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79CF8" w14:textId="77777777" w:rsidR="00BF7430" w:rsidRPr="00481F12" w:rsidRDefault="00BF7430" w:rsidP="00BF7430">
      <w:pPr>
        <w:jc w:val="both"/>
        <w:rPr>
          <w:rFonts w:cstheme="minorHAnsi"/>
          <w:b/>
          <w:sz w:val="28"/>
          <w:szCs w:val="28"/>
        </w:rPr>
      </w:pPr>
      <w:r>
        <w:rPr>
          <w:rFonts w:ascii="Arial" w:eastAsia="Times New Roman" w:hAnsi="Arial" w:cs="Arial"/>
          <w:b/>
          <w:color w:val="000000"/>
          <w:sz w:val="28"/>
          <w:szCs w:val="28"/>
          <w:lang w:val="en-US"/>
        </w:rPr>
        <w:t>Community resilience; people, place, and practice</w:t>
      </w:r>
    </w:p>
    <w:p w14:paraId="53DD9AF4" w14:textId="77777777" w:rsidR="00BF7430" w:rsidRPr="005B51C8" w:rsidRDefault="00BF7430" w:rsidP="00BF7430">
      <w:pPr>
        <w:jc w:val="both"/>
        <w:rPr>
          <w:rFonts w:cstheme="minorHAnsi"/>
          <w:b/>
          <w:sz w:val="28"/>
          <w:szCs w:val="28"/>
        </w:rPr>
      </w:pPr>
      <w:r>
        <w:rPr>
          <w:rFonts w:cstheme="minorHAnsi"/>
          <w:b/>
          <w:sz w:val="28"/>
          <w:szCs w:val="28"/>
        </w:rPr>
        <w:t>Alison Pooley</w:t>
      </w:r>
      <w:r w:rsidRPr="005B51C8">
        <w:rPr>
          <w:rFonts w:cstheme="minorHAnsi"/>
          <w:b/>
          <w:sz w:val="28"/>
          <w:szCs w:val="28"/>
          <w:vertAlign w:val="superscript"/>
        </w:rPr>
        <w:t>1</w:t>
      </w:r>
      <w:r w:rsidRPr="005B51C8">
        <w:rPr>
          <w:rFonts w:cstheme="minorHAnsi"/>
          <w:b/>
          <w:sz w:val="28"/>
          <w:szCs w:val="28"/>
        </w:rPr>
        <w:t xml:space="preserve">, </w:t>
      </w:r>
      <w:r>
        <w:rPr>
          <w:rFonts w:cstheme="minorHAnsi"/>
          <w:b/>
          <w:sz w:val="28"/>
          <w:szCs w:val="28"/>
        </w:rPr>
        <w:t>Niamh Murtagh</w:t>
      </w:r>
      <w:r w:rsidRPr="005B51C8">
        <w:rPr>
          <w:rFonts w:cstheme="minorHAnsi"/>
          <w:b/>
          <w:sz w:val="28"/>
          <w:szCs w:val="28"/>
          <w:vertAlign w:val="superscript"/>
        </w:rPr>
        <w:t>2</w:t>
      </w:r>
      <w:r w:rsidRPr="005B51C8">
        <w:rPr>
          <w:rFonts w:cstheme="minorHAnsi"/>
          <w:b/>
          <w:sz w:val="28"/>
          <w:szCs w:val="28"/>
        </w:rPr>
        <w:t xml:space="preserve">, </w:t>
      </w:r>
      <w:r>
        <w:rPr>
          <w:rFonts w:cstheme="minorHAnsi"/>
          <w:b/>
          <w:sz w:val="28"/>
          <w:szCs w:val="28"/>
        </w:rPr>
        <w:t>Evelyn Callahan</w:t>
      </w:r>
      <w:r>
        <w:rPr>
          <w:rFonts w:cstheme="minorHAnsi"/>
          <w:b/>
          <w:sz w:val="28"/>
          <w:szCs w:val="28"/>
          <w:vertAlign w:val="superscript"/>
        </w:rPr>
        <w:t>2</w:t>
      </w:r>
      <w:r w:rsidRPr="005B51C8">
        <w:rPr>
          <w:rFonts w:cstheme="minorHAnsi"/>
          <w:b/>
          <w:sz w:val="28"/>
          <w:szCs w:val="28"/>
        </w:rPr>
        <w:t>,</w:t>
      </w:r>
      <w:r w:rsidRPr="00067962">
        <w:rPr>
          <w:rFonts w:cstheme="minorHAnsi"/>
          <w:b/>
          <w:sz w:val="28"/>
          <w:szCs w:val="28"/>
        </w:rPr>
        <w:t xml:space="preserve"> </w:t>
      </w:r>
      <w:r>
        <w:rPr>
          <w:rFonts w:cstheme="minorHAnsi"/>
          <w:b/>
          <w:sz w:val="28"/>
          <w:szCs w:val="28"/>
        </w:rPr>
        <w:t>Jenny Pannell</w:t>
      </w:r>
      <w:r>
        <w:rPr>
          <w:rFonts w:cstheme="minorHAnsi"/>
          <w:b/>
          <w:sz w:val="28"/>
          <w:szCs w:val="28"/>
          <w:vertAlign w:val="superscript"/>
        </w:rPr>
        <w:t>2</w:t>
      </w:r>
      <w:r w:rsidRPr="005B51C8">
        <w:rPr>
          <w:rFonts w:cstheme="minorHAnsi"/>
          <w:b/>
          <w:sz w:val="28"/>
          <w:szCs w:val="28"/>
        </w:rPr>
        <w:t xml:space="preserve">, </w:t>
      </w:r>
      <w:r>
        <w:rPr>
          <w:rFonts w:cstheme="minorHAnsi"/>
          <w:b/>
          <w:sz w:val="28"/>
          <w:szCs w:val="28"/>
        </w:rPr>
        <w:t>Alison Benzimra</w:t>
      </w:r>
      <w:r>
        <w:rPr>
          <w:rFonts w:cstheme="minorHAnsi"/>
          <w:b/>
          <w:sz w:val="28"/>
          <w:szCs w:val="28"/>
          <w:vertAlign w:val="superscript"/>
        </w:rPr>
        <w:t>3</w:t>
      </w:r>
    </w:p>
    <w:p w14:paraId="778E59B4" w14:textId="77777777" w:rsidR="00BF7430" w:rsidRPr="005B51C8" w:rsidRDefault="00BF7430" w:rsidP="00BF7430">
      <w:pPr>
        <w:ind w:left="720"/>
        <w:jc w:val="both"/>
        <w:rPr>
          <w:rFonts w:cstheme="minorHAnsi"/>
          <w:sz w:val="20"/>
          <w:szCs w:val="20"/>
        </w:rPr>
      </w:pPr>
      <w:r w:rsidRPr="005B51C8">
        <w:rPr>
          <w:rFonts w:cstheme="minorHAnsi"/>
          <w:b/>
          <w:sz w:val="20"/>
          <w:szCs w:val="20"/>
          <w:vertAlign w:val="superscript"/>
        </w:rPr>
        <w:t xml:space="preserve">1 </w:t>
      </w:r>
      <w:r>
        <w:rPr>
          <w:rFonts w:cstheme="minorHAnsi"/>
          <w:sz w:val="20"/>
          <w:szCs w:val="20"/>
        </w:rPr>
        <w:t>Suffolk Sustainability Institute</w:t>
      </w:r>
      <w:r w:rsidRPr="005B51C8">
        <w:rPr>
          <w:rFonts w:cstheme="minorHAnsi"/>
          <w:sz w:val="20"/>
          <w:szCs w:val="20"/>
        </w:rPr>
        <w:t xml:space="preserve">, </w:t>
      </w:r>
      <w:r>
        <w:rPr>
          <w:rFonts w:cstheme="minorHAnsi"/>
          <w:sz w:val="20"/>
          <w:szCs w:val="20"/>
        </w:rPr>
        <w:t>University of Suffolk</w:t>
      </w:r>
      <w:r w:rsidRPr="005B51C8">
        <w:rPr>
          <w:rFonts w:cstheme="minorHAnsi"/>
          <w:sz w:val="20"/>
          <w:szCs w:val="20"/>
        </w:rPr>
        <w:t xml:space="preserve">, </w:t>
      </w:r>
      <w:r>
        <w:rPr>
          <w:rFonts w:cstheme="minorHAnsi"/>
          <w:sz w:val="20"/>
          <w:szCs w:val="20"/>
        </w:rPr>
        <w:t>Ipswich, IP4 1QJ, United Kingdom</w:t>
      </w:r>
    </w:p>
    <w:p w14:paraId="2B145124" w14:textId="77777777" w:rsidR="00BF7430" w:rsidRDefault="00BF7430" w:rsidP="00BF7430">
      <w:pPr>
        <w:ind w:left="720"/>
        <w:jc w:val="both"/>
        <w:rPr>
          <w:rFonts w:cstheme="minorHAnsi"/>
          <w:sz w:val="20"/>
          <w:szCs w:val="20"/>
        </w:rPr>
      </w:pPr>
      <w:r w:rsidRPr="005B51C8">
        <w:rPr>
          <w:rFonts w:cstheme="minorHAnsi"/>
          <w:b/>
          <w:sz w:val="20"/>
          <w:szCs w:val="20"/>
          <w:vertAlign w:val="superscript"/>
        </w:rPr>
        <w:t>2</w:t>
      </w:r>
      <w:r>
        <w:rPr>
          <w:rFonts w:cstheme="minorHAnsi"/>
          <w:sz w:val="20"/>
          <w:szCs w:val="20"/>
        </w:rPr>
        <w:t xml:space="preserve"> </w:t>
      </w:r>
      <w:r w:rsidRPr="00C54DAF">
        <w:rPr>
          <w:rFonts w:cstheme="minorHAnsi"/>
          <w:sz w:val="20"/>
          <w:szCs w:val="20"/>
        </w:rPr>
        <w:t xml:space="preserve">The Bartlett School of Sustainable Construction, University College London, </w:t>
      </w:r>
      <w:r>
        <w:rPr>
          <w:rFonts w:cstheme="minorHAnsi"/>
          <w:sz w:val="20"/>
          <w:szCs w:val="20"/>
        </w:rPr>
        <w:t>London, WC1 7HB</w:t>
      </w:r>
      <w:r w:rsidRPr="005B51C8">
        <w:rPr>
          <w:rFonts w:cstheme="minorHAnsi"/>
          <w:sz w:val="20"/>
          <w:szCs w:val="20"/>
        </w:rPr>
        <w:t>, United Kingdom</w:t>
      </w:r>
    </w:p>
    <w:p w14:paraId="4579AA92" w14:textId="77777777" w:rsidR="00BF7430" w:rsidRPr="005B51C8" w:rsidRDefault="00BF7430" w:rsidP="00BF7430">
      <w:pPr>
        <w:ind w:left="720"/>
        <w:jc w:val="both"/>
        <w:rPr>
          <w:rFonts w:cstheme="minorHAnsi"/>
          <w:sz w:val="20"/>
          <w:szCs w:val="20"/>
        </w:rPr>
      </w:pPr>
      <w:r>
        <w:rPr>
          <w:rFonts w:cstheme="minorHAnsi"/>
          <w:b/>
          <w:sz w:val="20"/>
          <w:szCs w:val="20"/>
          <w:vertAlign w:val="superscript"/>
        </w:rPr>
        <w:t>3</w:t>
      </w:r>
      <w:r>
        <w:rPr>
          <w:rFonts w:cstheme="minorHAnsi"/>
          <w:sz w:val="20"/>
          <w:szCs w:val="20"/>
        </w:rPr>
        <w:t xml:space="preserve"> United St Saviour’s Charity, </w:t>
      </w:r>
      <w:r w:rsidRPr="00C54DAF">
        <w:rPr>
          <w:rFonts w:cstheme="minorHAnsi"/>
          <w:sz w:val="20"/>
          <w:szCs w:val="20"/>
        </w:rPr>
        <w:t xml:space="preserve">London, </w:t>
      </w:r>
      <w:r>
        <w:rPr>
          <w:rFonts w:cstheme="minorHAnsi"/>
          <w:sz w:val="20"/>
          <w:szCs w:val="20"/>
        </w:rPr>
        <w:t>SE1</w:t>
      </w:r>
      <w:r w:rsidRPr="005B51C8">
        <w:rPr>
          <w:rFonts w:cstheme="minorHAnsi"/>
          <w:sz w:val="20"/>
          <w:szCs w:val="20"/>
        </w:rPr>
        <w:t xml:space="preserve"> </w:t>
      </w:r>
      <w:r>
        <w:rPr>
          <w:rFonts w:cstheme="minorHAnsi"/>
          <w:sz w:val="20"/>
          <w:szCs w:val="20"/>
        </w:rPr>
        <w:t>3JW</w:t>
      </w:r>
      <w:r w:rsidRPr="005B51C8">
        <w:rPr>
          <w:rFonts w:cstheme="minorHAnsi"/>
          <w:sz w:val="20"/>
          <w:szCs w:val="20"/>
        </w:rPr>
        <w:t>, United Kingdom</w:t>
      </w:r>
    </w:p>
    <w:p w14:paraId="67916A5E" w14:textId="77777777" w:rsidR="00BF7430" w:rsidRPr="005B51C8" w:rsidRDefault="00BF7430" w:rsidP="00BF7430">
      <w:pPr>
        <w:ind w:left="720"/>
        <w:jc w:val="both"/>
        <w:rPr>
          <w:rFonts w:cstheme="minorHAnsi"/>
          <w:sz w:val="20"/>
          <w:szCs w:val="20"/>
        </w:rPr>
      </w:pPr>
    </w:p>
    <w:p w14:paraId="50AA955A" w14:textId="707519A2" w:rsidR="00BF7430" w:rsidRPr="00481F12" w:rsidRDefault="00BF7430" w:rsidP="00BF7430">
      <w:pPr>
        <w:jc w:val="both"/>
        <w:rPr>
          <w:rFonts w:cstheme="minorHAnsi"/>
          <w:b/>
          <w:sz w:val="20"/>
          <w:szCs w:val="20"/>
        </w:rPr>
      </w:pPr>
      <w:r w:rsidRPr="00481F12">
        <w:rPr>
          <w:rFonts w:cstheme="minorHAnsi"/>
          <w:b/>
          <w:sz w:val="20"/>
          <w:szCs w:val="20"/>
        </w:rPr>
        <w:t xml:space="preserve">Keywords: </w:t>
      </w:r>
      <w:r w:rsidRPr="00481F12">
        <w:rPr>
          <w:rFonts w:cstheme="minorHAnsi"/>
          <w:sz w:val="20"/>
          <w:szCs w:val="20"/>
        </w:rPr>
        <w:t xml:space="preserve">Resilient </w:t>
      </w:r>
      <w:r>
        <w:rPr>
          <w:rFonts w:cstheme="minorHAnsi"/>
          <w:sz w:val="20"/>
          <w:szCs w:val="20"/>
        </w:rPr>
        <w:t>Community</w:t>
      </w:r>
      <w:r w:rsidRPr="00481F12">
        <w:rPr>
          <w:rFonts w:cstheme="minorHAnsi"/>
          <w:sz w:val="20"/>
          <w:szCs w:val="20"/>
        </w:rPr>
        <w:t xml:space="preserve">, </w:t>
      </w:r>
      <w:r>
        <w:rPr>
          <w:rFonts w:cstheme="minorHAnsi"/>
          <w:sz w:val="20"/>
          <w:szCs w:val="20"/>
        </w:rPr>
        <w:t>Housing, Built Environment</w:t>
      </w:r>
      <w:r w:rsidRPr="00481F12">
        <w:rPr>
          <w:rFonts w:cstheme="minorHAnsi"/>
          <w:sz w:val="20"/>
          <w:szCs w:val="20"/>
        </w:rPr>
        <w:t xml:space="preserve"> and </w:t>
      </w:r>
      <w:r>
        <w:rPr>
          <w:rFonts w:cstheme="minorHAnsi"/>
          <w:sz w:val="20"/>
          <w:szCs w:val="20"/>
        </w:rPr>
        <w:t>Older People</w:t>
      </w:r>
    </w:p>
    <w:p w14:paraId="6E2A8675" w14:textId="77777777" w:rsidR="00BF7430" w:rsidRDefault="00BF7430"/>
    <w:p w14:paraId="6A5EF987" w14:textId="155EBE08" w:rsidR="00F40102" w:rsidRPr="00481F12" w:rsidRDefault="00F40102" w:rsidP="00F40102">
      <w:pPr>
        <w:jc w:val="both"/>
        <w:rPr>
          <w:rFonts w:cstheme="minorHAnsi"/>
          <w:b/>
          <w:sz w:val="28"/>
          <w:szCs w:val="28"/>
        </w:rPr>
      </w:pPr>
      <w:r w:rsidRPr="00481F12">
        <w:rPr>
          <w:rFonts w:cstheme="minorHAnsi"/>
          <w:b/>
          <w:sz w:val="28"/>
          <w:szCs w:val="28"/>
        </w:rPr>
        <w:t xml:space="preserve">Abstract </w:t>
      </w:r>
    </w:p>
    <w:p w14:paraId="5730133D" w14:textId="77777777" w:rsidR="00F40102" w:rsidRPr="00D55E5C" w:rsidRDefault="00F40102">
      <w:pPr>
        <w:rPr>
          <w:sz w:val="24"/>
          <w:szCs w:val="24"/>
        </w:rPr>
      </w:pPr>
    </w:p>
    <w:p w14:paraId="573A5291" w14:textId="758B3E4F" w:rsidR="006E1635" w:rsidRDefault="00CC4881">
      <w:pPr>
        <w:rPr>
          <w:sz w:val="24"/>
          <w:szCs w:val="24"/>
        </w:rPr>
      </w:pPr>
      <w:r w:rsidRPr="00CC4881">
        <w:rPr>
          <w:sz w:val="24"/>
          <w:szCs w:val="24"/>
        </w:rPr>
        <w:t xml:space="preserve">This paper </w:t>
      </w:r>
      <w:r>
        <w:rPr>
          <w:sz w:val="24"/>
          <w:szCs w:val="24"/>
        </w:rPr>
        <w:t xml:space="preserve">explores </w:t>
      </w:r>
      <w:r w:rsidR="004E784C">
        <w:rPr>
          <w:sz w:val="24"/>
          <w:szCs w:val="24"/>
        </w:rPr>
        <w:t>the outputs</w:t>
      </w:r>
      <w:r w:rsidRPr="00CC4881">
        <w:rPr>
          <w:sz w:val="24"/>
          <w:szCs w:val="24"/>
        </w:rPr>
        <w:t xml:space="preserve"> from the Almshouse Resilient Communities (ARC) for the Future project.</w:t>
      </w:r>
      <w:r w:rsidR="00AB4BF3">
        <w:rPr>
          <w:sz w:val="24"/>
          <w:szCs w:val="24"/>
        </w:rPr>
        <w:t xml:space="preserve"> </w:t>
      </w:r>
      <w:r w:rsidR="004E784C">
        <w:rPr>
          <w:sz w:val="24"/>
          <w:szCs w:val="24"/>
        </w:rPr>
        <w:t>Increasingly global</w:t>
      </w:r>
      <w:r w:rsidR="006E1635" w:rsidRPr="00D55E5C">
        <w:rPr>
          <w:sz w:val="24"/>
          <w:szCs w:val="24"/>
        </w:rPr>
        <w:t xml:space="preserve"> challenges </w:t>
      </w:r>
      <w:r w:rsidR="002F7A06">
        <w:rPr>
          <w:sz w:val="24"/>
          <w:szCs w:val="24"/>
        </w:rPr>
        <w:t xml:space="preserve">require us to look </w:t>
      </w:r>
      <w:r w:rsidR="00EA6E9E">
        <w:rPr>
          <w:sz w:val="24"/>
          <w:szCs w:val="24"/>
        </w:rPr>
        <w:t>at ways to increase resi</w:t>
      </w:r>
      <w:r w:rsidR="001F7CF8">
        <w:rPr>
          <w:sz w:val="24"/>
          <w:szCs w:val="24"/>
        </w:rPr>
        <w:t xml:space="preserve">lience </w:t>
      </w:r>
      <w:r w:rsidR="007A131A">
        <w:rPr>
          <w:sz w:val="24"/>
          <w:szCs w:val="24"/>
        </w:rPr>
        <w:t>in</w:t>
      </w:r>
      <w:r w:rsidR="001F7CF8">
        <w:rPr>
          <w:sz w:val="24"/>
          <w:szCs w:val="24"/>
        </w:rPr>
        <w:t xml:space="preserve"> our communities. </w:t>
      </w:r>
      <w:r w:rsidR="007A131A">
        <w:rPr>
          <w:sz w:val="24"/>
          <w:szCs w:val="24"/>
        </w:rPr>
        <w:t>Research</w:t>
      </w:r>
      <w:r w:rsidR="006E1635" w:rsidRPr="00D55E5C">
        <w:rPr>
          <w:sz w:val="24"/>
          <w:szCs w:val="24"/>
        </w:rPr>
        <w:t xml:space="preserve"> on resilience has examined topics such</w:t>
      </w:r>
      <w:r w:rsidR="001F7CF8">
        <w:rPr>
          <w:sz w:val="24"/>
          <w:szCs w:val="24"/>
        </w:rPr>
        <w:t xml:space="preserve"> as</w:t>
      </w:r>
      <w:r w:rsidR="006E1635" w:rsidRPr="00D55E5C">
        <w:rPr>
          <w:sz w:val="24"/>
          <w:szCs w:val="24"/>
        </w:rPr>
        <w:t xml:space="preserve"> infrastructures and planning</w:t>
      </w:r>
      <w:r w:rsidR="00282316">
        <w:rPr>
          <w:sz w:val="24"/>
          <w:szCs w:val="24"/>
        </w:rPr>
        <w:t>,</w:t>
      </w:r>
      <w:r w:rsidR="00BF0CD1">
        <w:rPr>
          <w:sz w:val="24"/>
          <w:szCs w:val="24"/>
        </w:rPr>
        <w:t xml:space="preserve"> i</w:t>
      </w:r>
      <w:r w:rsidR="0081279A" w:rsidRPr="00D55E5C">
        <w:rPr>
          <w:sz w:val="24"/>
          <w:szCs w:val="24"/>
        </w:rPr>
        <w:t xml:space="preserve">n </w:t>
      </w:r>
      <w:r w:rsidR="00D37AAF" w:rsidRPr="00D55E5C">
        <w:rPr>
          <w:sz w:val="24"/>
          <w:szCs w:val="24"/>
        </w:rPr>
        <w:t>social scien</w:t>
      </w:r>
      <w:r w:rsidR="00685482" w:rsidRPr="00D55E5C">
        <w:rPr>
          <w:sz w:val="24"/>
          <w:szCs w:val="24"/>
        </w:rPr>
        <w:t>ce</w:t>
      </w:r>
      <w:r w:rsidR="00D37AAF" w:rsidRPr="00D55E5C">
        <w:rPr>
          <w:sz w:val="24"/>
          <w:szCs w:val="24"/>
        </w:rPr>
        <w:t xml:space="preserve"> </w:t>
      </w:r>
      <w:r w:rsidR="00685482" w:rsidRPr="00D55E5C">
        <w:rPr>
          <w:sz w:val="24"/>
          <w:szCs w:val="24"/>
        </w:rPr>
        <w:t xml:space="preserve">resilience </w:t>
      </w:r>
      <w:r w:rsidR="00D37AAF" w:rsidRPr="00D55E5C">
        <w:rPr>
          <w:sz w:val="24"/>
          <w:szCs w:val="24"/>
        </w:rPr>
        <w:t xml:space="preserve">research has typically been with disaster-struck communities. </w:t>
      </w:r>
      <w:r w:rsidR="0081279A" w:rsidRPr="00D55E5C">
        <w:rPr>
          <w:sz w:val="24"/>
          <w:szCs w:val="24"/>
        </w:rPr>
        <w:t>Little research on resilience has combined both built environment and community and w</w:t>
      </w:r>
      <w:r w:rsidR="00D37AAF" w:rsidRPr="00D55E5C">
        <w:rPr>
          <w:sz w:val="24"/>
          <w:szCs w:val="24"/>
        </w:rPr>
        <w:t>e sought to address th</w:t>
      </w:r>
      <w:r w:rsidR="0081279A" w:rsidRPr="00D55E5C">
        <w:rPr>
          <w:sz w:val="24"/>
          <w:szCs w:val="24"/>
        </w:rPr>
        <w:t>is</w:t>
      </w:r>
      <w:r w:rsidR="00D37AAF" w:rsidRPr="00D55E5C">
        <w:rPr>
          <w:sz w:val="24"/>
          <w:szCs w:val="24"/>
        </w:rPr>
        <w:t xml:space="preserve"> gap</w:t>
      </w:r>
      <w:r w:rsidR="0081279A" w:rsidRPr="00D55E5C">
        <w:rPr>
          <w:sz w:val="24"/>
          <w:szCs w:val="24"/>
        </w:rPr>
        <w:t xml:space="preserve">. </w:t>
      </w:r>
      <w:r w:rsidR="00D37AAF" w:rsidRPr="00D55E5C">
        <w:rPr>
          <w:sz w:val="24"/>
          <w:szCs w:val="24"/>
        </w:rPr>
        <w:t>We conducted our research with almshouse communities in the UK</w:t>
      </w:r>
      <w:r w:rsidR="00773910" w:rsidRPr="00D55E5C">
        <w:rPr>
          <w:sz w:val="24"/>
          <w:szCs w:val="24"/>
        </w:rPr>
        <w:t xml:space="preserve">, almshouses offer </w:t>
      </w:r>
      <w:r w:rsidR="00685482" w:rsidRPr="00D55E5C">
        <w:rPr>
          <w:sz w:val="24"/>
          <w:szCs w:val="24"/>
        </w:rPr>
        <w:t xml:space="preserve">long-term, </w:t>
      </w:r>
      <w:r w:rsidR="00773910" w:rsidRPr="00D55E5C">
        <w:rPr>
          <w:sz w:val="24"/>
          <w:szCs w:val="24"/>
        </w:rPr>
        <w:t xml:space="preserve">independent living to typically older, poorer residents. Almshouse communities </w:t>
      </w:r>
      <w:r w:rsidR="00474432">
        <w:rPr>
          <w:sz w:val="24"/>
          <w:szCs w:val="24"/>
        </w:rPr>
        <w:t>incl</w:t>
      </w:r>
      <w:r w:rsidR="007E306B">
        <w:rPr>
          <w:sz w:val="24"/>
          <w:szCs w:val="24"/>
        </w:rPr>
        <w:t>ude</w:t>
      </w:r>
      <w:r w:rsidR="0081279A" w:rsidRPr="00D55E5C">
        <w:rPr>
          <w:sz w:val="24"/>
          <w:szCs w:val="24"/>
        </w:rPr>
        <w:t xml:space="preserve"> both </w:t>
      </w:r>
      <w:r w:rsidR="007E306B">
        <w:rPr>
          <w:sz w:val="24"/>
          <w:szCs w:val="24"/>
        </w:rPr>
        <w:t xml:space="preserve">the </w:t>
      </w:r>
      <w:r w:rsidR="0081279A" w:rsidRPr="00D55E5C">
        <w:rPr>
          <w:sz w:val="24"/>
          <w:szCs w:val="24"/>
        </w:rPr>
        <w:t xml:space="preserve">built estate and </w:t>
      </w:r>
      <w:r w:rsidR="007E306B">
        <w:rPr>
          <w:sz w:val="24"/>
          <w:szCs w:val="24"/>
        </w:rPr>
        <w:t xml:space="preserve">the </w:t>
      </w:r>
      <w:r w:rsidR="0081279A" w:rsidRPr="00D55E5C">
        <w:rPr>
          <w:sz w:val="24"/>
          <w:szCs w:val="24"/>
        </w:rPr>
        <w:t xml:space="preserve">human community within a specific geographic location. </w:t>
      </w:r>
      <w:r w:rsidR="00416FCB" w:rsidRPr="00D55E5C">
        <w:rPr>
          <w:sz w:val="24"/>
          <w:szCs w:val="24"/>
        </w:rPr>
        <w:t xml:space="preserve">We applied qualitative methods </w:t>
      </w:r>
      <w:r w:rsidR="00336AFA">
        <w:rPr>
          <w:sz w:val="24"/>
          <w:szCs w:val="24"/>
        </w:rPr>
        <w:t>through</w:t>
      </w:r>
      <w:r w:rsidR="00416FCB" w:rsidRPr="00D55E5C">
        <w:rPr>
          <w:sz w:val="24"/>
          <w:szCs w:val="24"/>
        </w:rPr>
        <w:t xml:space="preserve"> interviews </w:t>
      </w:r>
      <w:r w:rsidR="00244E07">
        <w:rPr>
          <w:sz w:val="24"/>
          <w:szCs w:val="24"/>
        </w:rPr>
        <w:t>and</w:t>
      </w:r>
      <w:r w:rsidR="00416FCB" w:rsidRPr="00D55E5C">
        <w:rPr>
          <w:sz w:val="24"/>
          <w:szCs w:val="24"/>
        </w:rPr>
        <w:t xml:space="preserve"> focus groups with 102 residents, staff and trustees of almshouse charities, </w:t>
      </w:r>
      <w:r w:rsidR="005557CB">
        <w:rPr>
          <w:sz w:val="24"/>
          <w:szCs w:val="24"/>
        </w:rPr>
        <w:t>and conducted</w:t>
      </w:r>
      <w:r w:rsidR="00416FCB" w:rsidRPr="00D55E5C">
        <w:rPr>
          <w:sz w:val="24"/>
          <w:szCs w:val="24"/>
        </w:rPr>
        <w:t xml:space="preserve"> site visits and document reviews. From our abductive thematic analysis, we identified </w:t>
      </w:r>
      <w:r w:rsidR="00285E54">
        <w:rPr>
          <w:sz w:val="24"/>
          <w:szCs w:val="24"/>
        </w:rPr>
        <w:t xml:space="preserve">four </w:t>
      </w:r>
      <w:r w:rsidR="00416FCB" w:rsidRPr="00D55E5C">
        <w:rPr>
          <w:sz w:val="24"/>
          <w:szCs w:val="24"/>
        </w:rPr>
        <w:t>overarching clusters of factors contributing to resilience</w:t>
      </w:r>
      <w:r w:rsidR="005557CB">
        <w:rPr>
          <w:sz w:val="24"/>
          <w:szCs w:val="24"/>
        </w:rPr>
        <w:t>;</w:t>
      </w:r>
      <w:r w:rsidR="001974BE">
        <w:rPr>
          <w:sz w:val="24"/>
          <w:szCs w:val="24"/>
        </w:rPr>
        <w:t xml:space="preserve"> this paper focuses on themes contained in two of those clusters: </w:t>
      </w:r>
      <w:r w:rsidR="00416FCB" w:rsidRPr="00D55E5C">
        <w:rPr>
          <w:sz w:val="24"/>
          <w:szCs w:val="24"/>
        </w:rPr>
        <w:t>‘Enhancing the built environment’</w:t>
      </w:r>
      <w:r w:rsidR="005557CB">
        <w:rPr>
          <w:sz w:val="24"/>
          <w:szCs w:val="24"/>
        </w:rPr>
        <w:t xml:space="preserve"> </w:t>
      </w:r>
      <w:r w:rsidR="001974BE">
        <w:rPr>
          <w:sz w:val="24"/>
          <w:szCs w:val="24"/>
        </w:rPr>
        <w:t xml:space="preserve">and </w:t>
      </w:r>
      <w:r w:rsidR="00416FCB" w:rsidRPr="00D55E5C">
        <w:rPr>
          <w:sz w:val="24"/>
          <w:szCs w:val="24"/>
        </w:rPr>
        <w:t xml:space="preserve">‘Valuing and supporting people’. </w:t>
      </w:r>
      <w:r w:rsidR="00C938EA">
        <w:rPr>
          <w:sz w:val="24"/>
          <w:szCs w:val="24"/>
        </w:rPr>
        <w:t>The</w:t>
      </w:r>
      <w:r w:rsidR="00C938EA" w:rsidRPr="00D55E5C">
        <w:rPr>
          <w:sz w:val="24"/>
          <w:szCs w:val="24"/>
        </w:rPr>
        <w:t xml:space="preserve"> two clusters </w:t>
      </w:r>
      <w:r w:rsidR="00C938EA">
        <w:rPr>
          <w:sz w:val="24"/>
          <w:szCs w:val="24"/>
        </w:rPr>
        <w:t>are</w:t>
      </w:r>
      <w:r w:rsidR="00C938EA" w:rsidRPr="00D55E5C">
        <w:rPr>
          <w:sz w:val="24"/>
          <w:szCs w:val="24"/>
        </w:rPr>
        <w:t xml:space="preserve"> closely linked: good design can provide spaces for community relationships to develop; a robust maintenance regime protects current assets and strengthens personal resilience by removing worries. </w:t>
      </w:r>
      <w:r w:rsidR="00190597" w:rsidRPr="00190597">
        <w:rPr>
          <w:sz w:val="24"/>
          <w:szCs w:val="24"/>
        </w:rPr>
        <w:t xml:space="preserve">Analysis of the role communal space plays in the daily lives of older people in almshouses, enables speculation on the importance of providing opportunities for social interaction when designing and adapting housing for society more generally, reinforcing the connection between physical and mental health and housing for designers and housing professionals. </w:t>
      </w:r>
      <w:r w:rsidR="008C56CB" w:rsidRPr="00D55E5C">
        <w:rPr>
          <w:sz w:val="24"/>
          <w:szCs w:val="24"/>
        </w:rPr>
        <w:t xml:space="preserve">We can conclude that resilient </w:t>
      </w:r>
      <w:r w:rsidR="008C56CB">
        <w:rPr>
          <w:sz w:val="24"/>
          <w:szCs w:val="24"/>
        </w:rPr>
        <w:t>communities</w:t>
      </w:r>
      <w:r w:rsidR="008C56CB" w:rsidRPr="00D55E5C">
        <w:rPr>
          <w:sz w:val="24"/>
          <w:szCs w:val="24"/>
        </w:rPr>
        <w:t xml:space="preserve"> </w:t>
      </w:r>
      <w:r w:rsidR="008C56CB">
        <w:rPr>
          <w:sz w:val="24"/>
          <w:szCs w:val="24"/>
        </w:rPr>
        <w:t>need to</w:t>
      </w:r>
      <w:r w:rsidR="008C56CB" w:rsidRPr="00D55E5C">
        <w:rPr>
          <w:sz w:val="24"/>
          <w:szCs w:val="24"/>
        </w:rPr>
        <w:t xml:space="preserve"> consider the built environment and the </w:t>
      </w:r>
      <w:r w:rsidR="008C56CB">
        <w:rPr>
          <w:sz w:val="24"/>
          <w:szCs w:val="24"/>
        </w:rPr>
        <w:t>people within it</w:t>
      </w:r>
      <w:r w:rsidR="008C56CB" w:rsidRPr="00D55E5C">
        <w:rPr>
          <w:sz w:val="24"/>
          <w:szCs w:val="24"/>
        </w:rPr>
        <w:t xml:space="preserve"> and the reciprocal interactions between them.</w:t>
      </w:r>
      <w:r w:rsidR="00AB4BF3">
        <w:rPr>
          <w:sz w:val="24"/>
          <w:szCs w:val="24"/>
        </w:rPr>
        <w:t xml:space="preserve"> </w:t>
      </w:r>
      <w:r w:rsidR="00B57F33">
        <w:rPr>
          <w:sz w:val="24"/>
          <w:szCs w:val="24"/>
        </w:rPr>
        <w:t xml:space="preserve">The research is presented </w:t>
      </w:r>
      <w:r w:rsidR="00B861F9">
        <w:rPr>
          <w:sz w:val="24"/>
          <w:szCs w:val="24"/>
        </w:rPr>
        <w:t xml:space="preserve">through </w:t>
      </w:r>
      <w:r w:rsidR="00576AA2">
        <w:rPr>
          <w:sz w:val="24"/>
          <w:szCs w:val="24"/>
        </w:rPr>
        <w:t>a</w:t>
      </w:r>
      <w:r w:rsidR="008C56CB">
        <w:rPr>
          <w:sz w:val="24"/>
          <w:szCs w:val="24"/>
        </w:rPr>
        <w:t xml:space="preserve"> Knowledge Hub</w:t>
      </w:r>
      <w:r w:rsidR="00190597" w:rsidRPr="00190597">
        <w:rPr>
          <w:sz w:val="24"/>
          <w:szCs w:val="24"/>
        </w:rPr>
        <w:t xml:space="preserve"> for residents, almshouse charities and housing providers.</w:t>
      </w:r>
      <w:r w:rsidR="00190597">
        <w:rPr>
          <w:sz w:val="24"/>
          <w:szCs w:val="24"/>
        </w:rPr>
        <w:t xml:space="preserve"> </w:t>
      </w:r>
    </w:p>
    <w:p w14:paraId="43415614" w14:textId="77777777" w:rsidR="00EA6E9E" w:rsidRDefault="00EA6E9E">
      <w:pPr>
        <w:rPr>
          <w:sz w:val="24"/>
          <w:szCs w:val="24"/>
        </w:rPr>
      </w:pPr>
    </w:p>
    <w:p w14:paraId="628A7672" w14:textId="61D10E61" w:rsidR="006A7F0A" w:rsidRDefault="006A7F0A">
      <w:r>
        <w:t xml:space="preserve">Allowed word count: </w:t>
      </w:r>
      <w:r w:rsidR="00D55E5C">
        <w:t>300</w:t>
      </w:r>
    </w:p>
    <w:p w14:paraId="74354648" w14:textId="77777777" w:rsidR="00041E3B" w:rsidRDefault="00041E3B"/>
    <w:p w14:paraId="6F691F9B" w14:textId="4144CD94" w:rsidR="00041E3B" w:rsidRPr="00041E3B" w:rsidRDefault="00041E3B" w:rsidP="00041E3B">
      <w:pPr>
        <w:jc w:val="both"/>
        <w:rPr>
          <w:rFonts w:cstheme="minorHAnsi"/>
          <w:b/>
          <w:sz w:val="28"/>
          <w:szCs w:val="28"/>
        </w:rPr>
      </w:pPr>
      <w:r w:rsidRPr="00041E3B">
        <w:rPr>
          <w:rFonts w:cstheme="minorHAnsi"/>
          <w:b/>
          <w:sz w:val="28"/>
          <w:szCs w:val="28"/>
        </w:rPr>
        <w:t>Suggested parallel session:</w:t>
      </w:r>
    </w:p>
    <w:p w14:paraId="3B6EBD1E" w14:textId="10610F57" w:rsidR="00041E3B" w:rsidRPr="00041E3B" w:rsidRDefault="00872843" w:rsidP="00041E3B">
      <w:pPr>
        <w:rPr>
          <w:rFonts w:eastAsia="Times New Roman"/>
          <w:color w:val="000000"/>
        </w:rPr>
      </w:pPr>
      <w:r>
        <w:rPr>
          <w:rFonts w:ascii="Aptos Narrow" w:eastAsia="Times New Roman" w:hAnsi="Aptos Narrow"/>
          <w:color w:val="000000"/>
          <w:lang w:eastAsia="en-GB"/>
          <w14:ligatures w14:val="none"/>
        </w:rPr>
        <w:t>1</w:t>
      </w:r>
      <w:r w:rsidRPr="00872843">
        <w:rPr>
          <w:rFonts w:ascii="Aptos Narrow" w:eastAsia="Times New Roman" w:hAnsi="Aptos Narrow"/>
          <w:color w:val="000000"/>
          <w:vertAlign w:val="superscript"/>
          <w:lang w:eastAsia="en-GB"/>
          <w14:ligatures w14:val="none"/>
        </w:rPr>
        <w:t>st</w:t>
      </w:r>
      <w:r>
        <w:rPr>
          <w:rFonts w:ascii="Aptos Narrow" w:eastAsia="Times New Roman" w:hAnsi="Aptos Narrow"/>
          <w:color w:val="000000"/>
          <w:lang w:eastAsia="en-GB"/>
          <w14:ligatures w14:val="none"/>
        </w:rPr>
        <w:t xml:space="preserve"> preference: </w:t>
      </w:r>
      <w:r w:rsidR="00041E3B" w:rsidRPr="00041E3B">
        <w:rPr>
          <w:rFonts w:ascii="Aptos Narrow" w:eastAsia="Times New Roman" w:hAnsi="Aptos Narrow"/>
          <w:color w:val="000000"/>
          <w:lang w:eastAsia="en-GB"/>
          <w14:ligatures w14:val="none"/>
        </w:rPr>
        <w:t>Resilient Infrastructure Design: Safeguarding Communities for the Future</w:t>
      </w:r>
    </w:p>
    <w:p w14:paraId="05EBA03B" w14:textId="6057BB6C" w:rsidR="00041E3B" w:rsidRPr="00041E3B" w:rsidRDefault="00041E3B" w:rsidP="00041E3B">
      <w:pPr>
        <w:pStyle w:val="ListParagraph"/>
        <w:rPr>
          <w:rFonts w:eastAsia="Times New Roman"/>
          <w:color w:val="000000"/>
        </w:rPr>
      </w:pPr>
      <w:r>
        <w:rPr>
          <w:rFonts w:eastAsia="Times New Roman"/>
          <w:color w:val="000000"/>
        </w:rPr>
        <w:t>or</w:t>
      </w:r>
    </w:p>
    <w:p w14:paraId="44AAB0DC" w14:textId="4A8256D8" w:rsidR="00041E3B" w:rsidRPr="00190597" w:rsidRDefault="00872843">
      <w:pPr>
        <w:rPr>
          <w:rFonts w:eastAsia="Times New Roman"/>
          <w:color w:val="000000"/>
        </w:rPr>
      </w:pPr>
      <w:r>
        <w:rPr>
          <w:rFonts w:ascii="Aptos Narrow" w:eastAsia="Times New Roman" w:hAnsi="Aptos Narrow"/>
          <w:color w:val="000000"/>
          <w:lang w:eastAsia="en-GB"/>
          <w14:ligatures w14:val="none"/>
        </w:rPr>
        <w:t>2</w:t>
      </w:r>
      <w:r w:rsidRPr="00872843">
        <w:rPr>
          <w:rFonts w:ascii="Aptos Narrow" w:eastAsia="Times New Roman" w:hAnsi="Aptos Narrow"/>
          <w:color w:val="000000"/>
          <w:vertAlign w:val="superscript"/>
          <w:lang w:eastAsia="en-GB"/>
          <w14:ligatures w14:val="none"/>
        </w:rPr>
        <w:t>nd</w:t>
      </w:r>
      <w:r>
        <w:rPr>
          <w:rFonts w:ascii="Aptos Narrow" w:eastAsia="Times New Roman" w:hAnsi="Aptos Narrow"/>
          <w:color w:val="000000"/>
          <w:lang w:eastAsia="en-GB"/>
          <w14:ligatures w14:val="none"/>
        </w:rPr>
        <w:t xml:space="preserve"> preference: </w:t>
      </w:r>
      <w:r w:rsidR="00041E3B" w:rsidRPr="00872843">
        <w:rPr>
          <w:rFonts w:ascii="Aptos Narrow" w:eastAsia="Times New Roman" w:hAnsi="Aptos Narrow"/>
          <w:color w:val="000000"/>
          <w:lang w:eastAsia="en-GB"/>
          <w14:ligatures w14:val="none"/>
        </w:rPr>
        <w:t>Community-Centred Resilience: Engaging and Empowering Local Populations</w:t>
      </w:r>
    </w:p>
    <w:sectPr w:rsidR="00041E3B" w:rsidRPr="00190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E1EAC"/>
    <w:multiLevelType w:val="hybridMultilevel"/>
    <w:tmpl w:val="C0702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599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35"/>
    <w:rsid w:val="00013FF7"/>
    <w:rsid w:val="00041E3B"/>
    <w:rsid w:val="00153457"/>
    <w:rsid w:val="00190597"/>
    <w:rsid w:val="001974BE"/>
    <w:rsid w:val="001F7CF8"/>
    <w:rsid w:val="00244E07"/>
    <w:rsid w:val="00282316"/>
    <w:rsid w:val="00285E54"/>
    <w:rsid w:val="002B3F87"/>
    <w:rsid w:val="002F7A06"/>
    <w:rsid w:val="00336AFA"/>
    <w:rsid w:val="00415FC8"/>
    <w:rsid w:val="00416FCB"/>
    <w:rsid w:val="004651A3"/>
    <w:rsid w:val="00474432"/>
    <w:rsid w:val="004C6925"/>
    <w:rsid w:val="004E784C"/>
    <w:rsid w:val="005307EC"/>
    <w:rsid w:val="005557CB"/>
    <w:rsid w:val="00576AA2"/>
    <w:rsid w:val="005C6AB0"/>
    <w:rsid w:val="006252F2"/>
    <w:rsid w:val="00685482"/>
    <w:rsid w:val="006A7F0A"/>
    <w:rsid w:val="006C109E"/>
    <w:rsid w:val="006E1635"/>
    <w:rsid w:val="00773910"/>
    <w:rsid w:val="007A131A"/>
    <w:rsid w:val="007E306B"/>
    <w:rsid w:val="0081279A"/>
    <w:rsid w:val="00872843"/>
    <w:rsid w:val="008C56CB"/>
    <w:rsid w:val="009E0AE3"/>
    <w:rsid w:val="00A804C8"/>
    <w:rsid w:val="00AB4BF3"/>
    <w:rsid w:val="00B57F33"/>
    <w:rsid w:val="00B861F9"/>
    <w:rsid w:val="00BE78FE"/>
    <w:rsid w:val="00BF0CD1"/>
    <w:rsid w:val="00BF7430"/>
    <w:rsid w:val="00C938EA"/>
    <w:rsid w:val="00CC4881"/>
    <w:rsid w:val="00D37AAF"/>
    <w:rsid w:val="00D55E5C"/>
    <w:rsid w:val="00D828E7"/>
    <w:rsid w:val="00E1476C"/>
    <w:rsid w:val="00E37372"/>
    <w:rsid w:val="00EA6E9E"/>
    <w:rsid w:val="00F40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000D"/>
  <w15:chartTrackingRefBased/>
  <w15:docId w15:val="{7E3B9304-D7DB-4FC1-BDC9-F76A8DB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7F0A"/>
    <w:rPr>
      <w:color w:val="0000FF"/>
      <w:u w:val="single"/>
    </w:rPr>
  </w:style>
  <w:style w:type="paragraph" w:styleId="ListParagraph">
    <w:name w:val="List Paragraph"/>
    <w:basedOn w:val="Normal"/>
    <w:uiPriority w:val="34"/>
    <w:qFormat/>
    <w:rsid w:val="00041E3B"/>
    <w:pPr>
      <w:ind w:left="720"/>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432163">
      <w:bodyDiv w:val="1"/>
      <w:marLeft w:val="0"/>
      <w:marRight w:val="0"/>
      <w:marTop w:val="0"/>
      <w:marBottom w:val="0"/>
      <w:divBdr>
        <w:top w:val="none" w:sz="0" w:space="0" w:color="auto"/>
        <w:left w:val="none" w:sz="0" w:space="0" w:color="auto"/>
        <w:bottom w:val="none" w:sz="0" w:space="0" w:color="auto"/>
        <w:right w:val="none" w:sz="0" w:space="0" w:color="auto"/>
      </w:divBdr>
    </w:div>
    <w:div w:id="18167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Murtagh, Niamh</dc:creator>
  <cp:keywords/>
  <dc:description/>
  <cp:lastModifiedBy>Alison Pooley</cp:lastModifiedBy>
  <cp:revision>36</cp:revision>
  <dcterms:created xsi:type="dcterms:W3CDTF">2024-07-22T08:43:00Z</dcterms:created>
  <dcterms:modified xsi:type="dcterms:W3CDTF">2024-07-22T13:52:00Z</dcterms:modified>
</cp:coreProperties>
</file>