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CCB0" w14:textId="77777777" w:rsidR="009B07B5" w:rsidRDefault="009B07B5" w:rsidP="001040D2">
      <w:pPr>
        <w:pStyle w:val="Heading1"/>
        <w:ind w:left="1080"/>
        <w:jc w:val="both"/>
        <w:rPr>
          <w:rFonts w:ascii="Times New Roman" w:hAnsi="Times New Roman"/>
          <w:b w:val="0"/>
          <w:sz w:val="24"/>
          <w:szCs w:val="24"/>
          <w:lang w:val="en-GB"/>
        </w:rPr>
      </w:pPr>
      <w:bookmarkStart w:id="0" w:name="_GoBack"/>
      <w:bookmarkEnd w:id="0"/>
    </w:p>
    <w:p w14:paraId="6FB94E95" w14:textId="77777777" w:rsidR="009B07B5" w:rsidRPr="009B07B5" w:rsidRDefault="009B07B5" w:rsidP="00A42173">
      <w:pPr>
        <w:pStyle w:val="Heading1"/>
        <w:ind w:left="1080"/>
        <w:jc w:val="center"/>
        <w:rPr>
          <w:rFonts w:ascii="Times New Roman" w:hAnsi="Times New Roman"/>
          <w:b w:val="0"/>
          <w:sz w:val="28"/>
          <w:szCs w:val="28"/>
          <w:lang w:val="en-GB"/>
        </w:rPr>
      </w:pPr>
      <w:r w:rsidRPr="009B07B5">
        <w:rPr>
          <w:rFonts w:ascii="Times New Roman" w:hAnsi="Times New Roman"/>
          <w:b w:val="0"/>
          <w:sz w:val="28"/>
          <w:szCs w:val="28"/>
          <w:lang w:val="en-GB"/>
        </w:rPr>
        <w:t>Comparing the performance of</w:t>
      </w:r>
      <w:r w:rsidR="003C2639">
        <w:rPr>
          <w:rFonts w:ascii="Times New Roman" w:hAnsi="Times New Roman"/>
          <w:b w:val="0"/>
          <w:sz w:val="28"/>
          <w:szCs w:val="28"/>
          <w:lang w:val="en-GB"/>
        </w:rPr>
        <w:t xml:space="preserve"> people who stutter and people who do not stutter</w:t>
      </w:r>
      <w:r w:rsidRPr="009B07B5">
        <w:rPr>
          <w:rFonts w:ascii="Times New Roman" w:hAnsi="Times New Roman"/>
          <w:b w:val="0"/>
          <w:sz w:val="28"/>
          <w:szCs w:val="28"/>
          <w:lang w:val="en-GB"/>
        </w:rPr>
        <w:t xml:space="preserve"> on the Test of Everyday Attention</w:t>
      </w:r>
    </w:p>
    <w:p w14:paraId="33089162" w14:textId="77777777" w:rsidR="009B07B5" w:rsidRDefault="009B07B5" w:rsidP="001040D2">
      <w:pPr>
        <w:spacing w:line="480" w:lineRule="auto"/>
        <w:jc w:val="both"/>
        <w:rPr>
          <w:rFonts w:ascii="Times New Roman" w:hAnsi="Times New Roman" w:cs="Times New Roman"/>
          <w:sz w:val="28"/>
          <w:szCs w:val="28"/>
          <w:lang w:val="en-US"/>
        </w:rPr>
      </w:pPr>
    </w:p>
    <w:p w14:paraId="6ABE1BC4" w14:textId="7BECD7D6" w:rsidR="009B07B5" w:rsidRPr="00337FEA" w:rsidRDefault="009B07B5" w:rsidP="0010541E">
      <w:pPr>
        <w:spacing w:line="480" w:lineRule="auto"/>
        <w:jc w:val="center"/>
        <w:rPr>
          <w:rFonts w:ascii="Times New Roman" w:hAnsi="Times New Roman" w:cs="Times New Roman"/>
          <w:sz w:val="24"/>
          <w:szCs w:val="24"/>
        </w:rPr>
      </w:pPr>
      <w:r w:rsidRPr="00337FEA">
        <w:rPr>
          <w:rFonts w:ascii="Times New Roman" w:hAnsi="Times New Roman" w:cs="Times New Roman"/>
          <w:sz w:val="24"/>
          <w:szCs w:val="24"/>
        </w:rPr>
        <w:t xml:space="preserve">Silviya </w:t>
      </w:r>
      <w:r w:rsidRPr="00337FEA">
        <w:rPr>
          <w:rFonts w:ascii="Times New Roman" w:hAnsi="Times New Roman" w:cs="Times New Roman"/>
          <w:sz w:val="24"/>
          <w:szCs w:val="24"/>
          <w:lang w:val="en-US"/>
        </w:rPr>
        <w:t xml:space="preserve">P. </w:t>
      </w:r>
      <w:r w:rsidRPr="00337FEA">
        <w:rPr>
          <w:rFonts w:ascii="Times New Roman" w:hAnsi="Times New Roman" w:cs="Times New Roman"/>
          <w:sz w:val="24"/>
          <w:szCs w:val="24"/>
        </w:rPr>
        <w:t>Doneva</w:t>
      </w:r>
      <w:r w:rsidR="00433209">
        <w:rPr>
          <w:rFonts w:ascii="Times New Roman" w:hAnsi="Times New Roman" w:cs="Times New Roman"/>
          <w:sz w:val="24"/>
          <w:szCs w:val="24"/>
          <w:vertAlign w:val="superscript"/>
          <w:lang w:val="en-US"/>
        </w:rPr>
        <w:t>a</w:t>
      </w:r>
      <w:r w:rsidRPr="00337FEA">
        <w:rPr>
          <w:rFonts w:ascii="Times New Roman" w:hAnsi="Times New Roman" w:cs="Times New Roman"/>
          <w:sz w:val="24"/>
          <w:szCs w:val="24"/>
          <w:vertAlign w:val="superscript"/>
          <w:lang w:val="en-US"/>
        </w:rPr>
        <w:t>*</w:t>
      </w:r>
      <w:r w:rsidRPr="00337FEA">
        <w:rPr>
          <w:rFonts w:ascii="Times New Roman" w:hAnsi="Times New Roman" w:cs="Times New Roman"/>
          <w:sz w:val="24"/>
          <w:szCs w:val="24"/>
          <w:lang w:val="en-US"/>
        </w:rPr>
        <w:t>, PhD</w:t>
      </w:r>
      <w:r w:rsidRPr="00337FEA">
        <w:rPr>
          <w:rFonts w:ascii="Times New Roman" w:hAnsi="Times New Roman" w:cs="Times New Roman"/>
          <w:sz w:val="24"/>
          <w:szCs w:val="24"/>
        </w:rPr>
        <w:t xml:space="preserve">  Steve Davis</w:t>
      </w:r>
      <w:r w:rsidR="00433209">
        <w:rPr>
          <w:rFonts w:ascii="Times New Roman" w:hAnsi="Times New Roman" w:cs="Times New Roman"/>
          <w:sz w:val="24"/>
          <w:szCs w:val="24"/>
          <w:vertAlign w:val="superscript"/>
          <w:lang w:val="en-US"/>
        </w:rPr>
        <w:t>b</w:t>
      </w:r>
      <w:r w:rsidRPr="00337FEA">
        <w:rPr>
          <w:rFonts w:ascii="Times New Roman" w:hAnsi="Times New Roman" w:cs="Times New Roman"/>
          <w:sz w:val="24"/>
          <w:szCs w:val="24"/>
          <w:lang w:val="en-US"/>
        </w:rPr>
        <w:t>, PhD</w:t>
      </w:r>
      <w:r w:rsidRPr="00337FEA">
        <w:rPr>
          <w:rFonts w:ascii="Times New Roman" w:hAnsi="Times New Roman" w:cs="Times New Roman"/>
          <w:sz w:val="24"/>
          <w:szCs w:val="24"/>
        </w:rPr>
        <w:t xml:space="preserve"> </w:t>
      </w:r>
      <w:r w:rsidRPr="00337FEA">
        <w:rPr>
          <w:rFonts w:ascii="Times New Roman" w:hAnsi="Times New Roman" w:cs="Times New Roman"/>
          <w:sz w:val="24"/>
          <w:szCs w:val="24"/>
          <w:lang w:val="en-US"/>
        </w:rPr>
        <w:t xml:space="preserve"> and </w:t>
      </w:r>
      <w:r w:rsidRPr="00337FEA">
        <w:rPr>
          <w:rFonts w:ascii="Times New Roman" w:hAnsi="Times New Roman" w:cs="Times New Roman"/>
          <w:sz w:val="24"/>
          <w:szCs w:val="24"/>
          <w:vertAlign w:val="superscript"/>
          <w:lang w:val="en-GB"/>
        </w:rPr>
        <w:t xml:space="preserve"> </w:t>
      </w:r>
      <w:r w:rsidRPr="00337FEA">
        <w:rPr>
          <w:rFonts w:ascii="Times New Roman" w:hAnsi="Times New Roman" w:cs="Times New Roman"/>
          <w:sz w:val="24"/>
          <w:szCs w:val="24"/>
        </w:rPr>
        <w:t>Penny Cavenagh</w:t>
      </w:r>
      <w:r w:rsidRPr="00337FEA">
        <w:rPr>
          <w:rFonts w:ascii="Times New Roman" w:hAnsi="Times New Roman" w:cs="Times New Roman"/>
          <w:sz w:val="24"/>
          <w:szCs w:val="24"/>
          <w:vertAlign w:val="superscript"/>
          <w:lang w:val="en-US"/>
        </w:rPr>
        <w:t>a</w:t>
      </w:r>
      <w:r w:rsidRPr="00337FEA">
        <w:rPr>
          <w:rFonts w:ascii="Times New Roman" w:hAnsi="Times New Roman" w:cs="Times New Roman"/>
          <w:sz w:val="24"/>
          <w:szCs w:val="24"/>
          <w:lang w:val="en-US"/>
        </w:rPr>
        <w:t>, PhD</w:t>
      </w:r>
    </w:p>
    <w:p w14:paraId="639DA31D" w14:textId="77777777" w:rsidR="00D645E6" w:rsidRDefault="00D645E6" w:rsidP="00D645E6">
      <w:pPr>
        <w:pStyle w:val="NormalWeb"/>
        <w:spacing w:before="0" w:beforeAutospacing="0" w:after="0" w:afterAutospacing="0"/>
        <w:jc w:val="both"/>
        <w:rPr>
          <w:vertAlign w:val="superscript"/>
          <w:lang w:val="en-US"/>
        </w:rPr>
      </w:pPr>
      <w:r>
        <w:rPr>
          <w:vertAlign w:val="superscript"/>
          <w:lang w:val="en-US"/>
        </w:rPr>
        <w:t xml:space="preserve">       </w:t>
      </w:r>
    </w:p>
    <w:p w14:paraId="545B993F" w14:textId="0283CB90" w:rsidR="00D645E6" w:rsidRDefault="00D645E6" w:rsidP="00D645E6">
      <w:pPr>
        <w:pStyle w:val="NormalWeb"/>
        <w:spacing w:before="0" w:beforeAutospacing="0" w:after="0" w:afterAutospacing="0"/>
        <w:jc w:val="both"/>
        <w:rPr>
          <w:rFonts w:eastAsia="Cambria"/>
          <w:lang w:val="en-US"/>
        </w:rPr>
      </w:pPr>
      <w:r>
        <w:rPr>
          <w:vertAlign w:val="superscript"/>
          <w:lang w:val="en-US"/>
        </w:rPr>
        <w:t xml:space="preserve">       </w:t>
      </w:r>
      <w:proofErr w:type="gramStart"/>
      <w:r w:rsidRPr="00337FEA">
        <w:rPr>
          <w:vertAlign w:val="superscript"/>
          <w:lang w:val="en-US"/>
        </w:rPr>
        <w:t>a</w:t>
      </w:r>
      <w:proofErr w:type="gramEnd"/>
      <w:r w:rsidRPr="00337FEA">
        <w:rPr>
          <w:rFonts w:eastAsia="Cambria"/>
          <w:lang w:val="en-US"/>
        </w:rPr>
        <w:t xml:space="preserve"> </w:t>
      </w:r>
      <w:r w:rsidRPr="00337FEA">
        <w:t xml:space="preserve">University </w:t>
      </w:r>
      <w:r w:rsidRPr="00337FEA">
        <w:rPr>
          <w:lang w:val="en-US"/>
        </w:rPr>
        <w:t xml:space="preserve">of </w:t>
      </w:r>
      <w:r>
        <w:t xml:space="preserve">Suffolk, </w:t>
      </w:r>
      <w:r>
        <w:rPr>
          <w:rStyle w:val="xbe"/>
          <w:lang w:val="en-US"/>
        </w:rPr>
        <w:t>Department of Health Sciences</w:t>
      </w:r>
      <w:r w:rsidRPr="00337FEA">
        <w:rPr>
          <w:lang w:val="en-US"/>
        </w:rPr>
        <w:t xml:space="preserve">, </w:t>
      </w:r>
      <w:r w:rsidRPr="00337FEA">
        <w:t>Waterfront Building</w:t>
      </w:r>
      <w:r w:rsidRPr="00337FEA">
        <w:rPr>
          <w:rFonts w:eastAsia="Cambria"/>
          <w:lang w:val="en-US"/>
        </w:rPr>
        <w:t xml:space="preserve">, </w:t>
      </w:r>
      <w:r w:rsidRPr="00337FEA">
        <w:rPr>
          <w:rStyle w:val="xbe"/>
        </w:rPr>
        <w:t>IP4 1QJ</w:t>
      </w:r>
      <w:r w:rsidRPr="00337FEA">
        <w:rPr>
          <w:rFonts w:eastAsia="Cambria"/>
          <w:lang w:val="en-US"/>
        </w:rPr>
        <w:t>, UK</w:t>
      </w:r>
    </w:p>
    <w:p w14:paraId="0EF3B475" w14:textId="77777777" w:rsidR="00D645E6" w:rsidRDefault="00D645E6" w:rsidP="001040D2">
      <w:pPr>
        <w:pStyle w:val="Default"/>
        <w:ind w:left="284"/>
        <w:jc w:val="both"/>
        <w:rPr>
          <w:rFonts w:ascii="Times New Roman" w:hAnsi="Times New Roman" w:cs="Times New Roman"/>
          <w:vertAlign w:val="superscript"/>
        </w:rPr>
      </w:pPr>
    </w:p>
    <w:p w14:paraId="1B700BA0" w14:textId="48B20D11" w:rsidR="009B07B5" w:rsidRPr="002A7779" w:rsidRDefault="00433209" w:rsidP="001040D2">
      <w:pPr>
        <w:pStyle w:val="Default"/>
        <w:ind w:left="284"/>
        <w:jc w:val="both"/>
        <w:rPr>
          <w:rFonts w:ascii="Times New Roman" w:hAnsi="Times New Roman" w:cs="Times New Roman"/>
          <w:lang w:val="en-US"/>
        </w:rPr>
      </w:pPr>
      <w:r>
        <w:rPr>
          <w:rFonts w:ascii="Times New Roman" w:hAnsi="Times New Roman" w:cs="Times New Roman"/>
          <w:vertAlign w:val="superscript"/>
        </w:rPr>
        <w:t>b</w:t>
      </w:r>
      <w:r w:rsidR="009B07B5" w:rsidRPr="002A7779">
        <w:rPr>
          <w:rFonts w:ascii="Times New Roman" w:hAnsi="Times New Roman" w:cs="Times New Roman"/>
        </w:rPr>
        <w:t xml:space="preserve"> University College London, Psychology and Language Sciences, Gower Street, London, WC1E 6BT, UK </w:t>
      </w:r>
    </w:p>
    <w:p w14:paraId="347AB897" w14:textId="77777777" w:rsidR="009B07B5" w:rsidRDefault="009B07B5" w:rsidP="001040D2">
      <w:pPr>
        <w:pStyle w:val="StandardWeb2"/>
        <w:spacing w:before="0" w:after="0" w:line="480" w:lineRule="auto"/>
        <w:jc w:val="both"/>
        <w:rPr>
          <w:rFonts w:eastAsia="Cambria"/>
          <w:szCs w:val="24"/>
          <w:lang w:val="en-US"/>
        </w:rPr>
      </w:pPr>
    </w:p>
    <w:p w14:paraId="63084CEC" w14:textId="77777777" w:rsidR="009B07B5" w:rsidRDefault="009B07B5" w:rsidP="001040D2">
      <w:pPr>
        <w:pStyle w:val="StandardWeb2"/>
        <w:spacing w:before="0" w:after="0" w:line="480" w:lineRule="auto"/>
        <w:jc w:val="both"/>
        <w:rPr>
          <w:rFonts w:eastAsia="Cambria"/>
          <w:szCs w:val="24"/>
          <w:lang w:val="en-US"/>
        </w:rPr>
      </w:pPr>
    </w:p>
    <w:p w14:paraId="507BF24B" w14:textId="77777777" w:rsidR="009B07B5" w:rsidRPr="002A7779" w:rsidRDefault="009B07B5" w:rsidP="001040D2">
      <w:pPr>
        <w:pStyle w:val="StandardWeb2"/>
        <w:spacing w:before="0" w:after="0" w:line="480" w:lineRule="auto"/>
        <w:jc w:val="both"/>
        <w:rPr>
          <w:rFonts w:eastAsia="Cambria"/>
          <w:szCs w:val="24"/>
          <w:lang w:val="en-US"/>
        </w:rPr>
      </w:pPr>
    </w:p>
    <w:p w14:paraId="3E0B0B0D" w14:textId="77777777" w:rsidR="009B07B5" w:rsidRPr="00337FEA" w:rsidRDefault="009B07B5" w:rsidP="001040D2">
      <w:pPr>
        <w:pStyle w:val="StandardWeb2"/>
        <w:spacing w:before="0" w:after="0" w:line="480" w:lineRule="auto"/>
        <w:jc w:val="both"/>
        <w:rPr>
          <w:rFonts w:eastAsia="Cambria"/>
          <w:szCs w:val="24"/>
          <w:lang w:val="en-US"/>
        </w:rPr>
      </w:pPr>
      <w:r w:rsidRPr="00337FEA">
        <w:rPr>
          <w:rFonts w:eastAsia="Cambria"/>
          <w:szCs w:val="24"/>
          <w:vertAlign w:val="superscript"/>
          <w:lang w:val="en-US"/>
        </w:rPr>
        <w:t>*</w:t>
      </w:r>
      <w:r w:rsidRPr="00337FEA">
        <w:rPr>
          <w:rFonts w:eastAsia="Cambria"/>
          <w:szCs w:val="24"/>
          <w:lang w:val="en-US"/>
        </w:rPr>
        <w:t xml:space="preserve"> Corresponding Author:</w:t>
      </w:r>
    </w:p>
    <w:p w14:paraId="48B3C977" w14:textId="77777777" w:rsidR="009B07B5" w:rsidRPr="00337FEA" w:rsidRDefault="009B07B5" w:rsidP="001040D2">
      <w:pPr>
        <w:pStyle w:val="StandardWeb2"/>
        <w:spacing w:before="0" w:after="0" w:line="240" w:lineRule="auto"/>
        <w:jc w:val="both"/>
        <w:rPr>
          <w:rStyle w:val="Hyperlink"/>
          <w:rFonts w:eastAsia="Cambria"/>
          <w:szCs w:val="24"/>
          <w:lang w:val="en-US"/>
        </w:rPr>
      </w:pPr>
      <w:r w:rsidRPr="00337FEA">
        <w:rPr>
          <w:szCs w:val="24"/>
          <w:lang w:val="en-US"/>
        </w:rPr>
        <w:t>Silviya P. Doneva</w:t>
      </w:r>
      <w:r w:rsidRPr="00337FEA">
        <w:rPr>
          <w:rFonts w:eastAsia="Cambria"/>
          <w:szCs w:val="24"/>
          <w:lang w:val="en-US"/>
        </w:rPr>
        <w:t xml:space="preserve">, </w:t>
      </w:r>
    </w:p>
    <w:p w14:paraId="058EE0F9" w14:textId="77777777" w:rsidR="00433209" w:rsidRDefault="00433209" w:rsidP="001040D2">
      <w:pPr>
        <w:pStyle w:val="NormalWeb"/>
        <w:spacing w:before="0" w:beforeAutospacing="0" w:after="0" w:afterAutospacing="0"/>
        <w:jc w:val="both"/>
        <w:rPr>
          <w:rStyle w:val="xbe"/>
        </w:rPr>
      </w:pPr>
      <w:r>
        <w:rPr>
          <w:rStyle w:val="xbe"/>
        </w:rPr>
        <w:t>University of Suffolk,</w:t>
      </w:r>
    </w:p>
    <w:p w14:paraId="6E6A055D" w14:textId="73F61428" w:rsidR="00433209" w:rsidRDefault="00433209" w:rsidP="001040D2">
      <w:pPr>
        <w:pStyle w:val="NormalWeb"/>
        <w:spacing w:before="0" w:beforeAutospacing="0" w:after="0" w:afterAutospacing="0"/>
        <w:jc w:val="both"/>
        <w:rPr>
          <w:rStyle w:val="xbe"/>
        </w:rPr>
      </w:pPr>
      <w:r>
        <w:rPr>
          <w:rStyle w:val="xbe"/>
          <w:lang w:val="en-US"/>
        </w:rPr>
        <w:t>Department of Health Sciences</w:t>
      </w:r>
      <w:r>
        <w:rPr>
          <w:rStyle w:val="xbe"/>
        </w:rPr>
        <w:t xml:space="preserve"> </w:t>
      </w:r>
    </w:p>
    <w:p w14:paraId="1C2E16DE" w14:textId="77777777" w:rsidR="00433209" w:rsidRDefault="00433209" w:rsidP="001040D2">
      <w:pPr>
        <w:pStyle w:val="NormalWeb"/>
        <w:spacing w:before="0" w:beforeAutospacing="0" w:after="0" w:afterAutospacing="0"/>
        <w:jc w:val="both"/>
        <w:rPr>
          <w:rStyle w:val="xbe"/>
        </w:rPr>
      </w:pPr>
      <w:r>
        <w:rPr>
          <w:rStyle w:val="xbe"/>
        </w:rPr>
        <w:t xml:space="preserve">Waterfront Building, </w:t>
      </w:r>
    </w:p>
    <w:p w14:paraId="594B99DD" w14:textId="2F30154C" w:rsidR="00433209" w:rsidRDefault="00433209" w:rsidP="001040D2">
      <w:pPr>
        <w:pStyle w:val="NormalWeb"/>
        <w:spacing w:before="0" w:beforeAutospacing="0" w:after="0" w:afterAutospacing="0"/>
        <w:jc w:val="both"/>
        <w:rPr>
          <w:rStyle w:val="xbe"/>
        </w:rPr>
      </w:pPr>
      <w:r>
        <w:rPr>
          <w:rStyle w:val="xbe"/>
        </w:rPr>
        <w:t>19 Neptune Quay,</w:t>
      </w:r>
    </w:p>
    <w:p w14:paraId="3444A89B" w14:textId="26E0B883" w:rsidR="009B07B5" w:rsidRPr="00337FEA" w:rsidRDefault="00433209" w:rsidP="001040D2">
      <w:pPr>
        <w:pStyle w:val="NormalWeb"/>
        <w:spacing w:before="0" w:beforeAutospacing="0" w:after="0" w:afterAutospacing="0"/>
        <w:jc w:val="both"/>
        <w:rPr>
          <w:rFonts w:eastAsia="Cambria"/>
          <w:lang w:val="en-US"/>
        </w:rPr>
      </w:pPr>
      <w:r>
        <w:rPr>
          <w:rStyle w:val="xbe"/>
        </w:rPr>
        <w:t>Ipswich IP4 1QJ</w:t>
      </w:r>
      <w:r w:rsidR="009B07B5" w:rsidRPr="00337FEA">
        <w:rPr>
          <w:rFonts w:eastAsia="Cambria"/>
          <w:lang w:val="en-US"/>
        </w:rPr>
        <w:t xml:space="preserve"> </w:t>
      </w:r>
    </w:p>
    <w:p w14:paraId="35FDD7F0" w14:textId="2C8D8127" w:rsidR="009B07B5" w:rsidRPr="00433209" w:rsidRDefault="009B07B5" w:rsidP="001040D2">
      <w:pPr>
        <w:spacing w:after="0" w:line="240" w:lineRule="auto"/>
        <w:jc w:val="both"/>
        <w:rPr>
          <w:rFonts w:ascii="Times New Roman" w:hAnsi="Times New Roman" w:cs="Times New Roman"/>
          <w:sz w:val="24"/>
          <w:szCs w:val="24"/>
          <w:lang w:val="en-US"/>
        </w:rPr>
      </w:pPr>
      <w:r w:rsidRPr="00337FEA">
        <w:rPr>
          <w:rFonts w:ascii="Times New Roman" w:hAnsi="Times New Roman" w:cs="Times New Roman"/>
          <w:sz w:val="24"/>
          <w:szCs w:val="24"/>
          <w:lang w:val="en-US"/>
        </w:rPr>
        <w:t>Email address:</w:t>
      </w:r>
      <w:r w:rsidRPr="00337FEA">
        <w:rPr>
          <w:rFonts w:ascii="Times New Roman" w:hAnsi="Times New Roman" w:cs="Times New Roman"/>
          <w:sz w:val="24"/>
          <w:szCs w:val="24"/>
        </w:rPr>
        <w:t xml:space="preserve"> </w:t>
      </w:r>
      <w:hyperlink r:id="rId9" w:history="1">
        <w:r w:rsidR="00433209" w:rsidRPr="007D7308">
          <w:rPr>
            <w:rStyle w:val="Hyperlink"/>
          </w:rPr>
          <w:t>s.doneva2@</w:t>
        </w:r>
        <w:r w:rsidR="00433209" w:rsidRPr="007D7308">
          <w:rPr>
            <w:rStyle w:val="Hyperlink"/>
            <w:lang w:val="en-US"/>
          </w:rPr>
          <w:t>uos.</w:t>
        </w:r>
        <w:r w:rsidR="00433209" w:rsidRPr="007D7308">
          <w:rPr>
            <w:rStyle w:val="Hyperlink"/>
          </w:rPr>
          <w:t>ac.uk</w:t>
        </w:r>
      </w:hyperlink>
      <w:r w:rsidR="00433209">
        <w:rPr>
          <w:lang w:val="en-US"/>
        </w:rPr>
        <w:t xml:space="preserve"> </w:t>
      </w:r>
    </w:p>
    <w:p w14:paraId="6651E4FB" w14:textId="77777777" w:rsidR="009B07B5" w:rsidRPr="00337FEA" w:rsidRDefault="009B07B5" w:rsidP="001040D2">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6ECA665E" w14:textId="77777777" w:rsidR="009B07B5" w:rsidRPr="00337FEA" w:rsidRDefault="009B07B5" w:rsidP="001040D2">
      <w:pPr>
        <w:pStyle w:val="StandardWeb2"/>
        <w:spacing w:before="0" w:after="0" w:line="480" w:lineRule="auto"/>
        <w:jc w:val="both"/>
        <w:rPr>
          <w:szCs w:val="24"/>
        </w:rPr>
      </w:pPr>
    </w:p>
    <w:p w14:paraId="65C627A5" w14:textId="77777777" w:rsidR="009B07B5" w:rsidRPr="00337FEA" w:rsidRDefault="009B07B5" w:rsidP="001040D2">
      <w:pPr>
        <w:pStyle w:val="StandardWeb2"/>
        <w:spacing w:before="0" w:after="0" w:line="480" w:lineRule="auto"/>
        <w:jc w:val="both"/>
        <w:rPr>
          <w:szCs w:val="24"/>
        </w:rPr>
      </w:pPr>
    </w:p>
    <w:p w14:paraId="7DEBDCC0" w14:textId="77777777" w:rsidR="009B07B5" w:rsidRPr="00337FEA" w:rsidRDefault="009B07B5" w:rsidP="001040D2">
      <w:pPr>
        <w:pStyle w:val="StandardWeb2"/>
        <w:spacing w:before="0" w:after="0" w:line="480" w:lineRule="auto"/>
        <w:jc w:val="both"/>
        <w:rPr>
          <w:rStyle w:val="allowtextselection"/>
          <w:szCs w:val="24"/>
        </w:rPr>
      </w:pPr>
      <w:r w:rsidRPr="00337FEA">
        <w:rPr>
          <w:szCs w:val="24"/>
        </w:rPr>
        <w:t>Steve Davis</w:t>
      </w:r>
      <w:r w:rsidRPr="00337FEA">
        <w:rPr>
          <w:szCs w:val="24"/>
          <w:lang w:val="en-US"/>
        </w:rPr>
        <w:t xml:space="preserve">, </w:t>
      </w:r>
      <w:hyperlink r:id="rId10" w:history="1">
        <w:r w:rsidRPr="00337FEA">
          <w:rPr>
            <w:rStyle w:val="Hyperlink"/>
            <w:szCs w:val="24"/>
          </w:rPr>
          <w:t>stephen.davis@ucl.ac.uk</w:t>
        </w:r>
      </w:hyperlink>
      <w:r w:rsidRPr="00337FEA">
        <w:rPr>
          <w:rStyle w:val="allowtextselection"/>
          <w:szCs w:val="24"/>
        </w:rPr>
        <w:t>;</w:t>
      </w:r>
      <w:r w:rsidRPr="00337FEA">
        <w:rPr>
          <w:szCs w:val="24"/>
        </w:rPr>
        <w:t xml:space="preserve">    Penny Cavenagh</w:t>
      </w:r>
      <w:r w:rsidRPr="00337FEA">
        <w:rPr>
          <w:szCs w:val="24"/>
          <w:lang w:val="en-US"/>
        </w:rPr>
        <w:t xml:space="preserve">, </w:t>
      </w:r>
      <w:hyperlink r:id="rId11" w:history="1">
        <w:r w:rsidRPr="00337FEA">
          <w:rPr>
            <w:rStyle w:val="Hyperlink"/>
            <w:szCs w:val="24"/>
          </w:rPr>
          <w:t>p.cavenagh@uos.ac.uk</w:t>
        </w:r>
      </w:hyperlink>
    </w:p>
    <w:p w14:paraId="5C809C99" w14:textId="77777777" w:rsidR="009B07B5" w:rsidRPr="00337FEA" w:rsidRDefault="009B07B5" w:rsidP="001040D2">
      <w:pPr>
        <w:pStyle w:val="StandardWeb2"/>
        <w:spacing w:before="0" w:after="0" w:line="480" w:lineRule="auto"/>
        <w:jc w:val="both"/>
        <w:rPr>
          <w:rStyle w:val="allowtextselection"/>
          <w:szCs w:val="24"/>
        </w:rPr>
      </w:pPr>
    </w:p>
    <w:p w14:paraId="4D047452" w14:textId="77777777" w:rsidR="009B07B5" w:rsidRPr="00337FEA" w:rsidRDefault="009B07B5" w:rsidP="001040D2">
      <w:pPr>
        <w:pStyle w:val="StandardWeb2"/>
        <w:spacing w:before="0" w:after="0" w:line="480" w:lineRule="auto"/>
        <w:jc w:val="both"/>
        <w:rPr>
          <w:rStyle w:val="allowtextselection"/>
          <w:szCs w:val="24"/>
        </w:rPr>
      </w:pPr>
    </w:p>
    <w:p w14:paraId="3EEF465B" w14:textId="77777777" w:rsidR="00C04805" w:rsidRDefault="00C04805" w:rsidP="001040D2">
      <w:pPr>
        <w:autoSpaceDE w:val="0"/>
        <w:autoSpaceDN w:val="0"/>
        <w:adjustRightInd w:val="0"/>
        <w:spacing w:after="0" w:line="240" w:lineRule="auto"/>
        <w:jc w:val="both"/>
        <w:rPr>
          <w:rFonts w:ascii="Times New Roman" w:hAnsi="Times New Roman" w:cs="Times New Roman"/>
          <w:sz w:val="24"/>
          <w:szCs w:val="24"/>
          <w:lang w:val="en-GB"/>
        </w:rPr>
      </w:pPr>
    </w:p>
    <w:p w14:paraId="7C6ADF5B" w14:textId="77777777" w:rsidR="009B07B5" w:rsidRDefault="009B07B5" w:rsidP="001040D2">
      <w:pPr>
        <w:autoSpaceDE w:val="0"/>
        <w:autoSpaceDN w:val="0"/>
        <w:adjustRightInd w:val="0"/>
        <w:spacing w:after="0" w:line="240" w:lineRule="auto"/>
        <w:jc w:val="both"/>
        <w:rPr>
          <w:rFonts w:ascii="Times New Roman" w:hAnsi="Times New Roman" w:cs="Times New Roman"/>
          <w:sz w:val="24"/>
          <w:szCs w:val="24"/>
          <w:lang w:val="en-GB"/>
        </w:rPr>
      </w:pPr>
    </w:p>
    <w:p w14:paraId="2B079F25" w14:textId="77777777" w:rsidR="009B07B5" w:rsidRDefault="009B07B5" w:rsidP="001040D2">
      <w:pPr>
        <w:autoSpaceDE w:val="0"/>
        <w:autoSpaceDN w:val="0"/>
        <w:adjustRightInd w:val="0"/>
        <w:spacing w:after="0" w:line="240" w:lineRule="auto"/>
        <w:jc w:val="both"/>
        <w:rPr>
          <w:rFonts w:ascii="Times New Roman" w:hAnsi="Times New Roman" w:cs="Times New Roman"/>
          <w:sz w:val="24"/>
          <w:szCs w:val="24"/>
          <w:lang w:val="en-GB"/>
        </w:rPr>
      </w:pPr>
    </w:p>
    <w:p w14:paraId="5E71164C" w14:textId="77777777" w:rsidR="001451E7" w:rsidRDefault="001451E7" w:rsidP="001040D2">
      <w:pPr>
        <w:autoSpaceDE w:val="0"/>
        <w:autoSpaceDN w:val="0"/>
        <w:adjustRightInd w:val="0"/>
        <w:spacing w:after="0" w:line="240" w:lineRule="auto"/>
        <w:jc w:val="both"/>
        <w:rPr>
          <w:rFonts w:ascii="Times New Roman" w:hAnsi="Times New Roman" w:cs="Times New Roman"/>
          <w:sz w:val="24"/>
          <w:szCs w:val="24"/>
          <w:lang w:val="en-GB"/>
        </w:rPr>
      </w:pPr>
    </w:p>
    <w:p w14:paraId="42C7E640" w14:textId="77777777" w:rsidR="00D645E6" w:rsidRDefault="00D645E6" w:rsidP="001040D2">
      <w:pPr>
        <w:autoSpaceDE w:val="0"/>
        <w:autoSpaceDN w:val="0"/>
        <w:adjustRightInd w:val="0"/>
        <w:spacing w:after="0" w:line="240" w:lineRule="auto"/>
        <w:jc w:val="both"/>
        <w:rPr>
          <w:rFonts w:ascii="Times New Roman" w:hAnsi="Times New Roman" w:cs="Times New Roman"/>
          <w:sz w:val="24"/>
          <w:szCs w:val="24"/>
          <w:lang w:val="en-GB"/>
        </w:rPr>
      </w:pPr>
    </w:p>
    <w:p w14:paraId="337142DE" w14:textId="77777777" w:rsidR="001451E7" w:rsidRDefault="001451E7" w:rsidP="001040D2">
      <w:pPr>
        <w:autoSpaceDE w:val="0"/>
        <w:autoSpaceDN w:val="0"/>
        <w:adjustRightInd w:val="0"/>
        <w:spacing w:after="0" w:line="240" w:lineRule="auto"/>
        <w:jc w:val="both"/>
        <w:rPr>
          <w:rFonts w:ascii="Times New Roman" w:hAnsi="Times New Roman" w:cs="Times New Roman"/>
          <w:sz w:val="24"/>
          <w:szCs w:val="24"/>
          <w:lang w:val="en-GB"/>
        </w:rPr>
      </w:pPr>
    </w:p>
    <w:p w14:paraId="1B1F0FA6" w14:textId="77777777" w:rsidR="001451E7" w:rsidRPr="000F3911" w:rsidRDefault="001451E7" w:rsidP="001040D2">
      <w:pPr>
        <w:autoSpaceDE w:val="0"/>
        <w:autoSpaceDN w:val="0"/>
        <w:adjustRightInd w:val="0"/>
        <w:spacing w:after="0" w:line="240" w:lineRule="auto"/>
        <w:jc w:val="both"/>
        <w:rPr>
          <w:rFonts w:ascii="Times New Roman" w:hAnsi="Times New Roman" w:cs="Times New Roman"/>
          <w:sz w:val="24"/>
          <w:szCs w:val="24"/>
          <w:lang w:val="en-GB"/>
        </w:rPr>
      </w:pPr>
    </w:p>
    <w:p w14:paraId="11A81458" w14:textId="77777777" w:rsidR="00CD2F84" w:rsidRPr="001D6D28" w:rsidRDefault="003426B8" w:rsidP="002A593E">
      <w:pPr>
        <w:pStyle w:val="Heading1"/>
        <w:jc w:val="center"/>
        <w:rPr>
          <w:rFonts w:ascii="Times New Roman" w:hAnsi="Times New Roman"/>
          <w:sz w:val="24"/>
          <w:szCs w:val="24"/>
          <w:lang w:val="en-GB"/>
        </w:rPr>
      </w:pPr>
      <w:r w:rsidRPr="000F3911">
        <w:rPr>
          <w:rFonts w:ascii="Times New Roman" w:hAnsi="Times New Roman"/>
          <w:sz w:val="24"/>
          <w:szCs w:val="24"/>
          <w:lang w:val="en-GB"/>
        </w:rPr>
        <w:t>Abstract</w:t>
      </w:r>
    </w:p>
    <w:p w14:paraId="782140EB" w14:textId="747B0899" w:rsidR="00CD2F84" w:rsidRPr="00CD2F84" w:rsidRDefault="00CD2F84" w:rsidP="00CD2F84">
      <w:pPr>
        <w:jc w:val="both"/>
        <w:rPr>
          <w:rFonts w:ascii="Times New Roman" w:hAnsi="Times New Roman" w:cs="Times New Roman"/>
          <w:sz w:val="24"/>
          <w:szCs w:val="24"/>
        </w:rPr>
      </w:pPr>
      <w:r w:rsidRPr="00904D9B">
        <w:rPr>
          <w:rFonts w:ascii="Times New Roman" w:hAnsi="Times New Roman" w:cs="Times New Roman"/>
          <w:sz w:val="24"/>
          <w:szCs w:val="24"/>
          <w:u w:val="single"/>
        </w:rPr>
        <w:t>Introduction:</w:t>
      </w:r>
      <w:r w:rsidRPr="00904D9B">
        <w:rPr>
          <w:rFonts w:ascii="Times New Roman" w:hAnsi="Times New Roman" w:cs="Times New Roman"/>
          <w:sz w:val="24"/>
          <w:szCs w:val="24"/>
        </w:rPr>
        <w:t xml:space="preserve"> Compelling findings into the relationship between stuttering and attentional ability have started to emerge with some child and adult studies indicating poorer attentional ability among people who stutter (PWS). The purpose of the present research was to provide a more complete picture of the attentional abilities of PWS as well as </w:t>
      </w:r>
      <w:r w:rsidR="001D6D28" w:rsidRPr="00904D9B">
        <w:rPr>
          <w:rFonts w:ascii="Times New Roman" w:hAnsi="Times New Roman" w:cs="Times New Roman"/>
          <w:sz w:val="24"/>
          <w:szCs w:val="24"/>
          <w:lang w:val="en-US"/>
        </w:rPr>
        <w:t xml:space="preserve">to </w:t>
      </w:r>
      <w:r w:rsidRPr="00904D9B">
        <w:rPr>
          <w:rFonts w:ascii="Times New Roman" w:hAnsi="Times New Roman" w:cs="Times New Roman"/>
          <w:sz w:val="24"/>
          <w:szCs w:val="24"/>
        </w:rPr>
        <w:t>gather insights into their individual attentional performance.</w:t>
      </w:r>
      <w:r w:rsidR="001D6D28" w:rsidRPr="00904D9B">
        <w:rPr>
          <w:rFonts w:ascii="Times New Roman" w:hAnsi="Times New Roman" w:cs="Times New Roman"/>
          <w:sz w:val="24"/>
          <w:szCs w:val="24"/>
          <w:lang w:val="en-US"/>
        </w:rPr>
        <w:t xml:space="preserve"> </w:t>
      </w:r>
      <w:r w:rsidRPr="00904D9B">
        <w:rPr>
          <w:rFonts w:ascii="Times New Roman" w:hAnsi="Times New Roman" w:cs="Times New Roman"/>
          <w:sz w:val="24"/>
          <w:szCs w:val="24"/>
          <w:u w:val="single"/>
        </w:rPr>
        <w:t>Method:</w:t>
      </w:r>
      <w:r w:rsidRPr="00904D9B">
        <w:rPr>
          <w:rFonts w:ascii="Times New Roman" w:hAnsi="Times New Roman" w:cs="Times New Roman"/>
          <w:sz w:val="24"/>
          <w:szCs w:val="24"/>
          <w:lang w:val="en-US"/>
        </w:rPr>
        <w:t xml:space="preserve"> </w:t>
      </w:r>
      <w:r w:rsidRPr="00904D9B">
        <w:rPr>
          <w:rFonts w:ascii="Times New Roman" w:hAnsi="Times New Roman" w:cs="Times New Roman"/>
          <w:color w:val="000000"/>
          <w:sz w:val="24"/>
          <w:szCs w:val="24"/>
          <w:lang w:val="en-US"/>
        </w:rPr>
        <w:t>We compared the attentional ability of PWS to that of people who do not stutter (PWNS)</w:t>
      </w:r>
      <w:r w:rsidRPr="00904D9B">
        <w:rPr>
          <w:rFonts w:ascii="Times New Roman" w:hAnsi="Times New Roman" w:cs="Times New Roman"/>
          <w:color w:val="000000"/>
          <w:sz w:val="24"/>
          <w:szCs w:val="24"/>
        </w:rPr>
        <w:t xml:space="preserve"> </w:t>
      </w:r>
      <w:r w:rsidRPr="00904D9B">
        <w:rPr>
          <w:rFonts w:ascii="Times New Roman" w:hAnsi="Times New Roman" w:cs="Times New Roman"/>
          <w:color w:val="000000"/>
          <w:sz w:val="24"/>
          <w:szCs w:val="24"/>
          <w:lang w:val="en-US"/>
        </w:rPr>
        <w:t xml:space="preserve">by using </w:t>
      </w:r>
      <w:r w:rsidRPr="00904D9B">
        <w:rPr>
          <w:rFonts w:ascii="Times New Roman" w:hAnsi="Times New Roman" w:cs="Times New Roman"/>
          <w:color w:val="000000"/>
          <w:sz w:val="24"/>
          <w:szCs w:val="24"/>
        </w:rPr>
        <w:t>the Test of Everyday Attention (TEA)</w:t>
      </w:r>
      <w:r w:rsidRPr="00904D9B">
        <w:rPr>
          <w:rFonts w:ascii="Times New Roman" w:hAnsi="Times New Roman" w:cs="Times New Roman"/>
          <w:color w:val="000000"/>
          <w:sz w:val="24"/>
          <w:szCs w:val="24"/>
          <w:lang w:val="en-US"/>
        </w:rPr>
        <w:t xml:space="preserve">. TEA is </w:t>
      </w:r>
      <w:r w:rsidRPr="00904D9B">
        <w:rPr>
          <w:rFonts w:ascii="Times New Roman" w:hAnsi="Times New Roman" w:cs="Times New Roman"/>
          <w:color w:val="000000"/>
          <w:sz w:val="24"/>
          <w:szCs w:val="24"/>
        </w:rPr>
        <w:t xml:space="preserve">a clinical assessment battery with a very good validity and reliability comprising 8 subtests that </w:t>
      </w:r>
      <w:r w:rsidRPr="00904D9B">
        <w:rPr>
          <w:rFonts w:ascii="Times New Roman" w:hAnsi="Times New Roman" w:cs="Times New Roman"/>
          <w:sz w:val="24"/>
          <w:szCs w:val="24"/>
          <w:lang w:val="en-US"/>
        </w:rPr>
        <w:t xml:space="preserve">pose </w:t>
      </w:r>
      <w:r w:rsidRPr="00904D9B">
        <w:rPr>
          <w:rFonts w:ascii="Times New Roman" w:hAnsi="Times New Roman" w:cs="Times New Roman"/>
          <w:sz w:val="24"/>
          <w:szCs w:val="24"/>
        </w:rPr>
        <w:t>differential demands on sustained</w:t>
      </w:r>
      <w:r w:rsidRPr="00904D9B">
        <w:rPr>
          <w:rFonts w:ascii="Times New Roman" w:hAnsi="Times New Roman" w:cs="Times New Roman"/>
          <w:sz w:val="24"/>
          <w:szCs w:val="24"/>
          <w:lang w:val="en-US"/>
        </w:rPr>
        <w:t xml:space="preserve"> </w:t>
      </w:r>
      <w:r w:rsidRPr="00904D9B">
        <w:rPr>
          <w:rFonts w:ascii="Times New Roman" w:hAnsi="Times New Roman" w:cs="Times New Roman"/>
          <w:sz w:val="24"/>
          <w:szCs w:val="24"/>
        </w:rPr>
        <w:t>attention, selective attention, attentional switching</w:t>
      </w:r>
      <w:r w:rsidRPr="00904D9B">
        <w:rPr>
          <w:rFonts w:ascii="Times New Roman" w:hAnsi="Times New Roman" w:cs="Times New Roman"/>
          <w:sz w:val="24"/>
          <w:szCs w:val="24"/>
          <w:lang w:val="en-US"/>
        </w:rPr>
        <w:t xml:space="preserve"> and </w:t>
      </w:r>
      <w:r w:rsidRPr="00904D9B">
        <w:rPr>
          <w:rFonts w:ascii="Times New Roman" w:hAnsi="Times New Roman" w:cs="Times New Roman"/>
          <w:sz w:val="24"/>
          <w:szCs w:val="24"/>
        </w:rPr>
        <w:t>divided</w:t>
      </w:r>
      <w:r w:rsidRPr="00904D9B">
        <w:rPr>
          <w:rFonts w:ascii="Times New Roman" w:hAnsi="Times New Roman" w:cs="Times New Roman"/>
          <w:sz w:val="24"/>
          <w:szCs w:val="24"/>
          <w:lang w:val="en-US"/>
        </w:rPr>
        <w:t xml:space="preserve"> </w:t>
      </w:r>
      <w:r w:rsidRPr="00904D9B">
        <w:rPr>
          <w:rFonts w:ascii="Times New Roman" w:hAnsi="Times New Roman" w:cs="Times New Roman"/>
          <w:sz w:val="24"/>
          <w:szCs w:val="24"/>
        </w:rPr>
        <w:t>attention</w:t>
      </w:r>
      <w:r w:rsidRPr="00904D9B">
        <w:rPr>
          <w:rFonts w:ascii="Times New Roman" w:hAnsi="Times New Roman" w:cs="Times New Roman"/>
          <w:color w:val="000000"/>
          <w:sz w:val="24"/>
          <w:szCs w:val="24"/>
        </w:rPr>
        <w:t>.</w:t>
      </w:r>
      <w:r w:rsidRPr="00904D9B">
        <w:rPr>
          <w:rFonts w:ascii="Times New Roman" w:hAnsi="Times New Roman" w:cs="Times New Roman"/>
          <w:color w:val="000000"/>
          <w:sz w:val="24"/>
          <w:szCs w:val="24"/>
          <w:lang w:val="en-US"/>
        </w:rPr>
        <w:t xml:space="preserve"> 50</w:t>
      </w:r>
      <w:r w:rsidRPr="00904D9B">
        <w:rPr>
          <w:rFonts w:ascii="Times New Roman" w:hAnsi="Times New Roman" w:cs="Times New Roman"/>
          <w:color w:val="000000"/>
          <w:sz w:val="24"/>
          <w:szCs w:val="24"/>
        </w:rPr>
        <w:t xml:space="preserve"> age</w:t>
      </w:r>
      <w:r w:rsidRPr="00904D9B">
        <w:rPr>
          <w:rFonts w:ascii="Times New Roman" w:hAnsi="Times New Roman" w:cs="Times New Roman"/>
          <w:color w:val="000000"/>
          <w:sz w:val="24"/>
          <w:szCs w:val="24"/>
          <w:lang w:val="en-US"/>
        </w:rPr>
        <w:t>-</w:t>
      </w:r>
      <w:r w:rsidRPr="00904D9B">
        <w:rPr>
          <w:rFonts w:ascii="Times New Roman" w:hAnsi="Times New Roman" w:cs="Times New Roman"/>
          <w:color w:val="000000"/>
          <w:sz w:val="24"/>
          <w:szCs w:val="24"/>
        </w:rPr>
        <w:t xml:space="preserve"> and gender-matched </w:t>
      </w:r>
      <w:r w:rsidRPr="00904D9B">
        <w:rPr>
          <w:rFonts w:ascii="Times New Roman" w:hAnsi="Times New Roman" w:cs="Times New Roman"/>
          <w:color w:val="000000"/>
          <w:sz w:val="24"/>
          <w:szCs w:val="24"/>
          <w:lang w:val="en-US"/>
        </w:rPr>
        <w:t>P</w:t>
      </w:r>
      <w:r w:rsidRPr="00904D9B">
        <w:rPr>
          <w:rFonts w:ascii="Times New Roman" w:hAnsi="Times New Roman" w:cs="Times New Roman"/>
          <w:color w:val="000000"/>
          <w:sz w:val="24"/>
          <w:szCs w:val="24"/>
        </w:rPr>
        <w:t xml:space="preserve">WS and </w:t>
      </w:r>
      <w:r w:rsidRPr="00904D9B">
        <w:rPr>
          <w:rFonts w:ascii="Times New Roman" w:hAnsi="Times New Roman" w:cs="Times New Roman"/>
          <w:color w:val="000000"/>
          <w:sz w:val="24"/>
          <w:szCs w:val="24"/>
          <w:lang w:val="en-US"/>
        </w:rPr>
        <w:t>P</w:t>
      </w:r>
      <w:r w:rsidRPr="00904D9B">
        <w:rPr>
          <w:rFonts w:ascii="Times New Roman" w:hAnsi="Times New Roman" w:cs="Times New Roman"/>
          <w:color w:val="000000"/>
          <w:sz w:val="24"/>
          <w:szCs w:val="24"/>
        </w:rPr>
        <w:t>WNS (</w:t>
      </w:r>
      <w:r w:rsidRPr="00904D9B">
        <w:rPr>
          <w:rFonts w:ascii="Times New Roman" w:hAnsi="Times New Roman" w:cs="Times New Roman"/>
          <w:color w:val="000000"/>
          <w:sz w:val="24"/>
          <w:szCs w:val="24"/>
          <w:lang w:val="en-US"/>
        </w:rPr>
        <w:t>aged between 19</w:t>
      </w:r>
      <w:r w:rsidRPr="00904D9B">
        <w:rPr>
          <w:rFonts w:ascii="Times New Roman" w:hAnsi="Times New Roman" w:cs="Times New Roman"/>
          <w:color w:val="000000"/>
          <w:sz w:val="24"/>
          <w:szCs w:val="24"/>
        </w:rPr>
        <w:t xml:space="preserve"> </w:t>
      </w:r>
      <w:r w:rsidRPr="00904D9B">
        <w:rPr>
          <w:rFonts w:ascii="Times New Roman" w:hAnsi="Times New Roman" w:cs="Times New Roman"/>
          <w:color w:val="000000"/>
          <w:sz w:val="24"/>
          <w:szCs w:val="24"/>
          <w:lang w:val="en-US"/>
        </w:rPr>
        <w:t>and 77</w:t>
      </w:r>
      <w:r w:rsidRPr="00904D9B">
        <w:rPr>
          <w:rFonts w:ascii="Times New Roman" w:hAnsi="Times New Roman" w:cs="Times New Roman"/>
          <w:color w:val="000000"/>
          <w:sz w:val="24"/>
          <w:szCs w:val="24"/>
        </w:rPr>
        <w:t xml:space="preserve"> years) took part in the study. Importantly, we also examined </w:t>
      </w:r>
      <w:r w:rsidRPr="00904D9B">
        <w:rPr>
          <w:rFonts w:ascii="Times New Roman" w:hAnsi="Times New Roman" w:cs="Times New Roman"/>
          <w:sz w:val="24"/>
          <w:szCs w:val="24"/>
          <w:lang w:val="en-US"/>
        </w:rPr>
        <w:t>stuttering severity in the PWS group.</w:t>
      </w:r>
      <w:r w:rsidR="001D6D28" w:rsidRPr="00904D9B">
        <w:rPr>
          <w:rFonts w:ascii="Times New Roman" w:hAnsi="Times New Roman" w:cs="Times New Roman"/>
          <w:sz w:val="24"/>
          <w:szCs w:val="24"/>
          <w:lang w:val="en-US"/>
        </w:rPr>
        <w:t xml:space="preserve"> </w:t>
      </w:r>
      <w:r w:rsidRPr="00904D9B">
        <w:rPr>
          <w:rFonts w:ascii="Times New Roman" w:hAnsi="Times New Roman" w:cs="Times New Roman"/>
          <w:sz w:val="24"/>
          <w:szCs w:val="24"/>
          <w:u w:val="single"/>
        </w:rPr>
        <w:t>Results:</w:t>
      </w:r>
      <w:r w:rsidRPr="00904D9B">
        <w:rPr>
          <w:rFonts w:ascii="Times New Roman" w:hAnsi="Times New Roman" w:cs="Times New Roman"/>
          <w:sz w:val="24"/>
          <w:szCs w:val="24"/>
        </w:rPr>
        <w:t xml:space="preserve"> </w:t>
      </w:r>
      <w:r w:rsidRPr="00904D9B">
        <w:rPr>
          <w:rFonts w:ascii="Times New Roman" w:hAnsi="Times New Roman" w:cs="Times New Roman"/>
          <w:bCs/>
          <w:iCs/>
          <w:color w:val="000000"/>
          <w:sz w:val="24"/>
          <w:szCs w:val="24"/>
          <w:lang w:val="en-US"/>
        </w:rPr>
        <w:t xml:space="preserve">PWS performed significantly worse on </w:t>
      </w:r>
      <w:r w:rsidR="000D1C71" w:rsidRPr="00904D9B">
        <w:rPr>
          <w:rFonts w:ascii="Times New Roman" w:hAnsi="Times New Roman" w:cs="Times New Roman"/>
          <w:sz w:val="24"/>
          <w:szCs w:val="24"/>
          <w:lang w:val="en-US"/>
        </w:rPr>
        <w:t xml:space="preserve">tasks </w:t>
      </w:r>
      <w:r w:rsidRPr="00904D9B">
        <w:rPr>
          <w:rFonts w:ascii="Times New Roman" w:hAnsi="Times New Roman" w:cs="Times New Roman"/>
          <w:sz w:val="24"/>
          <w:szCs w:val="24"/>
          <w:lang w:val="en-US"/>
        </w:rPr>
        <w:t>tap</w:t>
      </w:r>
      <w:r w:rsidR="000D1C71" w:rsidRPr="00904D9B">
        <w:rPr>
          <w:rFonts w:ascii="Times New Roman" w:hAnsi="Times New Roman" w:cs="Times New Roman"/>
          <w:sz w:val="24"/>
          <w:szCs w:val="24"/>
          <w:lang w:val="en-US"/>
        </w:rPr>
        <w:t>ping</w:t>
      </w:r>
      <w:r w:rsidRPr="00904D9B">
        <w:rPr>
          <w:rFonts w:ascii="Times New Roman" w:hAnsi="Times New Roman" w:cs="Times New Roman"/>
          <w:sz w:val="24"/>
          <w:szCs w:val="24"/>
          <w:lang w:val="en-US"/>
        </w:rPr>
        <w:t xml:space="preserve"> into </w:t>
      </w:r>
      <w:r w:rsidR="00BD0BEA">
        <w:rPr>
          <w:rFonts w:ascii="Times New Roman" w:hAnsi="Times New Roman" w:cs="Times New Roman"/>
          <w:sz w:val="24"/>
          <w:szCs w:val="24"/>
          <w:lang w:val="en-US"/>
        </w:rPr>
        <w:t xml:space="preserve">visual </w:t>
      </w:r>
      <w:r w:rsidRPr="00904D9B">
        <w:rPr>
          <w:rFonts w:ascii="Times New Roman" w:hAnsi="Times New Roman" w:cs="Times New Roman"/>
          <w:sz w:val="24"/>
          <w:szCs w:val="24"/>
          <w:lang w:val="en-US"/>
        </w:rPr>
        <w:t>selective and divided attentional resources.</w:t>
      </w:r>
      <w:r w:rsidR="0053517D" w:rsidRPr="00904D9B">
        <w:rPr>
          <w:rFonts w:ascii="Times New Roman" w:hAnsi="Times New Roman" w:cs="Times New Roman"/>
          <w:sz w:val="24"/>
          <w:szCs w:val="24"/>
          <w:lang w:val="en-US"/>
        </w:rPr>
        <w:t xml:space="preserve"> </w:t>
      </w:r>
      <w:r w:rsidR="000D1C71" w:rsidRPr="00904D9B">
        <w:rPr>
          <w:rFonts w:ascii="Times New Roman" w:hAnsi="Times New Roman" w:cs="Times New Roman"/>
          <w:sz w:val="24"/>
          <w:szCs w:val="24"/>
          <w:lang w:val="en-US"/>
        </w:rPr>
        <w:t xml:space="preserve">Furthermore, </w:t>
      </w:r>
      <w:r w:rsidR="00BD0BEA">
        <w:rPr>
          <w:rFonts w:ascii="Times New Roman" w:hAnsi="Times New Roman" w:cs="Times New Roman"/>
          <w:sz w:val="24"/>
          <w:szCs w:val="24"/>
          <w:lang w:val="en-US"/>
        </w:rPr>
        <w:t xml:space="preserve">despite non-significant, the results </w:t>
      </w:r>
      <w:r w:rsidR="00310D01">
        <w:rPr>
          <w:rFonts w:ascii="Times New Roman" w:hAnsi="Times New Roman" w:cs="Times New Roman"/>
          <w:sz w:val="24"/>
          <w:szCs w:val="24"/>
          <w:lang w:val="en-US"/>
        </w:rPr>
        <w:t xml:space="preserve">also </w:t>
      </w:r>
      <w:r w:rsidR="00BD0BEA">
        <w:rPr>
          <w:rFonts w:ascii="Times New Roman" w:hAnsi="Times New Roman" w:cs="Times New Roman"/>
          <w:sz w:val="24"/>
          <w:szCs w:val="24"/>
          <w:lang w:val="en-US"/>
        </w:rPr>
        <w:t xml:space="preserve">revealed an interesting trend for stuttering to be associated with poorer performance on two subtests measuring </w:t>
      </w:r>
      <w:r w:rsidR="00BD0BEA" w:rsidRPr="00904D9B">
        <w:rPr>
          <w:rFonts w:ascii="Times New Roman" w:hAnsi="Times New Roman" w:cs="Times New Roman"/>
          <w:sz w:val="24"/>
          <w:szCs w:val="24"/>
          <w:lang w:val="en-US"/>
        </w:rPr>
        <w:t>attentional switching</w:t>
      </w:r>
      <w:r w:rsidR="00BD0BEA">
        <w:rPr>
          <w:rFonts w:ascii="Times New Roman" w:hAnsi="Times New Roman" w:cs="Times New Roman"/>
          <w:sz w:val="24"/>
          <w:szCs w:val="24"/>
          <w:lang w:val="en-US"/>
        </w:rPr>
        <w:t xml:space="preserve"> and one tapping into auditory selective attention</w:t>
      </w:r>
      <w:r w:rsidR="000D1C71" w:rsidRPr="00904D9B">
        <w:rPr>
          <w:rFonts w:ascii="Times New Roman" w:hAnsi="Times New Roman" w:cs="Times New Roman"/>
          <w:sz w:val="24"/>
          <w:szCs w:val="24"/>
          <w:lang w:val="en-US"/>
        </w:rPr>
        <w:t xml:space="preserve">. </w:t>
      </w:r>
      <w:r w:rsidRPr="00904D9B">
        <w:rPr>
          <w:rFonts w:ascii="Times New Roman" w:hAnsi="Times New Roman" w:cs="Times New Roman"/>
          <w:sz w:val="24"/>
          <w:szCs w:val="24"/>
          <w:lang w:val="en-US"/>
        </w:rPr>
        <w:t>Moreover, as hypothesized, there was also a negative association between stuttering severity and performance on two TEA subtests</w:t>
      </w:r>
      <w:r w:rsidR="000D1C71" w:rsidRPr="00904D9B">
        <w:rPr>
          <w:rFonts w:ascii="Times New Roman" w:hAnsi="Times New Roman" w:cs="Times New Roman"/>
          <w:sz w:val="24"/>
          <w:szCs w:val="24"/>
          <w:lang w:val="en-US"/>
        </w:rPr>
        <w:t xml:space="preserve"> measuring visual selective attention</w:t>
      </w:r>
      <w:r w:rsidRPr="00904D9B">
        <w:rPr>
          <w:rFonts w:ascii="Times New Roman" w:hAnsi="Times New Roman" w:cs="Times New Roman"/>
          <w:sz w:val="24"/>
          <w:szCs w:val="24"/>
          <w:lang w:val="en-US"/>
        </w:rPr>
        <w:t>.</w:t>
      </w:r>
      <w:r w:rsidR="00B63501" w:rsidRPr="00904D9B">
        <w:rPr>
          <w:rFonts w:ascii="Times New Roman" w:hAnsi="Times New Roman" w:cs="Times New Roman"/>
          <w:sz w:val="24"/>
          <w:szCs w:val="24"/>
          <w:lang w:val="en-US"/>
        </w:rPr>
        <w:t xml:space="preserve"> Finally, the type of TEA test v</w:t>
      </w:r>
      <w:r w:rsidR="0048188A">
        <w:rPr>
          <w:rFonts w:ascii="Times New Roman" w:hAnsi="Times New Roman" w:cs="Times New Roman"/>
          <w:sz w:val="24"/>
          <w:szCs w:val="24"/>
          <w:lang w:val="en-US"/>
        </w:rPr>
        <w:t>ariant</w:t>
      </w:r>
      <w:r w:rsidR="00B63501" w:rsidRPr="00904D9B">
        <w:rPr>
          <w:rFonts w:ascii="Times New Roman" w:hAnsi="Times New Roman" w:cs="Times New Roman"/>
          <w:sz w:val="24"/>
          <w:szCs w:val="24"/>
          <w:lang w:val="en-US"/>
        </w:rPr>
        <w:t xml:space="preserve"> produced no significant effect on performance.</w:t>
      </w:r>
      <w:r w:rsidR="001D6D28" w:rsidRPr="00904D9B">
        <w:rPr>
          <w:rFonts w:ascii="Times New Roman" w:hAnsi="Times New Roman" w:cs="Times New Roman"/>
          <w:sz w:val="24"/>
          <w:szCs w:val="24"/>
          <w:lang w:val="en-US"/>
        </w:rPr>
        <w:t xml:space="preserve"> </w:t>
      </w:r>
      <w:r w:rsidRPr="00904D9B">
        <w:rPr>
          <w:rFonts w:ascii="Times New Roman" w:hAnsi="Times New Roman" w:cs="Times New Roman"/>
          <w:sz w:val="24"/>
          <w:szCs w:val="24"/>
          <w:u w:val="single"/>
        </w:rPr>
        <w:t>Conclusions:</w:t>
      </w:r>
      <w:r w:rsidRPr="00904D9B">
        <w:rPr>
          <w:rFonts w:ascii="Times New Roman" w:hAnsi="Times New Roman" w:cs="Times New Roman"/>
          <w:sz w:val="24"/>
          <w:szCs w:val="24"/>
        </w:rPr>
        <w:t xml:space="preserve"> </w:t>
      </w:r>
      <w:r w:rsidRPr="00904D9B">
        <w:rPr>
          <w:rFonts w:ascii="Times New Roman" w:hAnsi="Times New Roman" w:cs="Times New Roman"/>
          <w:color w:val="000000"/>
          <w:sz w:val="24"/>
          <w:szCs w:val="24"/>
          <w:lang w:val="en-US"/>
        </w:rPr>
        <w:t xml:space="preserve">We interpret these results as indicative of </w:t>
      </w:r>
      <w:r w:rsidR="00206FA0" w:rsidRPr="00904D9B">
        <w:rPr>
          <w:rFonts w:ascii="Times New Roman" w:hAnsi="Times New Roman" w:cs="Times New Roman"/>
          <w:color w:val="000000"/>
          <w:sz w:val="24"/>
          <w:szCs w:val="24"/>
          <w:lang w:val="en-US"/>
        </w:rPr>
        <w:t xml:space="preserve">stuttering </w:t>
      </w:r>
      <w:r w:rsidR="00206FA0">
        <w:rPr>
          <w:rFonts w:ascii="Times New Roman" w:hAnsi="Times New Roman" w:cs="Times New Roman"/>
          <w:color w:val="000000"/>
          <w:sz w:val="24"/>
          <w:szCs w:val="24"/>
          <w:lang w:val="en-US"/>
        </w:rPr>
        <w:t xml:space="preserve">being </w:t>
      </w:r>
      <w:r w:rsidR="00206FA0" w:rsidRPr="00904D9B">
        <w:rPr>
          <w:rFonts w:ascii="Times New Roman" w:hAnsi="Times New Roman" w:cs="Times New Roman"/>
          <w:color w:val="000000"/>
          <w:sz w:val="24"/>
          <w:szCs w:val="24"/>
          <w:lang w:val="en-US"/>
        </w:rPr>
        <w:t xml:space="preserve">associated with </w:t>
      </w:r>
      <w:r w:rsidRPr="00904D9B">
        <w:rPr>
          <w:rFonts w:ascii="Times New Roman" w:hAnsi="Times New Roman" w:cs="Times New Roman"/>
          <w:color w:val="000000"/>
          <w:sz w:val="24"/>
          <w:szCs w:val="24"/>
          <w:lang w:val="en-US"/>
        </w:rPr>
        <w:t xml:space="preserve">poorer </w:t>
      </w:r>
      <w:r w:rsidR="00206FA0">
        <w:rPr>
          <w:rFonts w:ascii="Times New Roman" w:hAnsi="Times New Roman" w:cs="Times New Roman"/>
          <w:color w:val="000000"/>
          <w:sz w:val="24"/>
          <w:szCs w:val="24"/>
          <w:lang w:val="en-US"/>
        </w:rPr>
        <w:t xml:space="preserve">performance on tasks measuring certain </w:t>
      </w:r>
      <w:r w:rsidRPr="00904D9B">
        <w:rPr>
          <w:rFonts w:ascii="Times New Roman" w:hAnsi="Times New Roman" w:cs="Times New Roman"/>
          <w:color w:val="000000"/>
          <w:sz w:val="24"/>
          <w:szCs w:val="24"/>
          <w:lang w:val="en-US"/>
        </w:rPr>
        <w:t>attentional abilit</w:t>
      </w:r>
      <w:r w:rsidR="00206FA0">
        <w:rPr>
          <w:rFonts w:ascii="Times New Roman" w:hAnsi="Times New Roman" w:cs="Times New Roman"/>
          <w:color w:val="000000"/>
          <w:sz w:val="24"/>
          <w:szCs w:val="24"/>
          <w:lang w:val="en-US"/>
        </w:rPr>
        <w:t>ies</w:t>
      </w:r>
      <w:r w:rsidRPr="00904D9B">
        <w:rPr>
          <w:rFonts w:ascii="Times New Roman" w:hAnsi="Times New Roman" w:cs="Times New Roman"/>
          <w:color w:val="000000"/>
          <w:sz w:val="24"/>
          <w:szCs w:val="24"/>
          <w:lang w:val="en-US"/>
        </w:rPr>
        <w:t xml:space="preserve">. </w:t>
      </w:r>
      <w:r w:rsidRPr="00904D9B">
        <w:rPr>
          <w:rFonts w:ascii="Times New Roman" w:hAnsi="Times New Roman" w:cs="Times New Roman"/>
          <w:sz w:val="24"/>
          <w:szCs w:val="24"/>
          <w:lang w:val="en-US"/>
        </w:rPr>
        <w:t xml:space="preserve">These tie well with theoretical models identifying speech production as particularly attention-demanding in stuttering or approaches placing attentional dysfunction at the heart of the condition. </w:t>
      </w:r>
      <w:r w:rsidRPr="00904D9B">
        <w:rPr>
          <w:rFonts w:ascii="Times New Roman" w:hAnsi="Times New Roman" w:cs="Times New Roman"/>
          <w:sz w:val="24"/>
          <w:szCs w:val="24"/>
          <w:lang w:val="en-US" w:eastAsia="bg-BG"/>
        </w:rPr>
        <w:t>The present research also has practical implications for the use of attentional training to improve fluency.</w:t>
      </w:r>
      <w:r w:rsidRPr="00CD2F84">
        <w:rPr>
          <w:rFonts w:ascii="Times New Roman" w:hAnsi="Times New Roman" w:cs="Times New Roman"/>
          <w:sz w:val="24"/>
          <w:szCs w:val="24"/>
          <w:lang w:val="en-US" w:eastAsia="bg-BG"/>
        </w:rPr>
        <w:t xml:space="preserve"> </w:t>
      </w:r>
    </w:p>
    <w:p w14:paraId="2EC4661E" w14:textId="77777777" w:rsidR="00CD2F84" w:rsidRPr="00CD2F84" w:rsidRDefault="00CD2F84" w:rsidP="001040D2">
      <w:pPr>
        <w:autoSpaceDE w:val="0"/>
        <w:autoSpaceDN w:val="0"/>
        <w:adjustRightInd w:val="0"/>
        <w:spacing w:after="0" w:line="240" w:lineRule="auto"/>
        <w:jc w:val="both"/>
        <w:rPr>
          <w:rFonts w:ascii="Times New Roman" w:hAnsi="Times New Roman" w:cs="Times New Roman"/>
          <w:color w:val="000000"/>
          <w:sz w:val="24"/>
          <w:szCs w:val="24"/>
          <w:lang w:val="en-US"/>
        </w:rPr>
      </w:pPr>
    </w:p>
    <w:p w14:paraId="3F8E525B" w14:textId="77777777" w:rsidR="00E80FAD" w:rsidRDefault="00E80FAD" w:rsidP="001040D2">
      <w:pPr>
        <w:autoSpaceDE w:val="0"/>
        <w:autoSpaceDN w:val="0"/>
        <w:adjustRightInd w:val="0"/>
        <w:spacing w:after="0" w:line="240" w:lineRule="auto"/>
        <w:jc w:val="both"/>
        <w:rPr>
          <w:rFonts w:ascii="Times New Roman" w:hAnsi="Times New Roman" w:cs="Times New Roman"/>
          <w:color w:val="000000"/>
          <w:sz w:val="24"/>
          <w:szCs w:val="24"/>
          <w:lang w:val="en-US"/>
        </w:rPr>
      </w:pPr>
    </w:p>
    <w:p w14:paraId="51FA5582" w14:textId="77777777" w:rsidR="004F17BD" w:rsidRPr="000F3911" w:rsidRDefault="004F17BD" w:rsidP="001040D2">
      <w:pPr>
        <w:jc w:val="both"/>
        <w:rPr>
          <w:rFonts w:ascii="Times New Roman" w:eastAsia="Times New Roman" w:hAnsi="Times New Roman" w:cs="Times New Roman"/>
          <w:b/>
          <w:bCs/>
          <w:kern w:val="36"/>
          <w:sz w:val="24"/>
          <w:szCs w:val="24"/>
          <w:lang w:val="en-GB" w:eastAsia="bg-BG"/>
        </w:rPr>
      </w:pPr>
    </w:p>
    <w:p w14:paraId="0BAF3E03" w14:textId="77777777" w:rsidR="004F17BD" w:rsidRPr="000F3911" w:rsidRDefault="004F17BD" w:rsidP="001040D2">
      <w:pPr>
        <w:jc w:val="both"/>
        <w:rPr>
          <w:rFonts w:ascii="Times New Roman" w:eastAsia="Times New Roman" w:hAnsi="Times New Roman" w:cs="Times New Roman"/>
          <w:b/>
          <w:bCs/>
          <w:kern w:val="36"/>
          <w:sz w:val="24"/>
          <w:szCs w:val="24"/>
          <w:lang w:val="en-GB" w:eastAsia="bg-BG"/>
        </w:rPr>
      </w:pPr>
    </w:p>
    <w:p w14:paraId="5CEAAE23" w14:textId="77777777" w:rsidR="004F17BD" w:rsidRPr="000F3911" w:rsidRDefault="004F17BD" w:rsidP="001040D2">
      <w:pPr>
        <w:jc w:val="both"/>
        <w:rPr>
          <w:rFonts w:ascii="Times New Roman" w:eastAsia="Times New Roman" w:hAnsi="Times New Roman" w:cs="Times New Roman"/>
          <w:b/>
          <w:bCs/>
          <w:kern w:val="36"/>
          <w:sz w:val="24"/>
          <w:szCs w:val="24"/>
          <w:lang w:val="en-GB" w:eastAsia="bg-BG"/>
        </w:rPr>
      </w:pPr>
    </w:p>
    <w:p w14:paraId="322765A2" w14:textId="77777777" w:rsidR="004F17BD" w:rsidRDefault="004F17BD" w:rsidP="001040D2">
      <w:pPr>
        <w:jc w:val="both"/>
        <w:rPr>
          <w:rFonts w:ascii="Times New Roman" w:eastAsia="Times New Roman" w:hAnsi="Times New Roman" w:cs="Times New Roman"/>
          <w:b/>
          <w:bCs/>
          <w:kern w:val="36"/>
          <w:sz w:val="24"/>
          <w:szCs w:val="24"/>
          <w:lang w:val="en-GB" w:eastAsia="bg-BG"/>
        </w:rPr>
      </w:pPr>
    </w:p>
    <w:p w14:paraId="2C72C76D" w14:textId="77777777" w:rsidR="00B62506" w:rsidRDefault="00B62506" w:rsidP="001040D2">
      <w:pPr>
        <w:jc w:val="both"/>
        <w:rPr>
          <w:rFonts w:ascii="Times New Roman" w:eastAsia="Times New Roman" w:hAnsi="Times New Roman" w:cs="Times New Roman"/>
          <w:b/>
          <w:bCs/>
          <w:kern w:val="36"/>
          <w:sz w:val="24"/>
          <w:szCs w:val="24"/>
          <w:lang w:val="en-GB" w:eastAsia="bg-BG"/>
        </w:rPr>
      </w:pPr>
    </w:p>
    <w:p w14:paraId="4A5976B1" w14:textId="77777777" w:rsidR="00B62506" w:rsidRPr="000F3911" w:rsidRDefault="00B62506" w:rsidP="001040D2">
      <w:pPr>
        <w:jc w:val="both"/>
        <w:rPr>
          <w:rFonts w:ascii="Times New Roman" w:eastAsia="Times New Roman" w:hAnsi="Times New Roman" w:cs="Times New Roman"/>
          <w:b/>
          <w:bCs/>
          <w:kern w:val="36"/>
          <w:sz w:val="24"/>
          <w:szCs w:val="24"/>
          <w:lang w:val="en-GB" w:eastAsia="bg-BG"/>
        </w:rPr>
      </w:pPr>
    </w:p>
    <w:p w14:paraId="652B32D3" w14:textId="77777777" w:rsidR="00B62506" w:rsidRDefault="00802170" w:rsidP="001040D2">
      <w:pPr>
        <w:spacing w:line="240" w:lineRule="auto"/>
        <w:jc w:val="both"/>
        <w:rPr>
          <w:rFonts w:ascii="Times New Roman" w:hAnsi="Times New Roman" w:cs="Times New Roman"/>
          <w:color w:val="000000"/>
          <w:sz w:val="24"/>
          <w:szCs w:val="24"/>
          <w:lang w:val="en-US"/>
        </w:rPr>
      </w:pPr>
      <w:r w:rsidRPr="000F3911">
        <w:rPr>
          <w:rFonts w:ascii="Times New Roman" w:hAnsi="Times New Roman" w:cs="Times New Roman"/>
          <w:iCs/>
          <w:color w:val="000000"/>
          <w:sz w:val="24"/>
          <w:szCs w:val="24"/>
        </w:rPr>
        <w:t>Keywords:</w:t>
      </w:r>
      <w:r w:rsidRPr="000F3911">
        <w:rPr>
          <w:rFonts w:ascii="Times New Roman" w:hAnsi="Times New Roman" w:cs="Times New Roman"/>
          <w:i/>
          <w:iCs/>
          <w:color w:val="000000"/>
          <w:sz w:val="24"/>
          <w:szCs w:val="24"/>
        </w:rPr>
        <w:t xml:space="preserve"> </w:t>
      </w:r>
      <w:r w:rsidR="00AF643C" w:rsidRPr="00AF643C">
        <w:rPr>
          <w:rFonts w:ascii="Times New Roman" w:hAnsi="Times New Roman" w:cs="Times New Roman"/>
          <w:iCs/>
          <w:color w:val="000000"/>
          <w:sz w:val="24"/>
          <w:szCs w:val="24"/>
          <w:lang w:val="en-US"/>
        </w:rPr>
        <w:t>attention, cognitive control,</w:t>
      </w:r>
      <w:r w:rsidR="00AF643C">
        <w:rPr>
          <w:rFonts w:ascii="Times New Roman" w:hAnsi="Times New Roman" w:cs="Times New Roman"/>
          <w:i/>
          <w:iCs/>
          <w:color w:val="000000"/>
          <w:sz w:val="24"/>
          <w:szCs w:val="24"/>
          <w:lang w:val="en-US"/>
        </w:rPr>
        <w:t xml:space="preserve"> </w:t>
      </w:r>
      <w:r w:rsidRPr="000F3911">
        <w:rPr>
          <w:rFonts w:ascii="Times New Roman" w:hAnsi="Times New Roman" w:cs="Times New Roman"/>
          <w:color w:val="000000"/>
          <w:sz w:val="24"/>
          <w:szCs w:val="24"/>
          <w:lang w:val="en-US"/>
        </w:rPr>
        <w:t>stuttering</w:t>
      </w:r>
      <w:r w:rsidRPr="000F3911">
        <w:rPr>
          <w:rFonts w:ascii="Times New Roman" w:hAnsi="Times New Roman" w:cs="Times New Roman"/>
          <w:color w:val="000000"/>
          <w:sz w:val="24"/>
          <w:szCs w:val="24"/>
        </w:rPr>
        <w:t>;</w:t>
      </w:r>
      <w:r w:rsidRPr="000F3911">
        <w:rPr>
          <w:rFonts w:ascii="Times New Roman" w:hAnsi="Times New Roman" w:cs="Times New Roman"/>
          <w:color w:val="000000"/>
          <w:sz w:val="24"/>
          <w:szCs w:val="24"/>
          <w:lang w:val="en-US"/>
        </w:rPr>
        <w:t xml:space="preserve"> adults;</w:t>
      </w:r>
      <w:r w:rsidRPr="000F3911">
        <w:rPr>
          <w:rFonts w:ascii="Times New Roman" w:hAnsi="Times New Roman" w:cs="Times New Roman"/>
          <w:color w:val="000000"/>
          <w:sz w:val="24"/>
          <w:szCs w:val="24"/>
        </w:rPr>
        <w:t xml:space="preserve"> </w:t>
      </w:r>
      <w:r w:rsidRPr="000F3911">
        <w:rPr>
          <w:rFonts w:ascii="Times New Roman" w:hAnsi="Times New Roman" w:cs="Times New Roman"/>
          <w:color w:val="000000"/>
          <w:sz w:val="24"/>
          <w:szCs w:val="24"/>
          <w:lang w:val="en-US"/>
        </w:rPr>
        <w:t>TEA</w:t>
      </w:r>
    </w:p>
    <w:p w14:paraId="4549B047" w14:textId="77777777" w:rsidR="00B62506" w:rsidRPr="00B62506" w:rsidRDefault="00B62506" w:rsidP="001040D2">
      <w:pPr>
        <w:spacing w:line="240" w:lineRule="auto"/>
        <w:jc w:val="both"/>
        <w:rPr>
          <w:rFonts w:ascii="Times New Roman" w:hAnsi="Times New Roman" w:cs="Times New Roman"/>
          <w:color w:val="000000"/>
          <w:sz w:val="24"/>
          <w:szCs w:val="24"/>
          <w:lang w:val="en-US"/>
        </w:rPr>
      </w:pPr>
    </w:p>
    <w:p w14:paraId="36FC75A6" w14:textId="77777777" w:rsidR="009B07B5" w:rsidRDefault="009B07B5" w:rsidP="001040D2">
      <w:pPr>
        <w:pStyle w:val="Heading1"/>
        <w:ind w:left="1080"/>
        <w:jc w:val="both"/>
        <w:rPr>
          <w:rFonts w:ascii="Times New Roman" w:hAnsi="Times New Roman"/>
          <w:b w:val="0"/>
          <w:sz w:val="24"/>
          <w:szCs w:val="24"/>
          <w:lang w:val="en-GB"/>
        </w:rPr>
      </w:pPr>
    </w:p>
    <w:p w14:paraId="742D7575" w14:textId="77777777" w:rsidR="00B62506" w:rsidRDefault="00B62506" w:rsidP="001040D2">
      <w:pPr>
        <w:spacing w:line="240" w:lineRule="auto"/>
        <w:jc w:val="both"/>
        <w:rPr>
          <w:rFonts w:ascii="Times New Roman" w:hAnsi="Times New Roman" w:cs="Times New Roman"/>
          <w:color w:val="000000"/>
          <w:sz w:val="24"/>
          <w:szCs w:val="24"/>
          <w:lang w:val="en-GB"/>
        </w:rPr>
      </w:pPr>
    </w:p>
    <w:p w14:paraId="6E0C7936" w14:textId="77777777" w:rsidR="00FE7AF1" w:rsidRPr="001451E7" w:rsidRDefault="00FE7AF1" w:rsidP="001040D2">
      <w:pPr>
        <w:spacing w:line="240" w:lineRule="auto"/>
        <w:jc w:val="both"/>
        <w:rPr>
          <w:rFonts w:ascii="Times New Roman" w:hAnsi="Times New Roman" w:cs="Times New Roman"/>
          <w:color w:val="000000"/>
          <w:sz w:val="24"/>
          <w:szCs w:val="24"/>
          <w:lang w:val="en-GB"/>
        </w:rPr>
      </w:pPr>
    </w:p>
    <w:p w14:paraId="0F000284" w14:textId="77777777" w:rsidR="00DB52B3" w:rsidRPr="000F3911" w:rsidRDefault="00DB52B3" w:rsidP="002A593E">
      <w:pPr>
        <w:pStyle w:val="Heading1"/>
        <w:numPr>
          <w:ilvl w:val="0"/>
          <w:numId w:val="3"/>
        </w:numPr>
        <w:jc w:val="both"/>
        <w:rPr>
          <w:rFonts w:ascii="Times New Roman" w:hAnsi="Times New Roman"/>
          <w:sz w:val="24"/>
          <w:szCs w:val="24"/>
          <w:lang w:val="en-GB"/>
        </w:rPr>
      </w:pPr>
      <w:r w:rsidRPr="000F3911">
        <w:rPr>
          <w:rFonts w:ascii="Times New Roman" w:hAnsi="Times New Roman"/>
          <w:sz w:val="24"/>
          <w:szCs w:val="24"/>
          <w:lang w:val="en-GB"/>
        </w:rPr>
        <w:t>Introduction</w:t>
      </w:r>
    </w:p>
    <w:p w14:paraId="0E6D42EB" w14:textId="018AD690" w:rsidR="00950415" w:rsidRDefault="00243F6C" w:rsidP="00950415">
      <w:pPr>
        <w:autoSpaceDE w:val="0"/>
        <w:autoSpaceDN w:val="0"/>
        <w:adjustRightInd w:val="0"/>
        <w:spacing w:after="0" w:line="48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Stuttering can be</w:t>
      </w:r>
      <w:r w:rsidR="00577C76" w:rsidRPr="000F3911">
        <w:rPr>
          <w:rFonts w:ascii="Times New Roman" w:hAnsi="Times New Roman" w:cs="Times New Roman"/>
          <w:sz w:val="24"/>
          <w:szCs w:val="24"/>
          <w:lang w:val="en-GB"/>
        </w:rPr>
        <w:t xml:space="preserve"> a debilitating speech disorder that </w:t>
      </w:r>
      <w:r>
        <w:rPr>
          <w:rFonts w:ascii="Times New Roman" w:hAnsi="Times New Roman" w:cs="Times New Roman"/>
          <w:sz w:val="24"/>
          <w:szCs w:val="24"/>
          <w:lang w:val="en-GB"/>
        </w:rPr>
        <w:t xml:space="preserve">may </w:t>
      </w:r>
      <w:r w:rsidR="0048194C" w:rsidRPr="000F3911">
        <w:rPr>
          <w:rFonts w:ascii="Times New Roman" w:hAnsi="Times New Roman" w:cs="Times New Roman"/>
          <w:sz w:val="24"/>
          <w:szCs w:val="24"/>
          <w:lang w:val="en-GB"/>
        </w:rPr>
        <w:t xml:space="preserve">adversely </w:t>
      </w:r>
      <w:r>
        <w:rPr>
          <w:rFonts w:ascii="Times New Roman" w:hAnsi="Times New Roman" w:cs="Times New Roman"/>
          <w:sz w:val="24"/>
          <w:szCs w:val="24"/>
          <w:lang w:val="en-GB"/>
        </w:rPr>
        <w:t>affect</w:t>
      </w:r>
      <w:r w:rsidR="00577C76" w:rsidRPr="000F3911">
        <w:rPr>
          <w:rFonts w:ascii="Times New Roman" w:hAnsi="Times New Roman" w:cs="Times New Roman"/>
          <w:sz w:val="24"/>
          <w:szCs w:val="24"/>
          <w:lang w:val="en-GB"/>
        </w:rPr>
        <w:t xml:space="preserve"> one’s functional communication abilities</w:t>
      </w:r>
      <w:r w:rsidR="00162FD0">
        <w:rPr>
          <w:rFonts w:ascii="Times New Roman" w:hAnsi="Times New Roman" w:cs="Times New Roman"/>
          <w:sz w:val="24"/>
          <w:szCs w:val="24"/>
          <w:lang w:val="en-GB"/>
        </w:rPr>
        <w:t xml:space="preserve">. This in turn can </w:t>
      </w:r>
      <w:r w:rsidR="00A22F2F" w:rsidRPr="000F3911">
        <w:rPr>
          <w:rFonts w:ascii="Times New Roman" w:hAnsi="Times New Roman" w:cs="Times New Roman"/>
          <w:sz w:val="24"/>
          <w:szCs w:val="24"/>
          <w:lang w:val="en-GB"/>
        </w:rPr>
        <w:t>diminish the individual’s</w:t>
      </w:r>
      <w:r w:rsidR="00577C76" w:rsidRPr="000F3911">
        <w:rPr>
          <w:rFonts w:ascii="Times New Roman" w:hAnsi="Times New Roman" w:cs="Times New Roman"/>
          <w:sz w:val="24"/>
          <w:szCs w:val="24"/>
          <w:lang w:val="en-GB"/>
        </w:rPr>
        <w:t xml:space="preserve"> overall quality of life by causing </w:t>
      </w:r>
      <w:r w:rsidR="0010001C" w:rsidRPr="000F3911">
        <w:rPr>
          <w:rFonts w:ascii="Times New Roman" w:hAnsi="Times New Roman" w:cs="Times New Roman"/>
          <w:sz w:val="24"/>
          <w:szCs w:val="24"/>
          <w:lang w:val="en-GB"/>
        </w:rPr>
        <w:t>one to</w:t>
      </w:r>
      <w:r w:rsidR="00FD5757" w:rsidRPr="000F3911">
        <w:rPr>
          <w:rFonts w:ascii="Times New Roman" w:hAnsi="Times New Roman" w:cs="Times New Roman"/>
          <w:sz w:val="24"/>
          <w:szCs w:val="24"/>
          <w:lang w:val="en-GB"/>
        </w:rPr>
        <w:t xml:space="preserve"> experience negative emotion</w:t>
      </w:r>
      <w:r w:rsidR="00577C76" w:rsidRPr="000F3911">
        <w:rPr>
          <w:rFonts w:ascii="Times New Roman" w:hAnsi="Times New Roman" w:cs="Times New Roman"/>
          <w:sz w:val="24"/>
          <w:szCs w:val="24"/>
          <w:lang w:val="en-GB"/>
        </w:rPr>
        <w:t xml:space="preserve"> </w:t>
      </w:r>
      <w:r w:rsidR="006A0C47" w:rsidRPr="000F3911">
        <w:rPr>
          <w:rFonts w:ascii="Times New Roman" w:hAnsi="Times New Roman" w:cs="Times New Roman"/>
          <w:sz w:val="24"/>
          <w:szCs w:val="24"/>
          <w:lang w:val="en-GB"/>
        </w:rPr>
        <w:t xml:space="preserve">associated with their speech problem </w:t>
      </w:r>
      <w:r w:rsidR="00577C76" w:rsidRPr="000F3911">
        <w:rPr>
          <w:rFonts w:ascii="Times New Roman" w:hAnsi="Times New Roman" w:cs="Times New Roman"/>
          <w:sz w:val="24"/>
          <w:szCs w:val="24"/>
          <w:lang w:val="en-GB"/>
        </w:rPr>
        <w:t>(</w:t>
      </w:r>
      <w:r w:rsidR="00B15B10" w:rsidRPr="000F3911">
        <w:rPr>
          <w:rFonts w:ascii="Times New Roman" w:hAnsi="Times New Roman" w:cs="Times New Roman"/>
          <w:sz w:val="24"/>
          <w:szCs w:val="24"/>
        </w:rPr>
        <w:t>Craig,</w:t>
      </w:r>
      <w:r w:rsidR="00B15B10" w:rsidRPr="000F3911">
        <w:rPr>
          <w:rFonts w:ascii="Times New Roman" w:hAnsi="Times New Roman" w:cs="Times New Roman"/>
          <w:sz w:val="24"/>
          <w:szCs w:val="24"/>
          <w:lang w:val="en-US"/>
        </w:rPr>
        <w:t xml:space="preserve"> </w:t>
      </w:r>
      <w:r w:rsidR="00B15B10" w:rsidRPr="000F3911">
        <w:rPr>
          <w:rFonts w:ascii="Times New Roman" w:hAnsi="Times New Roman" w:cs="Times New Roman"/>
          <w:sz w:val="24"/>
          <w:szCs w:val="24"/>
        </w:rPr>
        <w:t>2006</w:t>
      </w:r>
      <w:r w:rsidR="00B15B10" w:rsidRPr="000F3911">
        <w:rPr>
          <w:rFonts w:ascii="Times New Roman" w:hAnsi="Times New Roman" w:cs="Times New Roman"/>
          <w:sz w:val="24"/>
          <w:szCs w:val="24"/>
          <w:lang w:val="en-US"/>
        </w:rPr>
        <w:t>;</w:t>
      </w:r>
      <w:r w:rsidR="00DC3429" w:rsidRPr="000F3911">
        <w:rPr>
          <w:rFonts w:ascii="Times New Roman" w:eastAsia="Times New Roman" w:hAnsi="Times New Roman" w:cs="Times New Roman"/>
          <w:sz w:val="24"/>
          <w:szCs w:val="24"/>
          <w:lang w:eastAsia="bg-BG"/>
        </w:rPr>
        <w:t xml:space="preserve"> Corcoran</w:t>
      </w:r>
      <w:r w:rsidR="00DC3429" w:rsidRPr="000F3911">
        <w:rPr>
          <w:rFonts w:ascii="Times New Roman" w:eastAsia="Times New Roman" w:hAnsi="Times New Roman" w:cs="Times New Roman"/>
          <w:sz w:val="24"/>
          <w:szCs w:val="24"/>
          <w:lang w:val="en-US" w:eastAsia="bg-BG"/>
        </w:rPr>
        <w:t xml:space="preserve"> </w:t>
      </w:r>
      <w:r w:rsidR="00DC3429" w:rsidRPr="000F3911">
        <w:rPr>
          <w:rFonts w:ascii="Times New Roman" w:eastAsia="Times New Roman" w:hAnsi="Times New Roman" w:cs="Times New Roman"/>
          <w:sz w:val="24"/>
          <w:szCs w:val="24"/>
          <w:lang w:eastAsia="bg-BG"/>
        </w:rPr>
        <w:t>&amp;</w:t>
      </w:r>
      <w:r w:rsidR="00DC3429" w:rsidRPr="000F3911">
        <w:rPr>
          <w:rFonts w:ascii="Times New Roman" w:eastAsia="Times New Roman" w:hAnsi="Times New Roman" w:cs="Times New Roman"/>
          <w:sz w:val="24"/>
          <w:szCs w:val="24"/>
          <w:lang w:val="en-US" w:eastAsia="bg-BG"/>
        </w:rPr>
        <w:t xml:space="preserve"> </w:t>
      </w:r>
      <w:r w:rsidR="00DC3429" w:rsidRPr="000F3911">
        <w:rPr>
          <w:rFonts w:ascii="Times New Roman" w:eastAsia="Times New Roman" w:hAnsi="Times New Roman" w:cs="Times New Roman"/>
          <w:sz w:val="24"/>
          <w:szCs w:val="24"/>
          <w:lang w:eastAsia="bg-BG"/>
        </w:rPr>
        <w:t>Stewart,</w:t>
      </w:r>
      <w:r w:rsidR="00DC3429" w:rsidRPr="000F3911">
        <w:rPr>
          <w:rFonts w:ascii="Times New Roman" w:eastAsia="Times New Roman" w:hAnsi="Times New Roman" w:cs="Times New Roman"/>
          <w:sz w:val="24"/>
          <w:szCs w:val="24"/>
          <w:lang w:val="en-US" w:eastAsia="bg-BG"/>
        </w:rPr>
        <w:t xml:space="preserve"> </w:t>
      </w:r>
      <w:r w:rsidR="00DC3429" w:rsidRPr="000F3911">
        <w:rPr>
          <w:rFonts w:ascii="Times New Roman" w:eastAsia="Times New Roman" w:hAnsi="Times New Roman" w:cs="Times New Roman"/>
          <w:sz w:val="24"/>
          <w:szCs w:val="24"/>
          <w:lang w:eastAsia="bg-BG"/>
        </w:rPr>
        <w:t>1998</w:t>
      </w:r>
      <w:r w:rsidR="00DC3429" w:rsidRPr="000F3911">
        <w:rPr>
          <w:rFonts w:ascii="Times New Roman" w:eastAsia="Times New Roman" w:hAnsi="Times New Roman" w:cs="Times New Roman"/>
          <w:sz w:val="24"/>
          <w:szCs w:val="24"/>
          <w:lang w:val="en-US" w:eastAsia="bg-BG"/>
        </w:rPr>
        <w:t>;</w:t>
      </w:r>
      <w:r w:rsidR="00B15B10" w:rsidRPr="000F3911">
        <w:rPr>
          <w:rFonts w:ascii="Times New Roman" w:hAnsi="Times New Roman" w:cs="Times New Roman"/>
          <w:sz w:val="24"/>
          <w:szCs w:val="24"/>
          <w:lang w:val="en-US"/>
        </w:rPr>
        <w:t xml:space="preserve"> </w:t>
      </w:r>
      <w:r w:rsidR="006A0C47" w:rsidRPr="000F3911">
        <w:rPr>
          <w:rFonts w:ascii="Times New Roman" w:hAnsi="Times New Roman" w:cs="Times New Roman"/>
          <w:sz w:val="24"/>
          <w:szCs w:val="24"/>
        </w:rPr>
        <w:t>Iverach</w:t>
      </w:r>
      <w:r w:rsidR="00C95073" w:rsidRPr="000F3911">
        <w:rPr>
          <w:rFonts w:ascii="Times New Roman" w:hAnsi="Times New Roman" w:cs="Times New Roman"/>
          <w:sz w:val="24"/>
          <w:szCs w:val="24"/>
          <w:lang w:val="en-US"/>
        </w:rPr>
        <w:t xml:space="preserve"> et al., 2009</w:t>
      </w:r>
      <w:r w:rsidR="00577C76" w:rsidRPr="000F3911">
        <w:rPr>
          <w:rFonts w:ascii="Times New Roman" w:hAnsi="Times New Roman" w:cs="Times New Roman"/>
          <w:sz w:val="24"/>
          <w:szCs w:val="24"/>
          <w:lang w:val="en-GB"/>
        </w:rPr>
        <w:t xml:space="preserve">), </w:t>
      </w:r>
      <w:r w:rsidR="00FD5757" w:rsidRPr="000F3911">
        <w:rPr>
          <w:rFonts w:ascii="Times New Roman" w:hAnsi="Times New Roman" w:cs="Times New Roman"/>
          <w:sz w:val="24"/>
          <w:szCs w:val="24"/>
          <w:lang w:val="en-GB"/>
        </w:rPr>
        <w:t>compromising one’s social relationships (</w:t>
      </w:r>
      <w:r w:rsidR="00DC3429" w:rsidRPr="000F3911">
        <w:rPr>
          <w:rFonts w:ascii="Times New Roman" w:hAnsi="Times New Roman" w:cs="Times New Roman"/>
          <w:sz w:val="24"/>
          <w:szCs w:val="24"/>
        </w:rPr>
        <w:t>Erickson</w:t>
      </w:r>
      <w:r w:rsidR="00DC3429" w:rsidRPr="000F3911">
        <w:rPr>
          <w:rFonts w:ascii="Times New Roman" w:hAnsi="Times New Roman" w:cs="Times New Roman"/>
          <w:sz w:val="24"/>
          <w:szCs w:val="24"/>
          <w:lang w:val="en-US"/>
        </w:rPr>
        <w:t xml:space="preserve"> </w:t>
      </w:r>
      <w:r w:rsidR="00DC3429" w:rsidRPr="000F3911">
        <w:rPr>
          <w:rFonts w:ascii="Times New Roman" w:hAnsi="Times New Roman" w:cs="Times New Roman"/>
          <w:sz w:val="24"/>
          <w:szCs w:val="24"/>
        </w:rPr>
        <w:t>&amp; Block, 2013</w:t>
      </w:r>
      <w:r w:rsidR="00DC3429" w:rsidRPr="000F3911">
        <w:rPr>
          <w:rFonts w:ascii="Times New Roman" w:hAnsi="Times New Roman" w:cs="Times New Roman"/>
          <w:sz w:val="24"/>
          <w:szCs w:val="24"/>
          <w:lang w:val="en-US"/>
        </w:rPr>
        <w:t xml:space="preserve">; </w:t>
      </w:r>
      <w:r w:rsidR="007D04B9" w:rsidRPr="000F3911">
        <w:rPr>
          <w:rFonts w:ascii="Times New Roman" w:hAnsi="Times New Roman" w:cs="Times New Roman"/>
          <w:sz w:val="24"/>
          <w:szCs w:val="24"/>
        </w:rPr>
        <w:t>Van Borsel, Brepoels &amp; De Coene, 2011</w:t>
      </w:r>
      <w:r w:rsidR="00FD5757" w:rsidRPr="000F3911">
        <w:rPr>
          <w:rFonts w:ascii="Times New Roman" w:hAnsi="Times New Roman" w:cs="Times New Roman"/>
          <w:sz w:val="24"/>
          <w:szCs w:val="24"/>
          <w:lang w:val="en-GB"/>
        </w:rPr>
        <w:t xml:space="preserve">) and even </w:t>
      </w:r>
      <w:r w:rsidR="00577C76" w:rsidRPr="000F3911">
        <w:rPr>
          <w:rFonts w:ascii="Times New Roman" w:hAnsi="Times New Roman" w:cs="Times New Roman"/>
          <w:sz w:val="24"/>
          <w:szCs w:val="24"/>
          <w:lang w:val="en-GB"/>
        </w:rPr>
        <w:t xml:space="preserve">reducing </w:t>
      </w:r>
      <w:r w:rsidR="0010001C" w:rsidRPr="000F3911">
        <w:rPr>
          <w:rFonts w:ascii="Times New Roman" w:hAnsi="Times New Roman" w:cs="Times New Roman"/>
          <w:sz w:val="24"/>
          <w:szCs w:val="24"/>
          <w:lang w:val="en-GB"/>
        </w:rPr>
        <w:t>one’s</w:t>
      </w:r>
      <w:r w:rsidR="00A22F2F" w:rsidRPr="000F3911">
        <w:rPr>
          <w:rFonts w:ascii="Times New Roman" w:hAnsi="Times New Roman" w:cs="Times New Roman"/>
          <w:sz w:val="24"/>
          <w:szCs w:val="24"/>
          <w:lang w:val="en-GB"/>
        </w:rPr>
        <w:t xml:space="preserve"> </w:t>
      </w:r>
      <w:r w:rsidR="00FD5757" w:rsidRPr="000F3911">
        <w:rPr>
          <w:rFonts w:ascii="Times New Roman" w:hAnsi="Times New Roman" w:cs="Times New Roman"/>
          <w:sz w:val="24"/>
          <w:szCs w:val="24"/>
          <w:lang w:val="en-GB"/>
        </w:rPr>
        <w:t xml:space="preserve">career </w:t>
      </w:r>
      <w:r w:rsidR="00577C76" w:rsidRPr="000F3911">
        <w:rPr>
          <w:rFonts w:ascii="Times New Roman" w:hAnsi="Times New Roman" w:cs="Times New Roman"/>
          <w:sz w:val="24"/>
          <w:szCs w:val="24"/>
          <w:lang w:val="en-GB"/>
        </w:rPr>
        <w:t>prospects (</w:t>
      </w:r>
      <w:r w:rsidR="00B15B10" w:rsidRPr="000F3911">
        <w:rPr>
          <w:rFonts w:ascii="Times New Roman" w:eastAsia="Times New Roman" w:hAnsi="Times New Roman" w:cs="Times New Roman"/>
          <w:sz w:val="24"/>
          <w:szCs w:val="24"/>
          <w:lang w:eastAsia="bg-BG"/>
        </w:rPr>
        <w:t>Klein &amp; Hood, 2004</w:t>
      </w:r>
      <w:r w:rsidR="00577C76" w:rsidRPr="000F3911">
        <w:rPr>
          <w:rFonts w:ascii="Times New Roman" w:hAnsi="Times New Roman" w:cs="Times New Roman"/>
          <w:sz w:val="24"/>
          <w:szCs w:val="24"/>
          <w:lang w:val="en-GB"/>
        </w:rPr>
        <w:t>). However,</w:t>
      </w:r>
      <w:r w:rsidR="0099288B" w:rsidRPr="000F3911">
        <w:rPr>
          <w:rFonts w:ascii="Times New Roman" w:hAnsi="Times New Roman" w:cs="Times New Roman"/>
          <w:sz w:val="24"/>
          <w:szCs w:val="24"/>
          <w:lang w:val="en-GB"/>
        </w:rPr>
        <w:t xml:space="preserve"> while</w:t>
      </w:r>
      <w:r w:rsidR="00577C76" w:rsidRPr="000F3911">
        <w:rPr>
          <w:rFonts w:ascii="Times New Roman" w:hAnsi="Times New Roman" w:cs="Times New Roman"/>
          <w:sz w:val="24"/>
          <w:szCs w:val="24"/>
          <w:lang w:val="en-GB"/>
        </w:rPr>
        <w:t xml:space="preserve"> classical research </w:t>
      </w:r>
      <w:r w:rsidR="0099288B" w:rsidRPr="000F3911">
        <w:rPr>
          <w:rFonts w:ascii="Times New Roman" w:hAnsi="Times New Roman" w:cs="Times New Roman"/>
          <w:sz w:val="24"/>
          <w:szCs w:val="24"/>
          <w:lang w:val="en-GB"/>
        </w:rPr>
        <w:t xml:space="preserve">into the disorder </w:t>
      </w:r>
      <w:r w:rsidR="00577C76" w:rsidRPr="000F3911">
        <w:rPr>
          <w:rFonts w:ascii="Times New Roman" w:hAnsi="Times New Roman" w:cs="Times New Roman"/>
          <w:sz w:val="24"/>
          <w:szCs w:val="24"/>
          <w:lang w:val="en-GB"/>
        </w:rPr>
        <w:t xml:space="preserve">has mainly </w:t>
      </w:r>
      <w:r w:rsidR="004336A7" w:rsidRPr="000F3911">
        <w:rPr>
          <w:rFonts w:ascii="Times New Roman" w:hAnsi="Times New Roman" w:cs="Times New Roman"/>
          <w:sz w:val="24"/>
          <w:szCs w:val="24"/>
          <w:lang w:val="en-GB"/>
        </w:rPr>
        <w:t xml:space="preserve">focused on the speech difficulty that the condition produces and how it </w:t>
      </w:r>
      <w:r w:rsidR="0010001C" w:rsidRPr="000F3911">
        <w:rPr>
          <w:rFonts w:ascii="Times New Roman" w:hAnsi="Times New Roman" w:cs="Times New Roman"/>
          <w:sz w:val="24"/>
          <w:szCs w:val="24"/>
          <w:lang w:val="en-GB"/>
        </w:rPr>
        <w:t xml:space="preserve">adversely </w:t>
      </w:r>
      <w:r w:rsidR="0099288B" w:rsidRPr="000F3911">
        <w:rPr>
          <w:rFonts w:ascii="Times New Roman" w:hAnsi="Times New Roman" w:cs="Times New Roman"/>
          <w:sz w:val="24"/>
          <w:szCs w:val="24"/>
          <w:lang w:val="en-GB"/>
        </w:rPr>
        <w:t>affect</w:t>
      </w:r>
      <w:r w:rsidR="004336A7" w:rsidRPr="000F3911">
        <w:rPr>
          <w:rFonts w:ascii="Times New Roman" w:hAnsi="Times New Roman" w:cs="Times New Roman"/>
          <w:sz w:val="24"/>
          <w:szCs w:val="24"/>
          <w:lang w:val="en-GB"/>
        </w:rPr>
        <w:t>s</w:t>
      </w:r>
      <w:r w:rsidR="0099288B" w:rsidRPr="000F3911">
        <w:rPr>
          <w:rFonts w:ascii="Times New Roman" w:hAnsi="Times New Roman" w:cs="Times New Roman"/>
          <w:sz w:val="24"/>
          <w:szCs w:val="24"/>
          <w:lang w:val="en-GB"/>
        </w:rPr>
        <w:t xml:space="preserve"> other aspects of the life of people who stutter (PWS), current authors have started to investigate whether stuttering is</w:t>
      </w:r>
      <w:r w:rsidR="004336A7" w:rsidRPr="000F3911">
        <w:rPr>
          <w:rFonts w:ascii="Times New Roman" w:hAnsi="Times New Roman" w:cs="Times New Roman"/>
          <w:sz w:val="24"/>
          <w:szCs w:val="24"/>
          <w:lang w:val="en-GB"/>
        </w:rPr>
        <w:t xml:space="preserve"> indeed</w:t>
      </w:r>
      <w:r w:rsidR="0099288B" w:rsidRPr="000F3911">
        <w:rPr>
          <w:rFonts w:ascii="Times New Roman" w:hAnsi="Times New Roman" w:cs="Times New Roman"/>
          <w:sz w:val="24"/>
          <w:szCs w:val="24"/>
          <w:lang w:val="en-GB"/>
        </w:rPr>
        <w:t xml:space="preserve"> a unitary problem as once suggested and </w:t>
      </w:r>
      <w:r w:rsidR="0099288B" w:rsidRPr="00AB3D93">
        <w:rPr>
          <w:rFonts w:ascii="Times New Roman" w:hAnsi="Times New Roman" w:cs="Times New Roman"/>
          <w:sz w:val="24"/>
          <w:szCs w:val="24"/>
          <w:lang w:val="en-GB"/>
        </w:rPr>
        <w:t>whether instead</w:t>
      </w:r>
      <w:r w:rsidR="00D12116" w:rsidRPr="00AB3D93">
        <w:rPr>
          <w:rFonts w:ascii="Times New Roman" w:hAnsi="Times New Roman" w:cs="Times New Roman"/>
          <w:sz w:val="24"/>
          <w:szCs w:val="24"/>
          <w:lang w:val="en-GB"/>
        </w:rPr>
        <w:t>,</w:t>
      </w:r>
      <w:r w:rsidR="0099288B" w:rsidRPr="0048188A">
        <w:rPr>
          <w:rFonts w:ascii="Times New Roman" w:hAnsi="Times New Roman" w:cs="Times New Roman"/>
          <w:sz w:val="24"/>
          <w:szCs w:val="24"/>
          <w:lang w:val="en-GB"/>
        </w:rPr>
        <w:t xml:space="preserve"> it might be associated with some other </w:t>
      </w:r>
      <w:r w:rsidR="00FD5757" w:rsidRPr="0048188A">
        <w:rPr>
          <w:rFonts w:ascii="Times New Roman" w:hAnsi="Times New Roman" w:cs="Times New Roman"/>
          <w:sz w:val="24"/>
          <w:szCs w:val="24"/>
          <w:lang w:val="en-GB"/>
        </w:rPr>
        <w:t>difficulties</w:t>
      </w:r>
      <w:r w:rsidR="0099288B" w:rsidRPr="0048188A">
        <w:rPr>
          <w:rFonts w:ascii="Times New Roman" w:hAnsi="Times New Roman" w:cs="Times New Roman"/>
          <w:sz w:val="24"/>
          <w:szCs w:val="24"/>
          <w:lang w:val="en-GB"/>
        </w:rPr>
        <w:t>, not overtly related to stuttering (</w:t>
      </w:r>
      <w:r w:rsidR="00661A76" w:rsidRPr="00364613">
        <w:rPr>
          <w:rFonts w:ascii="Times New Roman" w:hAnsi="Times New Roman" w:cs="Times New Roman"/>
          <w:sz w:val="24"/>
          <w:szCs w:val="24"/>
          <w:lang w:val="en-GB"/>
        </w:rPr>
        <w:t xml:space="preserve">e.g., </w:t>
      </w:r>
      <w:r w:rsidR="008D6F2D" w:rsidRPr="00364613">
        <w:rPr>
          <w:rFonts w:ascii="Times New Roman" w:hAnsi="Times New Roman" w:cs="Times New Roman"/>
          <w:sz w:val="24"/>
          <w:szCs w:val="24"/>
        </w:rPr>
        <w:t>Bajaj,</w:t>
      </w:r>
      <w:r w:rsidR="008D6F2D" w:rsidRPr="00364613">
        <w:rPr>
          <w:rFonts w:ascii="Times New Roman" w:hAnsi="Times New Roman" w:cs="Times New Roman"/>
          <w:sz w:val="24"/>
          <w:szCs w:val="24"/>
          <w:lang w:val="en-US"/>
        </w:rPr>
        <w:t xml:space="preserve"> </w:t>
      </w:r>
      <w:r w:rsidR="008D6F2D" w:rsidRPr="00364613">
        <w:rPr>
          <w:rFonts w:ascii="Times New Roman" w:hAnsi="Times New Roman" w:cs="Times New Roman"/>
          <w:sz w:val="24"/>
          <w:szCs w:val="24"/>
        </w:rPr>
        <w:t>2007</w:t>
      </w:r>
      <w:r w:rsidR="008D6F2D" w:rsidRPr="00977ED7">
        <w:rPr>
          <w:rFonts w:ascii="Times New Roman" w:hAnsi="Times New Roman" w:cs="Times New Roman"/>
          <w:sz w:val="24"/>
          <w:szCs w:val="24"/>
          <w:lang w:val="en-US"/>
        </w:rPr>
        <w:t xml:space="preserve">; </w:t>
      </w:r>
      <w:r w:rsidR="00AA46AC" w:rsidRPr="00AB3D93">
        <w:rPr>
          <w:rFonts w:ascii="Times New Roman" w:hAnsi="Times New Roman" w:cs="Times New Roman"/>
          <w:sz w:val="24"/>
          <w:szCs w:val="24"/>
        </w:rPr>
        <w:t>Eggers</w:t>
      </w:r>
      <w:r w:rsidR="00AA46AC" w:rsidRPr="00AB3D93">
        <w:rPr>
          <w:rFonts w:ascii="Times New Roman" w:hAnsi="Times New Roman" w:cs="Times New Roman"/>
          <w:sz w:val="24"/>
          <w:szCs w:val="24"/>
          <w:lang w:val="en-US"/>
        </w:rPr>
        <w:t>,</w:t>
      </w:r>
      <w:r w:rsidR="00AA46AC" w:rsidRPr="00AB3D93">
        <w:rPr>
          <w:rFonts w:ascii="Times New Roman" w:hAnsi="Times New Roman" w:cs="Times New Roman"/>
          <w:sz w:val="24"/>
          <w:szCs w:val="24"/>
        </w:rPr>
        <w:t xml:space="preserve"> </w:t>
      </w:r>
      <w:r w:rsidR="00AA46AC" w:rsidRPr="000F3911">
        <w:rPr>
          <w:rFonts w:ascii="Times New Roman" w:hAnsi="Times New Roman" w:cs="Times New Roman"/>
          <w:sz w:val="24"/>
          <w:szCs w:val="24"/>
        </w:rPr>
        <w:t>De Nil &amp; Van den Bergh,</w:t>
      </w:r>
      <w:r w:rsidR="00FC2552" w:rsidRPr="000F3911">
        <w:rPr>
          <w:rFonts w:ascii="Times New Roman" w:hAnsi="Times New Roman" w:cs="Times New Roman"/>
          <w:sz w:val="24"/>
          <w:szCs w:val="24"/>
          <w:lang w:val="en-US"/>
        </w:rPr>
        <w:t xml:space="preserve"> 2009, 2010,</w:t>
      </w:r>
      <w:r w:rsidR="00AA46AC" w:rsidRPr="000F3911">
        <w:rPr>
          <w:rFonts w:ascii="Times New Roman" w:hAnsi="Times New Roman" w:cs="Times New Roman"/>
          <w:sz w:val="24"/>
          <w:szCs w:val="24"/>
          <w:lang w:val="en-US"/>
        </w:rPr>
        <w:t xml:space="preserve"> </w:t>
      </w:r>
      <w:r w:rsidR="00AA46AC" w:rsidRPr="000F3911">
        <w:rPr>
          <w:rFonts w:ascii="Times New Roman" w:hAnsi="Times New Roman" w:cs="Times New Roman"/>
          <w:sz w:val="24"/>
          <w:szCs w:val="24"/>
        </w:rPr>
        <w:t>2012</w:t>
      </w:r>
      <w:r w:rsidR="00FC2552" w:rsidRPr="000F3911">
        <w:rPr>
          <w:rFonts w:ascii="Times New Roman" w:hAnsi="Times New Roman" w:cs="Times New Roman"/>
          <w:sz w:val="24"/>
          <w:szCs w:val="24"/>
          <w:lang w:val="en-US"/>
        </w:rPr>
        <w:t>, 2013</w:t>
      </w:r>
      <w:r w:rsidR="00AA46AC" w:rsidRPr="000F3911">
        <w:rPr>
          <w:rFonts w:ascii="Times New Roman" w:hAnsi="Times New Roman" w:cs="Times New Roman"/>
          <w:sz w:val="24"/>
          <w:szCs w:val="24"/>
          <w:lang w:val="en-US"/>
        </w:rPr>
        <w:t xml:space="preserve">; </w:t>
      </w:r>
      <w:r w:rsidR="00E45E67" w:rsidRPr="000F3911">
        <w:rPr>
          <w:rFonts w:ascii="Times New Roman" w:hAnsi="Times New Roman" w:cs="Times New Roman"/>
          <w:sz w:val="24"/>
          <w:szCs w:val="24"/>
          <w:lang w:val="en-US"/>
        </w:rPr>
        <w:t xml:space="preserve">Felsenfeld, van Beijsterveldt &amp; Boomsma, 2010; </w:t>
      </w:r>
      <w:r w:rsidR="005E65A5" w:rsidRPr="000F3911">
        <w:rPr>
          <w:rFonts w:ascii="Times New Roman" w:hAnsi="Times New Roman" w:cs="Times New Roman"/>
          <w:sz w:val="24"/>
          <w:szCs w:val="24"/>
        </w:rPr>
        <w:t>Maxfield</w:t>
      </w:r>
      <w:r w:rsidR="005E65A5" w:rsidRPr="000F3911">
        <w:rPr>
          <w:rFonts w:ascii="Times New Roman" w:hAnsi="Times New Roman" w:cs="Times New Roman"/>
          <w:sz w:val="24"/>
          <w:szCs w:val="24"/>
          <w:lang w:val="en-US"/>
        </w:rPr>
        <w:t xml:space="preserve"> et al., </w:t>
      </w:r>
      <w:r w:rsidR="005E65A5" w:rsidRPr="000F3911">
        <w:rPr>
          <w:rFonts w:ascii="Times New Roman" w:hAnsi="Times New Roman" w:cs="Times New Roman"/>
          <w:sz w:val="24"/>
          <w:szCs w:val="24"/>
        </w:rPr>
        <w:t>201</w:t>
      </w:r>
      <w:r w:rsidR="00D26AD9" w:rsidRPr="000F3911">
        <w:rPr>
          <w:rFonts w:ascii="Times New Roman" w:hAnsi="Times New Roman" w:cs="Times New Roman"/>
          <w:sz w:val="24"/>
          <w:szCs w:val="24"/>
          <w:lang w:val="en-US"/>
        </w:rPr>
        <w:t>0, 2012, 2015, 201</w:t>
      </w:r>
      <w:r w:rsidR="005E65A5" w:rsidRPr="000F3911">
        <w:rPr>
          <w:rFonts w:ascii="Times New Roman" w:hAnsi="Times New Roman" w:cs="Times New Roman"/>
          <w:sz w:val="24"/>
          <w:szCs w:val="24"/>
        </w:rPr>
        <w:t>6</w:t>
      </w:r>
      <w:r w:rsidR="001451E7">
        <w:rPr>
          <w:rStyle w:val="EndnoteReference"/>
          <w:rFonts w:ascii="Times New Roman" w:hAnsi="Times New Roman" w:cs="Times New Roman"/>
          <w:sz w:val="24"/>
          <w:szCs w:val="24"/>
        </w:rPr>
        <w:endnoteReference w:id="2"/>
      </w:r>
      <w:r w:rsidR="008D6F2D" w:rsidRPr="000F3911">
        <w:rPr>
          <w:rFonts w:ascii="Times New Roman" w:hAnsi="Times New Roman" w:cs="Times New Roman"/>
          <w:sz w:val="24"/>
          <w:szCs w:val="24"/>
          <w:lang w:val="en-US"/>
        </w:rPr>
        <w:t>;</w:t>
      </w:r>
      <w:r w:rsidR="008D6F2D" w:rsidRPr="000F3911">
        <w:rPr>
          <w:rFonts w:ascii="Times New Roman" w:eastAsia="Times New Roman" w:hAnsi="Times New Roman" w:cs="Times New Roman"/>
          <w:sz w:val="24"/>
          <w:szCs w:val="24"/>
          <w:lang w:eastAsia="bg-BG"/>
        </w:rPr>
        <w:t xml:space="preserve"> </w:t>
      </w:r>
      <w:r w:rsidR="00811A44" w:rsidRPr="000F3911">
        <w:rPr>
          <w:rFonts w:ascii="Times New Roman" w:eastAsia="Times New Roman" w:hAnsi="Times New Roman" w:cs="Times New Roman"/>
          <w:sz w:val="24"/>
          <w:szCs w:val="24"/>
          <w:lang w:eastAsia="bg-BG"/>
        </w:rPr>
        <w:t>Vasic</w:t>
      </w:r>
      <w:r w:rsidR="00811A44" w:rsidRPr="000F3911">
        <w:rPr>
          <w:rFonts w:ascii="Times New Roman" w:eastAsia="Times New Roman" w:hAnsi="Times New Roman" w:cs="Times New Roman"/>
          <w:sz w:val="24"/>
          <w:szCs w:val="24"/>
          <w:lang w:val="en-US" w:eastAsia="bg-BG"/>
        </w:rPr>
        <w:t xml:space="preserve"> </w:t>
      </w:r>
      <w:r w:rsidR="008D6F2D" w:rsidRPr="000F3911">
        <w:rPr>
          <w:rFonts w:ascii="Times New Roman" w:eastAsia="Times New Roman" w:hAnsi="Times New Roman" w:cs="Times New Roman"/>
          <w:sz w:val="24"/>
          <w:szCs w:val="24"/>
          <w:lang w:eastAsia="bg-BG"/>
        </w:rPr>
        <w:t>&amp; Wijnen, 2005</w:t>
      </w:r>
      <w:r w:rsidR="0099288B" w:rsidRPr="000F3911">
        <w:rPr>
          <w:rFonts w:ascii="Times New Roman" w:hAnsi="Times New Roman" w:cs="Times New Roman"/>
          <w:sz w:val="24"/>
          <w:szCs w:val="24"/>
          <w:lang w:val="en-GB"/>
        </w:rPr>
        <w:t xml:space="preserve">). Usually, this is done by comparing the performance of </w:t>
      </w:r>
      <w:r w:rsidR="00FD5757" w:rsidRPr="000F3911">
        <w:rPr>
          <w:rFonts w:ascii="Times New Roman" w:hAnsi="Times New Roman" w:cs="Times New Roman"/>
          <w:sz w:val="24"/>
          <w:szCs w:val="24"/>
          <w:lang w:val="en-GB"/>
        </w:rPr>
        <w:t xml:space="preserve">PWS to </w:t>
      </w:r>
      <w:r w:rsidR="003C2639">
        <w:rPr>
          <w:rFonts w:ascii="Times New Roman" w:hAnsi="Times New Roman" w:cs="Times New Roman"/>
          <w:sz w:val="24"/>
          <w:szCs w:val="24"/>
          <w:lang w:val="en-GB"/>
        </w:rPr>
        <w:t>people who do not stutter (</w:t>
      </w:r>
      <w:r w:rsidR="00AA46AC" w:rsidRPr="000F3911">
        <w:rPr>
          <w:rFonts w:ascii="Times New Roman" w:hAnsi="Times New Roman" w:cs="Times New Roman"/>
          <w:sz w:val="24"/>
          <w:szCs w:val="24"/>
          <w:lang w:val="en-GB"/>
        </w:rPr>
        <w:t>PWNS)</w:t>
      </w:r>
      <w:r w:rsidR="0099288B" w:rsidRPr="000F3911">
        <w:rPr>
          <w:rFonts w:ascii="Times New Roman" w:hAnsi="Times New Roman" w:cs="Times New Roman"/>
          <w:sz w:val="24"/>
          <w:szCs w:val="24"/>
          <w:lang w:val="en-GB"/>
        </w:rPr>
        <w:t xml:space="preserve"> on a variety of tests, assessing different capabilities, such as motor coordination (</w:t>
      </w:r>
      <w:r w:rsidR="00CD5966" w:rsidRPr="000F3911">
        <w:rPr>
          <w:rFonts w:ascii="Times New Roman" w:hAnsi="Times New Roman" w:cs="Times New Roman"/>
          <w:sz w:val="24"/>
          <w:szCs w:val="24"/>
        </w:rPr>
        <w:t>Sommer, K</w:t>
      </w:r>
      <w:r w:rsidR="004A5CB8" w:rsidRPr="000F3911">
        <w:rPr>
          <w:rFonts w:ascii="Times New Roman" w:hAnsi="Times New Roman" w:cs="Times New Roman"/>
          <w:sz w:val="24"/>
          <w:szCs w:val="24"/>
        </w:rPr>
        <w:t xml:space="preserve">och, Paulus, Weiller </w:t>
      </w:r>
      <w:r w:rsidR="00811A44" w:rsidRPr="000F3911">
        <w:rPr>
          <w:rFonts w:ascii="Times New Roman" w:hAnsi="Times New Roman" w:cs="Times New Roman"/>
          <w:sz w:val="24"/>
          <w:szCs w:val="24"/>
        </w:rPr>
        <w:t>&amp; Büchel,</w:t>
      </w:r>
      <w:r w:rsidR="00811A44" w:rsidRPr="000F3911">
        <w:rPr>
          <w:rFonts w:ascii="Times New Roman" w:hAnsi="Times New Roman" w:cs="Times New Roman"/>
          <w:sz w:val="24"/>
          <w:szCs w:val="24"/>
          <w:lang w:val="en-US"/>
        </w:rPr>
        <w:t xml:space="preserve"> </w:t>
      </w:r>
      <w:r w:rsidR="00CD5966" w:rsidRPr="000F3911">
        <w:rPr>
          <w:rFonts w:ascii="Times New Roman" w:hAnsi="Times New Roman" w:cs="Times New Roman"/>
          <w:sz w:val="24"/>
          <w:szCs w:val="24"/>
        </w:rPr>
        <w:t>2002</w:t>
      </w:r>
      <w:r w:rsidR="0099288B" w:rsidRPr="000F3911">
        <w:rPr>
          <w:rFonts w:ascii="Times New Roman" w:hAnsi="Times New Roman" w:cs="Times New Roman"/>
          <w:sz w:val="24"/>
          <w:szCs w:val="24"/>
          <w:lang w:val="en-GB"/>
        </w:rPr>
        <w:t>), working memory (</w:t>
      </w:r>
      <w:r w:rsidR="00AA46AC" w:rsidRPr="000F3911">
        <w:rPr>
          <w:rFonts w:ascii="Times New Roman" w:hAnsi="Times New Roman" w:cs="Times New Roman"/>
          <w:sz w:val="24"/>
          <w:szCs w:val="24"/>
        </w:rPr>
        <w:t>Bajaj,</w:t>
      </w:r>
      <w:r w:rsidR="00AA46AC" w:rsidRPr="000F3911">
        <w:rPr>
          <w:rFonts w:ascii="Times New Roman" w:hAnsi="Times New Roman" w:cs="Times New Roman"/>
          <w:sz w:val="24"/>
          <w:szCs w:val="24"/>
          <w:lang w:val="en-US"/>
        </w:rPr>
        <w:t xml:space="preserve"> </w:t>
      </w:r>
      <w:r w:rsidR="00AA46AC" w:rsidRPr="000F3911">
        <w:rPr>
          <w:rFonts w:ascii="Times New Roman" w:hAnsi="Times New Roman" w:cs="Times New Roman"/>
          <w:sz w:val="24"/>
          <w:szCs w:val="24"/>
        </w:rPr>
        <w:t>2007</w:t>
      </w:r>
      <w:r w:rsidR="00AA46AC" w:rsidRPr="000F3911">
        <w:rPr>
          <w:rFonts w:ascii="Times New Roman" w:hAnsi="Times New Roman" w:cs="Times New Roman"/>
          <w:sz w:val="24"/>
          <w:szCs w:val="24"/>
          <w:lang w:val="en-US"/>
        </w:rPr>
        <w:t xml:space="preserve">; </w:t>
      </w:r>
      <w:r w:rsidR="0080098C" w:rsidRPr="000F3911">
        <w:rPr>
          <w:rFonts w:ascii="Times New Roman" w:hAnsi="Times New Roman" w:cs="Times New Roman"/>
          <w:sz w:val="24"/>
          <w:szCs w:val="24"/>
        </w:rPr>
        <w:t>Bosshardt,</w:t>
      </w:r>
      <w:r w:rsidR="0080098C" w:rsidRPr="000F3911">
        <w:rPr>
          <w:rFonts w:ascii="Times New Roman" w:hAnsi="Times New Roman" w:cs="Times New Roman"/>
          <w:sz w:val="24"/>
          <w:szCs w:val="24"/>
          <w:lang w:val="en-US"/>
        </w:rPr>
        <w:t xml:space="preserve"> </w:t>
      </w:r>
      <w:r w:rsidR="0080098C" w:rsidRPr="000F3911">
        <w:rPr>
          <w:rFonts w:ascii="Times New Roman" w:hAnsi="Times New Roman" w:cs="Times New Roman"/>
          <w:sz w:val="24"/>
          <w:szCs w:val="24"/>
        </w:rPr>
        <w:t>2002</w:t>
      </w:r>
      <w:r w:rsidR="00811A44" w:rsidRPr="000F3911">
        <w:rPr>
          <w:rFonts w:ascii="Times New Roman" w:hAnsi="Times New Roman" w:cs="Times New Roman"/>
          <w:sz w:val="24"/>
          <w:szCs w:val="24"/>
          <w:lang w:val="en-US"/>
        </w:rPr>
        <w:t xml:space="preserve">, </w:t>
      </w:r>
      <w:r w:rsidR="0080098C" w:rsidRPr="000F3911">
        <w:rPr>
          <w:rFonts w:ascii="Times New Roman" w:hAnsi="Times New Roman" w:cs="Times New Roman"/>
          <w:sz w:val="24"/>
          <w:szCs w:val="24"/>
          <w:lang w:val="en-US"/>
        </w:rPr>
        <w:t>2006</w:t>
      </w:r>
      <w:r w:rsidR="0099288B" w:rsidRPr="000F3911">
        <w:rPr>
          <w:rFonts w:ascii="Times New Roman" w:hAnsi="Times New Roman" w:cs="Times New Roman"/>
          <w:sz w:val="24"/>
          <w:szCs w:val="24"/>
          <w:lang w:val="en-GB"/>
        </w:rPr>
        <w:t>), concentration (</w:t>
      </w:r>
      <w:r w:rsidR="0080098C" w:rsidRPr="000F3911">
        <w:rPr>
          <w:rFonts w:ascii="Times New Roman" w:hAnsi="Times New Roman" w:cs="Times New Roman"/>
          <w:sz w:val="24"/>
          <w:szCs w:val="24"/>
          <w:lang w:val="en-US"/>
        </w:rPr>
        <w:t>Felsenfeld et al., 2010</w:t>
      </w:r>
      <w:r w:rsidR="00D10855" w:rsidRPr="000F3911">
        <w:rPr>
          <w:rFonts w:ascii="Times New Roman" w:hAnsi="Times New Roman" w:cs="Times New Roman"/>
          <w:sz w:val="24"/>
          <w:szCs w:val="24"/>
          <w:lang w:val="en-GB"/>
        </w:rPr>
        <w:t>) or</w:t>
      </w:r>
      <w:r w:rsidR="0099288B" w:rsidRPr="000F3911">
        <w:rPr>
          <w:rFonts w:ascii="Times New Roman" w:hAnsi="Times New Roman" w:cs="Times New Roman"/>
          <w:sz w:val="24"/>
          <w:szCs w:val="24"/>
          <w:lang w:val="en-GB"/>
        </w:rPr>
        <w:t xml:space="preserve"> comorbidity with ot</w:t>
      </w:r>
      <w:r w:rsidR="0080098C" w:rsidRPr="000F3911">
        <w:rPr>
          <w:rFonts w:ascii="Times New Roman" w:hAnsi="Times New Roman" w:cs="Times New Roman"/>
          <w:sz w:val="24"/>
          <w:szCs w:val="24"/>
          <w:lang w:val="en-GB"/>
        </w:rPr>
        <w:t>h</w:t>
      </w:r>
      <w:r w:rsidR="004336A7" w:rsidRPr="000F3911">
        <w:rPr>
          <w:rFonts w:ascii="Times New Roman" w:hAnsi="Times New Roman" w:cs="Times New Roman"/>
          <w:sz w:val="24"/>
          <w:szCs w:val="24"/>
          <w:lang w:val="en-GB"/>
        </w:rPr>
        <w:t>er conditions (e.g., ADHD;</w:t>
      </w:r>
      <w:r w:rsidR="0080098C" w:rsidRPr="000F3911">
        <w:rPr>
          <w:rFonts w:ascii="Times New Roman" w:hAnsi="Times New Roman" w:cs="Times New Roman"/>
          <w:sz w:val="24"/>
          <w:szCs w:val="24"/>
          <w:lang w:val="en-GB"/>
        </w:rPr>
        <w:t xml:space="preserve"> </w:t>
      </w:r>
      <w:r w:rsidR="00661A76" w:rsidRPr="000F3911">
        <w:rPr>
          <w:rFonts w:ascii="Times New Roman" w:hAnsi="Times New Roman" w:cs="Times New Roman"/>
          <w:sz w:val="24"/>
          <w:szCs w:val="24"/>
        </w:rPr>
        <w:t>Alm</w:t>
      </w:r>
      <w:r w:rsidR="00661A76" w:rsidRPr="000F3911">
        <w:rPr>
          <w:rFonts w:ascii="Times New Roman" w:hAnsi="Times New Roman" w:cs="Times New Roman"/>
          <w:sz w:val="24"/>
          <w:szCs w:val="24"/>
          <w:lang w:val="en-US"/>
        </w:rPr>
        <w:t xml:space="preserve"> </w:t>
      </w:r>
      <w:r w:rsidR="00661A76" w:rsidRPr="000F3911">
        <w:rPr>
          <w:rFonts w:ascii="Times New Roman" w:hAnsi="Times New Roman" w:cs="Times New Roman"/>
          <w:sz w:val="24"/>
          <w:szCs w:val="24"/>
        </w:rPr>
        <w:t>&amp; Risberg,</w:t>
      </w:r>
      <w:r w:rsidR="00661A76" w:rsidRPr="000F3911">
        <w:rPr>
          <w:rFonts w:ascii="Times New Roman" w:hAnsi="Times New Roman" w:cs="Times New Roman"/>
          <w:sz w:val="24"/>
          <w:szCs w:val="24"/>
          <w:lang w:val="en-US"/>
        </w:rPr>
        <w:t xml:space="preserve"> </w:t>
      </w:r>
      <w:r w:rsidR="00661A76" w:rsidRPr="000F3911">
        <w:rPr>
          <w:rFonts w:ascii="Times New Roman" w:hAnsi="Times New Roman" w:cs="Times New Roman"/>
          <w:sz w:val="24"/>
          <w:szCs w:val="24"/>
        </w:rPr>
        <w:t>2007</w:t>
      </w:r>
      <w:r w:rsidR="0099288B" w:rsidRPr="000F3911">
        <w:rPr>
          <w:rFonts w:ascii="Times New Roman" w:hAnsi="Times New Roman" w:cs="Times New Roman"/>
          <w:sz w:val="24"/>
          <w:szCs w:val="24"/>
          <w:lang w:val="en-GB"/>
        </w:rPr>
        <w:t>).</w:t>
      </w:r>
    </w:p>
    <w:p w14:paraId="10ACF75B" w14:textId="3765E83D" w:rsidR="00B27A88" w:rsidRDefault="00B27A88" w:rsidP="00777E60">
      <w:pPr>
        <w:autoSpaceDE w:val="0"/>
        <w:autoSpaceDN w:val="0"/>
        <w:adjustRightInd w:val="0"/>
        <w:spacing w:after="0" w:line="480" w:lineRule="auto"/>
        <w:jc w:val="both"/>
        <w:rPr>
          <w:rFonts w:ascii="Times New Roman" w:hAnsi="Times New Roman" w:cs="Times New Roman"/>
          <w:sz w:val="24"/>
          <w:szCs w:val="24"/>
          <w:lang w:val="en-GB"/>
        </w:rPr>
      </w:pPr>
      <w:r w:rsidRPr="00120EB6">
        <w:rPr>
          <w:rFonts w:ascii="Times New Roman" w:hAnsi="Times New Roman" w:cs="Times New Roman"/>
          <w:b/>
          <w:sz w:val="24"/>
          <w:szCs w:val="24"/>
          <w:lang w:val="en-GB"/>
        </w:rPr>
        <w:t xml:space="preserve">1.1 </w:t>
      </w:r>
      <w:r w:rsidR="000A474C" w:rsidRPr="00120EB6">
        <w:rPr>
          <w:rFonts w:ascii="Times New Roman" w:hAnsi="Times New Roman" w:cs="Times New Roman"/>
          <w:b/>
          <w:sz w:val="24"/>
          <w:szCs w:val="24"/>
          <w:lang w:val="en-GB"/>
        </w:rPr>
        <w:t xml:space="preserve">Stuttering and </w:t>
      </w:r>
      <w:r w:rsidR="009230F5">
        <w:rPr>
          <w:rFonts w:ascii="Times New Roman" w:hAnsi="Times New Roman" w:cs="Times New Roman"/>
          <w:b/>
          <w:sz w:val="24"/>
          <w:szCs w:val="24"/>
          <w:lang w:val="en-GB"/>
        </w:rPr>
        <w:t>cognitive function</w:t>
      </w:r>
      <w:r w:rsidR="000A474C" w:rsidRPr="00120EB6">
        <w:rPr>
          <w:rFonts w:ascii="Times New Roman" w:hAnsi="Times New Roman" w:cs="Times New Roman"/>
          <w:b/>
          <w:sz w:val="24"/>
          <w:szCs w:val="24"/>
          <w:lang w:val="en-GB"/>
        </w:rPr>
        <w:t>: f</w:t>
      </w:r>
      <w:r w:rsidR="00777E60" w:rsidRPr="00120EB6">
        <w:rPr>
          <w:rFonts w:ascii="Times New Roman" w:hAnsi="Times New Roman" w:cs="Times New Roman"/>
          <w:b/>
          <w:sz w:val="24"/>
          <w:szCs w:val="24"/>
          <w:lang w:val="en-GB"/>
        </w:rPr>
        <w:t>indings</w:t>
      </w:r>
    </w:p>
    <w:p w14:paraId="569A2A8F" w14:textId="22DA67D5" w:rsidR="00DF4A88" w:rsidRPr="009230F5" w:rsidRDefault="004336A7" w:rsidP="00950415">
      <w:pPr>
        <w:autoSpaceDE w:val="0"/>
        <w:autoSpaceDN w:val="0"/>
        <w:adjustRightInd w:val="0"/>
        <w:spacing w:after="0" w:line="480" w:lineRule="auto"/>
        <w:ind w:firstLine="567"/>
        <w:jc w:val="both"/>
        <w:rPr>
          <w:rFonts w:ascii="Times New Roman" w:hAnsi="Times New Roman" w:cs="Times New Roman"/>
          <w:sz w:val="24"/>
          <w:szCs w:val="24"/>
          <w:lang w:val="en-US"/>
        </w:rPr>
      </w:pPr>
      <w:r w:rsidRPr="00296DD9">
        <w:rPr>
          <w:rFonts w:ascii="Times New Roman" w:hAnsi="Times New Roman" w:cs="Times New Roman"/>
          <w:sz w:val="24"/>
          <w:szCs w:val="24"/>
          <w:lang w:val="en-GB"/>
        </w:rPr>
        <w:t xml:space="preserve">Related to the latter, </w:t>
      </w:r>
      <w:r w:rsidR="00FD5757" w:rsidRPr="00296DD9">
        <w:rPr>
          <w:rFonts w:ascii="Times New Roman" w:hAnsi="Times New Roman" w:cs="Times New Roman"/>
          <w:sz w:val="24"/>
          <w:szCs w:val="24"/>
          <w:lang w:val="en-GB"/>
        </w:rPr>
        <w:t>compelling findings into</w:t>
      </w:r>
      <w:r w:rsidR="002A24B1" w:rsidRPr="0053517D">
        <w:rPr>
          <w:rFonts w:ascii="Times New Roman" w:hAnsi="Times New Roman" w:cs="Times New Roman"/>
          <w:sz w:val="24"/>
          <w:szCs w:val="24"/>
          <w:lang w:val="en-GB"/>
        </w:rPr>
        <w:t xml:space="preserve"> the relationship between stutte</w:t>
      </w:r>
      <w:r w:rsidR="00FD5757" w:rsidRPr="0053517D">
        <w:rPr>
          <w:rFonts w:ascii="Times New Roman" w:hAnsi="Times New Roman" w:cs="Times New Roman"/>
          <w:sz w:val="24"/>
          <w:szCs w:val="24"/>
          <w:lang w:val="en-GB"/>
        </w:rPr>
        <w:t xml:space="preserve">ring and </w:t>
      </w:r>
      <w:r w:rsidR="009230F5">
        <w:rPr>
          <w:rFonts w:ascii="Times New Roman" w:hAnsi="Times New Roman" w:cs="Times New Roman"/>
          <w:sz w:val="24"/>
          <w:szCs w:val="24"/>
          <w:lang w:val="en-GB"/>
        </w:rPr>
        <w:t xml:space="preserve">cognitive function </w:t>
      </w:r>
      <w:r w:rsidR="00FD5757" w:rsidRPr="0053517D">
        <w:rPr>
          <w:rFonts w:ascii="Times New Roman" w:hAnsi="Times New Roman" w:cs="Times New Roman"/>
          <w:sz w:val="24"/>
          <w:szCs w:val="24"/>
          <w:lang w:val="en-GB"/>
        </w:rPr>
        <w:t>have started to emerge (</w:t>
      </w:r>
      <w:r w:rsidR="00D10855" w:rsidRPr="00B24A25">
        <w:rPr>
          <w:rFonts w:ascii="Times New Roman" w:hAnsi="Times New Roman" w:cs="Times New Roman"/>
          <w:sz w:val="24"/>
          <w:szCs w:val="24"/>
          <w:lang w:val="en-GB"/>
        </w:rPr>
        <w:t xml:space="preserve">e.g., </w:t>
      </w:r>
      <w:r w:rsidR="00D10855" w:rsidRPr="00B24A25">
        <w:rPr>
          <w:rFonts w:ascii="Times New Roman" w:hAnsi="Times New Roman" w:cs="Times New Roman"/>
          <w:sz w:val="24"/>
          <w:szCs w:val="24"/>
        </w:rPr>
        <w:t>Bosshardt, 1999, 2002, 2006</w:t>
      </w:r>
      <w:r w:rsidR="00D10855" w:rsidRPr="00B24A25">
        <w:rPr>
          <w:rFonts w:ascii="Times New Roman" w:hAnsi="Times New Roman" w:cs="Times New Roman"/>
          <w:sz w:val="24"/>
          <w:szCs w:val="24"/>
          <w:lang w:val="en-US"/>
        </w:rPr>
        <w:t>;</w:t>
      </w:r>
      <w:r w:rsidR="00AA46AC" w:rsidRPr="00B24A25">
        <w:rPr>
          <w:rFonts w:ascii="Times New Roman" w:hAnsi="Times New Roman" w:cs="Times New Roman"/>
          <w:sz w:val="24"/>
          <w:szCs w:val="24"/>
        </w:rPr>
        <w:t xml:space="preserve"> Eggers</w:t>
      </w:r>
      <w:r w:rsidR="00AA46AC" w:rsidRPr="00445A82">
        <w:rPr>
          <w:rFonts w:ascii="Times New Roman" w:hAnsi="Times New Roman" w:cs="Times New Roman"/>
          <w:sz w:val="24"/>
          <w:szCs w:val="24"/>
          <w:lang w:val="en-US"/>
        </w:rPr>
        <w:t xml:space="preserve"> et al., </w:t>
      </w:r>
      <w:r w:rsidR="00FC2552" w:rsidRPr="00E45B1B">
        <w:rPr>
          <w:rFonts w:ascii="Times New Roman" w:hAnsi="Times New Roman" w:cs="Times New Roman"/>
          <w:sz w:val="24"/>
          <w:szCs w:val="24"/>
          <w:lang w:val="en-US"/>
        </w:rPr>
        <w:t xml:space="preserve">2009, </w:t>
      </w:r>
      <w:r w:rsidR="009130B2" w:rsidRPr="00E45B1B">
        <w:rPr>
          <w:rFonts w:ascii="Times New Roman" w:hAnsi="Times New Roman" w:cs="Times New Roman"/>
          <w:sz w:val="24"/>
          <w:szCs w:val="24"/>
          <w:lang w:val="en-US"/>
        </w:rPr>
        <w:t xml:space="preserve">2010, </w:t>
      </w:r>
      <w:r w:rsidR="00AA46AC" w:rsidRPr="00A52B5F">
        <w:rPr>
          <w:rFonts w:ascii="Times New Roman" w:hAnsi="Times New Roman" w:cs="Times New Roman"/>
          <w:sz w:val="24"/>
          <w:szCs w:val="24"/>
          <w:lang w:val="en-US"/>
        </w:rPr>
        <w:t>2012, 2013;</w:t>
      </w:r>
      <w:r w:rsidR="00D10855" w:rsidRPr="00A52B5F">
        <w:rPr>
          <w:rFonts w:ascii="Times New Roman" w:hAnsi="Times New Roman" w:cs="Times New Roman"/>
          <w:sz w:val="24"/>
          <w:szCs w:val="24"/>
          <w:lang w:val="en-US"/>
        </w:rPr>
        <w:t xml:space="preserve"> </w:t>
      </w:r>
      <w:r w:rsidR="009145FE" w:rsidRPr="00A52B5F">
        <w:rPr>
          <w:rFonts w:ascii="Times New Roman" w:hAnsi="Times New Roman" w:cs="Times New Roman"/>
          <w:sz w:val="24"/>
          <w:szCs w:val="24"/>
        </w:rPr>
        <w:t>Felsenfeld et al., 2010; Karrass et al., 2006</w:t>
      </w:r>
      <w:r w:rsidR="009145FE" w:rsidRPr="00A52B5F">
        <w:rPr>
          <w:rFonts w:ascii="Times New Roman" w:hAnsi="Times New Roman" w:cs="Times New Roman"/>
          <w:sz w:val="24"/>
          <w:szCs w:val="24"/>
          <w:lang w:val="en-US"/>
        </w:rPr>
        <w:t xml:space="preserve">; </w:t>
      </w:r>
      <w:r w:rsidR="0010001C" w:rsidRPr="00A52B5F">
        <w:rPr>
          <w:rFonts w:ascii="Times New Roman" w:hAnsi="Times New Roman" w:cs="Times New Roman"/>
          <w:sz w:val="24"/>
          <w:szCs w:val="24"/>
        </w:rPr>
        <w:t>Maxfield</w:t>
      </w:r>
      <w:r w:rsidR="0010001C" w:rsidRPr="00A52B5F">
        <w:rPr>
          <w:rFonts w:ascii="Times New Roman" w:hAnsi="Times New Roman" w:cs="Times New Roman"/>
          <w:sz w:val="24"/>
          <w:szCs w:val="24"/>
          <w:lang w:val="en-US"/>
        </w:rPr>
        <w:t xml:space="preserve"> et al., </w:t>
      </w:r>
      <w:r w:rsidR="00D10855" w:rsidRPr="00A52B5F">
        <w:rPr>
          <w:rFonts w:ascii="Times New Roman" w:hAnsi="Times New Roman" w:cs="Times New Roman"/>
          <w:sz w:val="24"/>
          <w:szCs w:val="24"/>
        </w:rPr>
        <w:t>201</w:t>
      </w:r>
      <w:r w:rsidR="00D10855" w:rsidRPr="0021364D">
        <w:rPr>
          <w:rFonts w:ascii="Times New Roman" w:hAnsi="Times New Roman" w:cs="Times New Roman"/>
          <w:sz w:val="24"/>
          <w:szCs w:val="24"/>
          <w:lang w:val="en-US"/>
        </w:rPr>
        <w:t xml:space="preserve">0, </w:t>
      </w:r>
      <w:r w:rsidR="00D10855" w:rsidRPr="0021364D">
        <w:rPr>
          <w:rFonts w:ascii="Times New Roman" w:hAnsi="Times New Roman" w:cs="Times New Roman"/>
          <w:sz w:val="24"/>
          <w:szCs w:val="24"/>
          <w:lang w:val="en-US"/>
        </w:rPr>
        <w:lastRenderedPageBreak/>
        <w:t xml:space="preserve">2012, 2015, </w:t>
      </w:r>
      <w:r w:rsidR="0010001C" w:rsidRPr="0089627B">
        <w:rPr>
          <w:rFonts w:ascii="Times New Roman" w:hAnsi="Times New Roman" w:cs="Times New Roman"/>
          <w:sz w:val="24"/>
          <w:szCs w:val="24"/>
        </w:rPr>
        <w:t>2016</w:t>
      </w:r>
      <w:r w:rsidR="005E47E2" w:rsidRPr="0089627B">
        <w:rPr>
          <w:rFonts w:ascii="Times New Roman" w:hAnsi="Times New Roman" w:cs="Times New Roman"/>
          <w:sz w:val="24"/>
          <w:szCs w:val="24"/>
          <w:lang w:val="en-US"/>
        </w:rPr>
        <w:t xml:space="preserve">; </w:t>
      </w:r>
      <w:r w:rsidR="005E47E2" w:rsidRPr="00055691">
        <w:rPr>
          <w:rFonts w:ascii="Times New Roman" w:hAnsi="Times New Roman" w:cs="Times New Roman"/>
          <w:sz w:val="24"/>
          <w:szCs w:val="24"/>
        </w:rPr>
        <w:t>Schwenk, Conture</w:t>
      </w:r>
      <w:r w:rsidR="005E47E2" w:rsidRPr="00055691">
        <w:rPr>
          <w:rFonts w:ascii="Times New Roman" w:hAnsi="Times New Roman" w:cs="Times New Roman"/>
          <w:sz w:val="24"/>
          <w:szCs w:val="24"/>
          <w:lang w:val="en-US"/>
        </w:rPr>
        <w:t xml:space="preserve"> </w:t>
      </w:r>
      <w:r w:rsidR="005E47E2" w:rsidRPr="00055691">
        <w:rPr>
          <w:rFonts w:ascii="Times New Roman" w:hAnsi="Times New Roman" w:cs="Times New Roman"/>
          <w:sz w:val="24"/>
          <w:szCs w:val="24"/>
        </w:rPr>
        <w:t>&amp; Walden, 2007</w:t>
      </w:r>
      <w:r w:rsidR="00FD5757" w:rsidRPr="00055691">
        <w:rPr>
          <w:rFonts w:ascii="Times New Roman" w:hAnsi="Times New Roman" w:cs="Times New Roman"/>
          <w:sz w:val="24"/>
          <w:szCs w:val="24"/>
          <w:lang w:val="en-GB"/>
        </w:rPr>
        <w:t>).</w:t>
      </w:r>
      <w:r w:rsidR="006956DE" w:rsidRPr="00055691">
        <w:rPr>
          <w:rFonts w:ascii="Times New Roman" w:hAnsi="Times New Roman" w:cs="Times New Roman"/>
          <w:sz w:val="24"/>
          <w:szCs w:val="24"/>
          <w:lang w:val="en-GB"/>
        </w:rPr>
        <w:t xml:space="preserve"> </w:t>
      </w:r>
      <w:r w:rsidR="001E4A3C" w:rsidRPr="00055691">
        <w:rPr>
          <w:rFonts w:ascii="Times New Roman" w:hAnsi="Times New Roman" w:cs="Times New Roman"/>
          <w:sz w:val="24"/>
          <w:szCs w:val="24"/>
          <w:lang w:val="en-US"/>
        </w:rPr>
        <w:t xml:space="preserve">For example, child studies have revealed that stuttering is associated with increased impulsivity (Blood, Blood, Maloney, Weaver </w:t>
      </w:r>
      <w:r w:rsidR="001E4A3C" w:rsidRPr="00055691">
        <w:rPr>
          <w:rFonts w:ascii="Times New Roman" w:hAnsi="Times New Roman" w:cs="Times New Roman"/>
          <w:sz w:val="24"/>
          <w:szCs w:val="24"/>
        </w:rPr>
        <w:t>&amp; Shaffer, 2007</w:t>
      </w:r>
      <w:r w:rsidR="001E4A3C" w:rsidRPr="00055691">
        <w:rPr>
          <w:rFonts w:ascii="Times New Roman" w:hAnsi="Times New Roman" w:cs="Times New Roman"/>
          <w:sz w:val="24"/>
          <w:szCs w:val="24"/>
          <w:lang w:val="en-US"/>
        </w:rPr>
        <w:t>)</w:t>
      </w:r>
      <w:r w:rsidR="00F03095">
        <w:rPr>
          <w:rFonts w:ascii="Times New Roman" w:hAnsi="Times New Roman" w:cs="Times New Roman"/>
          <w:sz w:val="24"/>
          <w:szCs w:val="24"/>
          <w:lang w:val="en-US"/>
        </w:rPr>
        <w:t xml:space="preserve"> and </w:t>
      </w:r>
      <w:r w:rsidR="001E4A3C" w:rsidRPr="00904D9B">
        <w:rPr>
          <w:rFonts w:ascii="Times New Roman" w:hAnsi="Times New Roman" w:cs="Times New Roman"/>
          <w:sz w:val="24"/>
          <w:szCs w:val="24"/>
          <w:lang w:val="en-US"/>
        </w:rPr>
        <w:t>poor inhibitory control</w:t>
      </w:r>
      <w:r w:rsidR="00122314" w:rsidRPr="00904D9B">
        <w:rPr>
          <w:rFonts w:ascii="Times New Roman" w:hAnsi="Times New Roman" w:cs="Times New Roman"/>
          <w:sz w:val="24"/>
          <w:szCs w:val="24"/>
          <w:lang w:val="en-US"/>
        </w:rPr>
        <w:t xml:space="preserve"> (IC)</w:t>
      </w:r>
      <w:r w:rsidR="0057147A" w:rsidRPr="00904D9B">
        <w:rPr>
          <w:rStyle w:val="EndnoteReference"/>
          <w:rFonts w:ascii="Times New Roman" w:hAnsi="Times New Roman" w:cs="Times New Roman"/>
          <w:sz w:val="24"/>
          <w:szCs w:val="24"/>
          <w:lang w:val="en-US"/>
        </w:rPr>
        <w:endnoteReference w:id="3"/>
      </w:r>
      <w:r w:rsidR="00F03095" w:rsidRPr="00904D9B">
        <w:rPr>
          <w:rFonts w:ascii="Times New Roman" w:hAnsi="Times New Roman" w:cs="Times New Roman"/>
          <w:sz w:val="24"/>
          <w:szCs w:val="24"/>
          <w:lang w:val="en-US"/>
        </w:rPr>
        <w:t>.</w:t>
      </w:r>
      <w:r w:rsidR="00F03095">
        <w:rPr>
          <w:rFonts w:ascii="Times New Roman" w:hAnsi="Times New Roman" w:cs="Times New Roman"/>
          <w:sz w:val="24"/>
          <w:szCs w:val="24"/>
          <w:lang w:val="en-US"/>
        </w:rPr>
        <w:t xml:space="preserve"> IC has been defined by Eggers et al. (</w:t>
      </w:r>
      <w:r w:rsidR="00950415">
        <w:rPr>
          <w:rFonts w:ascii="Times New Roman" w:hAnsi="Times New Roman" w:cs="Times New Roman"/>
          <w:sz w:val="24"/>
          <w:szCs w:val="24"/>
          <w:lang w:val="en-US"/>
        </w:rPr>
        <w:t>2013, p.1</w:t>
      </w:r>
      <w:r w:rsidR="00F03095">
        <w:rPr>
          <w:rFonts w:ascii="Times New Roman" w:hAnsi="Times New Roman" w:cs="Times New Roman"/>
          <w:sz w:val="24"/>
          <w:szCs w:val="24"/>
          <w:lang w:val="en-US"/>
        </w:rPr>
        <w:t>)</w:t>
      </w:r>
      <w:r w:rsidR="00950415" w:rsidRPr="00950415">
        <w:rPr>
          <w:rFonts w:ascii="Times New Roman" w:hAnsi="Times New Roman" w:cs="Times New Roman"/>
          <w:sz w:val="24"/>
          <w:szCs w:val="24"/>
          <w:lang w:val="en-US"/>
        </w:rPr>
        <w:t xml:space="preserve"> as </w:t>
      </w:r>
      <w:r w:rsidR="00055691" w:rsidRPr="00950415">
        <w:rPr>
          <w:rFonts w:ascii="Times New Roman" w:hAnsi="Times New Roman" w:cs="Times New Roman"/>
          <w:sz w:val="24"/>
          <w:szCs w:val="24"/>
          <w:lang w:val="en-US"/>
        </w:rPr>
        <w:t>the ability</w:t>
      </w:r>
      <w:r w:rsidR="00950415">
        <w:rPr>
          <w:rFonts w:ascii="Times New Roman" w:hAnsi="Times New Roman" w:cs="Times New Roman"/>
          <w:sz w:val="24"/>
          <w:szCs w:val="24"/>
          <w:lang w:val="en-US"/>
        </w:rPr>
        <w:t xml:space="preserve"> ‘to </w:t>
      </w:r>
      <w:r w:rsidR="00950415" w:rsidRPr="00950415">
        <w:rPr>
          <w:rFonts w:ascii="Times New Roman" w:hAnsi="Times New Roman" w:cs="Times New Roman"/>
          <w:sz w:val="24"/>
          <w:szCs w:val="24"/>
          <w:lang w:val="en-US"/>
        </w:rPr>
        <w:t>interrupt or delay an inappropriate response under instructions or in</w:t>
      </w:r>
      <w:r w:rsidR="00950415" w:rsidRPr="00950415">
        <w:rPr>
          <w:rFonts w:ascii="Times New Roman" w:hAnsi="Times New Roman" w:cs="Times New Roman"/>
          <w:sz w:val="24"/>
          <w:szCs w:val="24"/>
          <w:lang w:val="en-GB"/>
        </w:rPr>
        <w:t xml:space="preserve"> </w:t>
      </w:r>
      <w:r w:rsidR="00950415" w:rsidRPr="00950415">
        <w:rPr>
          <w:rFonts w:ascii="Times New Roman" w:hAnsi="Times New Roman" w:cs="Times New Roman"/>
          <w:sz w:val="24"/>
          <w:szCs w:val="24"/>
          <w:lang w:val="en-US"/>
        </w:rPr>
        <w:t>novel or uncertain situations or to ignore irrelevant information’</w:t>
      </w:r>
      <w:r w:rsidR="00F03095">
        <w:rPr>
          <w:rFonts w:ascii="Times New Roman" w:hAnsi="Times New Roman" w:cs="Times New Roman"/>
          <w:sz w:val="24"/>
          <w:szCs w:val="24"/>
          <w:lang w:val="en-US"/>
        </w:rPr>
        <w:t>.</w:t>
      </w:r>
      <w:r w:rsidR="001E4A3C" w:rsidRPr="00950415">
        <w:rPr>
          <w:rFonts w:ascii="Times New Roman" w:hAnsi="Times New Roman" w:cs="Times New Roman"/>
          <w:sz w:val="24"/>
          <w:szCs w:val="24"/>
          <w:lang w:val="en-US"/>
        </w:rPr>
        <w:t xml:space="preserve"> </w:t>
      </w:r>
      <w:r w:rsidR="00DF4A88">
        <w:rPr>
          <w:rFonts w:ascii="Times New Roman" w:hAnsi="Times New Roman" w:cs="Times New Roman"/>
          <w:sz w:val="24"/>
          <w:szCs w:val="24"/>
          <w:lang w:val="en-US"/>
        </w:rPr>
        <w:t>Moreover</w:t>
      </w:r>
      <w:r w:rsidR="00A66772">
        <w:rPr>
          <w:rFonts w:ascii="Times New Roman" w:hAnsi="Times New Roman" w:cs="Times New Roman"/>
          <w:sz w:val="24"/>
          <w:szCs w:val="24"/>
          <w:lang w:val="en-US"/>
        </w:rPr>
        <w:t xml:space="preserve">, </w:t>
      </w:r>
      <w:r w:rsidR="000B3582">
        <w:rPr>
          <w:rFonts w:ascii="Times New Roman" w:hAnsi="Times New Roman" w:cs="Times New Roman"/>
          <w:sz w:val="24"/>
          <w:szCs w:val="24"/>
          <w:lang w:val="en-US"/>
        </w:rPr>
        <w:t>Eggers et al.</w:t>
      </w:r>
      <w:r w:rsidR="00AB3D93">
        <w:rPr>
          <w:rFonts w:ascii="Times New Roman" w:hAnsi="Times New Roman" w:cs="Times New Roman"/>
          <w:sz w:val="24"/>
          <w:szCs w:val="24"/>
          <w:lang w:val="en-US"/>
        </w:rPr>
        <w:t xml:space="preserve"> </w:t>
      </w:r>
      <w:r w:rsidR="000B3582">
        <w:rPr>
          <w:rFonts w:ascii="Times New Roman" w:hAnsi="Times New Roman" w:cs="Times New Roman"/>
          <w:sz w:val="24"/>
          <w:szCs w:val="24"/>
          <w:lang w:val="en-US"/>
        </w:rPr>
        <w:t>(</w:t>
      </w:r>
      <w:r w:rsidR="000B3582" w:rsidRPr="00950415">
        <w:rPr>
          <w:rFonts w:ascii="Times New Roman" w:hAnsi="Times New Roman" w:cs="Times New Roman"/>
          <w:sz w:val="24"/>
          <w:szCs w:val="24"/>
          <w:lang w:val="en-US"/>
        </w:rPr>
        <w:t>2013</w:t>
      </w:r>
      <w:r w:rsidR="000B3582">
        <w:rPr>
          <w:rFonts w:ascii="Times New Roman" w:hAnsi="Times New Roman" w:cs="Times New Roman"/>
          <w:sz w:val="24"/>
          <w:szCs w:val="24"/>
          <w:lang w:val="en-US"/>
        </w:rPr>
        <w:t xml:space="preserve">) found that </w:t>
      </w:r>
      <w:r w:rsidR="000B3582">
        <w:rPr>
          <w:rFonts w:ascii="Times New Roman" w:hAnsi="Times New Roman" w:cs="Times New Roman"/>
          <w:color w:val="000000"/>
          <w:sz w:val="24"/>
          <w:szCs w:val="24"/>
          <w:lang w:val="en-US"/>
        </w:rPr>
        <w:t>children who stutter (</w:t>
      </w:r>
      <w:r w:rsidR="000B3582">
        <w:rPr>
          <w:rFonts w:ascii="Times New Roman" w:hAnsi="Times New Roman" w:cs="Times New Roman"/>
          <w:sz w:val="24"/>
          <w:szCs w:val="24"/>
          <w:lang w:val="en-US"/>
        </w:rPr>
        <w:t xml:space="preserve">CWS) have </w:t>
      </w:r>
      <w:r w:rsidR="00785704" w:rsidRPr="00950415">
        <w:rPr>
          <w:rFonts w:ascii="Times New Roman" w:hAnsi="Times New Roman" w:cs="Times New Roman"/>
          <w:sz w:val="24"/>
          <w:szCs w:val="24"/>
          <w:lang w:val="en-US"/>
        </w:rPr>
        <w:t>difficulties</w:t>
      </w:r>
      <w:r w:rsidR="001E4A3C" w:rsidRPr="00950415">
        <w:rPr>
          <w:rFonts w:ascii="Times New Roman" w:hAnsi="Times New Roman" w:cs="Times New Roman"/>
          <w:sz w:val="24"/>
          <w:szCs w:val="24"/>
          <w:lang w:val="en-US"/>
        </w:rPr>
        <w:t xml:space="preserve"> </w:t>
      </w:r>
      <w:r w:rsidR="00F03095">
        <w:rPr>
          <w:rFonts w:ascii="Times New Roman" w:hAnsi="Times New Roman" w:cs="Times New Roman"/>
          <w:sz w:val="24"/>
          <w:szCs w:val="24"/>
          <w:lang w:val="en-US"/>
        </w:rPr>
        <w:t xml:space="preserve"> </w:t>
      </w:r>
      <w:r w:rsidR="001E4A3C" w:rsidRPr="00950415">
        <w:rPr>
          <w:rFonts w:ascii="Times New Roman" w:hAnsi="Times New Roman" w:cs="Times New Roman"/>
          <w:sz w:val="24"/>
          <w:szCs w:val="24"/>
          <w:lang w:val="en-US"/>
        </w:rPr>
        <w:t xml:space="preserve">adapting </w:t>
      </w:r>
      <w:r w:rsidR="000B3582">
        <w:rPr>
          <w:rFonts w:ascii="Times New Roman" w:hAnsi="Times New Roman" w:cs="Times New Roman"/>
          <w:sz w:val="24"/>
          <w:szCs w:val="24"/>
          <w:lang w:val="en-US"/>
        </w:rPr>
        <w:t xml:space="preserve">their </w:t>
      </w:r>
      <w:r w:rsidR="001E4A3C" w:rsidRPr="00950415">
        <w:rPr>
          <w:rFonts w:ascii="Times New Roman" w:hAnsi="Times New Roman" w:cs="Times New Roman"/>
          <w:sz w:val="24"/>
          <w:szCs w:val="24"/>
          <w:lang w:val="en-US"/>
        </w:rPr>
        <w:t xml:space="preserve"> respon</w:t>
      </w:r>
      <w:r w:rsidR="00FE7AF1">
        <w:rPr>
          <w:rFonts w:ascii="Times New Roman" w:hAnsi="Times New Roman" w:cs="Times New Roman"/>
          <w:sz w:val="24"/>
          <w:szCs w:val="24"/>
          <w:lang w:val="en-US"/>
        </w:rPr>
        <w:t>se style after making an error</w:t>
      </w:r>
      <w:r w:rsidR="001E4A3C" w:rsidRPr="00950415">
        <w:rPr>
          <w:rFonts w:ascii="Times New Roman" w:hAnsi="Times New Roman" w:cs="Times New Roman"/>
          <w:sz w:val="24"/>
          <w:szCs w:val="24"/>
          <w:lang w:val="en-US"/>
        </w:rPr>
        <w:t xml:space="preserve">, </w:t>
      </w:r>
      <w:r w:rsidR="000B3582">
        <w:rPr>
          <w:rFonts w:ascii="Times New Roman" w:hAnsi="Times New Roman" w:cs="Times New Roman"/>
          <w:sz w:val="24"/>
          <w:szCs w:val="24"/>
          <w:lang w:val="en-US"/>
        </w:rPr>
        <w:t xml:space="preserve">and that they </w:t>
      </w:r>
      <w:r w:rsidR="00F03095">
        <w:rPr>
          <w:rFonts w:ascii="Times New Roman" w:hAnsi="Times New Roman" w:cs="Times New Roman"/>
          <w:sz w:val="24"/>
          <w:szCs w:val="24"/>
          <w:lang w:val="en-US"/>
        </w:rPr>
        <w:t>experienc</w:t>
      </w:r>
      <w:r w:rsidR="000B3582">
        <w:rPr>
          <w:rFonts w:ascii="Times New Roman" w:hAnsi="Times New Roman" w:cs="Times New Roman"/>
          <w:sz w:val="24"/>
          <w:szCs w:val="24"/>
          <w:lang w:val="en-US"/>
        </w:rPr>
        <w:t>e</w:t>
      </w:r>
      <w:r w:rsidR="001E4A3C" w:rsidRPr="00950415">
        <w:rPr>
          <w:rFonts w:ascii="Times New Roman" w:hAnsi="Times New Roman" w:cs="Times New Roman"/>
          <w:sz w:val="24"/>
          <w:szCs w:val="24"/>
          <w:lang w:val="en-US"/>
        </w:rPr>
        <w:t xml:space="preserve"> problems in selecting information from numerous sensory inputs</w:t>
      </w:r>
      <w:r w:rsidR="001E4A3C" w:rsidRPr="000F3911">
        <w:rPr>
          <w:rFonts w:ascii="Times New Roman" w:hAnsi="Times New Roman" w:cs="Times New Roman"/>
          <w:sz w:val="24"/>
          <w:szCs w:val="24"/>
          <w:lang w:val="en-US"/>
        </w:rPr>
        <w:t xml:space="preserve"> (i.e., a less effic</w:t>
      </w:r>
      <w:r w:rsidR="00AA46AC" w:rsidRPr="000F3911">
        <w:rPr>
          <w:rFonts w:ascii="Times New Roman" w:hAnsi="Times New Roman" w:cs="Times New Roman"/>
          <w:sz w:val="24"/>
          <w:szCs w:val="24"/>
          <w:lang w:val="en-US"/>
        </w:rPr>
        <w:t>ient orienting network; Eggers et al.</w:t>
      </w:r>
      <w:r w:rsidR="001E4A3C" w:rsidRPr="000F3911">
        <w:rPr>
          <w:rFonts w:ascii="Times New Roman" w:hAnsi="Times New Roman" w:cs="Times New Roman"/>
          <w:sz w:val="24"/>
          <w:szCs w:val="24"/>
          <w:lang w:val="en-US"/>
        </w:rPr>
        <w:t xml:space="preserve">, </w:t>
      </w:r>
      <w:r w:rsidR="001E4A3C" w:rsidRPr="00D56458">
        <w:rPr>
          <w:rFonts w:ascii="Times New Roman" w:hAnsi="Times New Roman" w:cs="Times New Roman"/>
          <w:sz w:val="24"/>
          <w:szCs w:val="24"/>
          <w:lang w:val="en-US"/>
        </w:rPr>
        <w:t>2012).</w:t>
      </w:r>
      <w:r w:rsidR="001E4A3C" w:rsidRPr="00D56458">
        <w:rPr>
          <w:rFonts w:ascii="Times New Roman" w:hAnsi="Times New Roman" w:cs="Times New Roman"/>
          <w:sz w:val="24"/>
          <w:szCs w:val="24"/>
          <w:lang w:val="en-GB"/>
        </w:rPr>
        <w:t xml:space="preserve"> </w:t>
      </w:r>
      <w:r w:rsidR="00DA3390" w:rsidRPr="00D56458">
        <w:rPr>
          <w:rFonts w:ascii="Times New Roman" w:hAnsi="Times New Roman" w:cs="Times New Roman"/>
          <w:sz w:val="24"/>
          <w:szCs w:val="24"/>
          <w:lang w:val="en-GB"/>
        </w:rPr>
        <w:t xml:space="preserve">More in detail, </w:t>
      </w:r>
      <w:r w:rsidR="00576C10" w:rsidRPr="00D56458">
        <w:rPr>
          <w:rFonts w:ascii="Times New Roman" w:hAnsi="Times New Roman" w:cs="Times New Roman"/>
          <w:sz w:val="24"/>
          <w:szCs w:val="24"/>
          <w:lang w:val="en-US"/>
        </w:rPr>
        <w:t xml:space="preserve">Eggers et al. (2012) </w:t>
      </w:r>
      <w:r w:rsidR="003C0C64">
        <w:rPr>
          <w:rFonts w:ascii="Times New Roman" w:hAnsi="Times New Roman" w:cs="Times New Roman"/>
          <w:sz w:val="24"/>
          <w:szCs w:val="24"/>
          <w:lang w:val="en-US"/>
        </w:rPr>
        <w:t>tested</w:t>
      </w:r>
      <w:r w:rsidR="00D56458" w:rsidRPr="00D56458">
        <w:rPr>
          <w:rFonts w:ascii="Times New Roman" w:hAnsi="Times New Roman" w:cs="Times New Roman"/>
          <w:sz w:val="24"/>
          <w:szCs w:val="24"/>
          <w:lang w:val="en-US"/>
        </w:rPr>
        <w:t xml:space="preserve"> </w:t>
      </w:r>
      <w:r w:rsidR="003C0C64">
        <w:rPr>
          <w:rFonts w:ascii="Times New Roman" w:hAnsi="Times New Roman" w:cs="Times New Roman"/>
          <w:sz w:val="24"/>
          <w:szCs w:val="24"/>
          <w:lang w:val="en-GB"/>
        </w:rPr>
        <w:t xml:space="preserve">orienting efficiency in </w:t>
      </w:r>
      <w:r w:rsidR="00D56458" w:rsidRPr="00D56458">
        <w:rPr>
          <w:rFonts w:ascii="Times New Roman" w:hAnsi="Times New Roman" w:cs="Times New Roman"/>
          <w:sz w:val="24"/>
          <w:szCs w:val="24"/>
          <w:lang w:val="en-GB"/>
        </w:rPr>
        <w:t xml:space="preserve">CWS </w:t>
      </w:r>
      <w:r w:rsidR="003C0C64">
        <w:rPr>
          <w:rFonts w:ascii="Times New Roman" w:hAnsi="Times New Roman" w:cs="Times New Roman"/>
          <w:sz w:val="24"/>
          <w:szCs w:val="24"/>
          <w:lang w:val="en-GB"/>
        </w:rPr>
        <w:t xml:space="preserve">in </w:t>
      </w:r>
      <w:r w:rsidR="00D56458" w:rsidRPr="00D56458">
        <w:rPr>
          <w:rFonts w:ascii="Times New Roman" w:hAnsi="Times New Roman" w:cs="Times New Roman"/>
          <w:sz w:val="24"/>
          <w:szCs w:val="24"/>
          <w:lang w:val="en-GB"/>
        </w:rPr>
        <w:t xml:space="preserve">a </w:t>
      </w:r>
      <w:r w:rsidR="00576C10" w:rsidRPr="009230F5">
        <w:rPr>
          <w:rFonts w:ascii="Times New Roman" w:hAnsi="Times New Roman" w:cs="Times New Roman"/>
          <w:sz w:val="24"/>
          <w:szCs w:val="24"/>
          <w:lang w:val="en-US"/>
        </w:rPr>
        <w:t>modified version of the Attention Network Test (ANT; Fan</w:t>
      </w:r>
      <w:r w:rsidR="00A47F00" w:rsidRPr="009230F5">
        <w:rPr>
          <w:rFonts w:ascii="Times New Roman" w:hAnsi="Times New Roman" w:cs="Times New Roman"/>
          <w:sz w:val="24"/>
          <w:szCs w:val="24"/>
          <w:lang w:val="en-US"/>
        </w:rPr>
        <w:t xml:space="preserve">, </w:t>
      </w:r>
      <w:r w:rsidR="00A47F00" w:rsidRPr="009230F5">
        <w:rPr>
          <w:rFonts w:ascii="Times New Roman" w:hAnsi="Times New Roman" w:cs="Times New Roman"/>
          <w:sz w:val="24"/>
          <w:szCs w:val="24"/>
        </w:rPr>
        <w:t>McCandliss,</w:t>
      </w:r>
      <w:r w:rsidR="00A47F00" w:rsidRPr="009230F5">
        <w:rPr>
          <w:rFonts w:ascii="Times New Roman" w:hAnsi="Times New Roman" w:cs="Times New Roman"/>
          <w:sz w:val="24"/>
          <w:szCs w:val="24"/>
          <w:lang w:val="en-US"/>
        </w:rPr>
        <w:t xml:space="preserve"> </w:t>
      </w:r>
      <w:r w:rsidR="00A47F00" w:rsidRPr="009230F5">
        <w:rPr>
          <w:rFonts w:ascii="Times New Roman" w:hAnsi="Times New Roman" w:cs="Times New Roman"/>
          <w:sz w:val="24"/>
          <w:szCs w:val="24"/>
        </w:rPr>
        <w:t>Sommer, Raz &amp; Posner,</w:t>
      </w:r>
      <w:r w:rsidR="00A47F00" w:rsidRPr="009230F5">
        <w:rPr>
          <w:rFonts w:ascii="Times New Roman" w:hAnsi="Times New Roman" w:cs="Times New Roman"/>
          <w:sz w:val="24"/>
          <w:szCs w:val="24"/>
          <w:lang w:val="en-US"/>
        </w:rPr>
        <w:t xml:space="preserve"> </w:t>
      </w:r>
      <w:r w:rsidR="00576C10" w:rsidRPr="009230F5">
        <w:rPr>
          <w:rFonts w:ascii="Times New Roman" w:hAnsi="Times New Roman" w:cs="Times New Roman"/>
          <w:sz w:val="24"/>
          <w:szCs w:val="24"/>
          <w:lang w:val="en-US"/>
        </w:rPr>
        <w:t xml:space="preserve">2002) </w:t>
      </w:r>
      <w:r w:rsidR="00D56458" w:rsidRPr="009230F5">
        <w:rPr>
          <w:rFonts w:ascii="Times New Roman" w:hAnsi="Times New Roman" w:cs="Times New Roman"/>
          <w:sz w:val="24"/>
          <w:szCs w:val="24"/>
          <w:lang w:val="en-US"/>
        </w:rPr>
        <w:t xml:space="preserve">by subtracting median </w:t>
      </w:r>
      <w:r w:rsidR="003C0C64" w:rsidRPr="009230F5">
        <w:rPr>
          <w:rFonts w:ascii="Times New Roman" w:hAnsi="Times New Roman" w:cs="Times New Roman"/>
          <w:sz w:val="24"/>
          <w:szCs w:val="24"/>
        </w:rPr>
        <w:t>reaction times</w:t>
      </w:r>
      <w:r w:rsidR="003C0C64" w:rsidRPr="009230F5">
        <w:rPr>
          <w:rFonts w:ascii="Times New Roman" w:hAnsi="Times New Roman" w:cs="Times New Roman"/>
          <w:sz w:val="24"/>
          <w:szCs w:val="24"/>
          <w:lang w:val="en-US"/>
        </w:rPr>
        <w:t xml:space="preserve"> (</w:t>
      </w:r>
      <w:r w:rsidR="00D56458" w:rsidRPr="009230F5">
        <w:rPr>
          <w:rFonts w:ascii="Times New Roman" w:hAnsi="Times New Roman" w:cs="Times New Roman"/>
          <w:sz w:val="24"/>
          <w:szCs w:val="24"/>
          <w:lang w:val="en-US"/>
        </w:rPr>
        <w:t>RTs</w:t>
      </w:r>
      <w:r w:rsidR="003C0C64" w:rsidRPr="009230F5">
        <w:rPr>
          <w:rFonts w:ascii="Times New Roman" w:hAnsi="Times New Roman" w:cs="Times New Roman"/>
          <w:sz w:val="24"/>
          <w:szCs w:val="24"/>
          <w:lang w:val="en-US"/>
        </w:rPr>
        <w:t>)</w:t>
      </w:r>
      <w:r w:rsidR="00D56458" w:rsidRPr="009230F5">
        <w:rPr>
          <w:rFonts w:ascii="Times New Roman" w:hAnsi="Times New Roman" w:cs="Times New Roman"/>
          <w:sz w:val="24"/>
          <w:szCs w:val="24"/>
          <w:lang w:val="en-US"/>
        </w:rPr>
        <w:t xml:space="preserve"> when children responded to central targets</w:t>
      </w:r>
      <w:r w:rsidR="00CE12EA" w:rsidRPr="009230F5">
        <w:rPr>
          <w:rFonts w:ascii="Times New Roman" w:hAnsi="Times New Roman" w:cs="Times New Roman"/>
          <w:sz w:val="24"/>
          <w:szCs w:val="24"/>
          <w:lang w:val="en-US"/>
        </w:rPr>
        <w:t xml:space="preserve"> (1)</w:t>
      </w:r>
      <w:r w:rsidR="00D56458" w:rsidRPr="009230F5">
        <w:rPr>
          <w:rFonts w:ascii="Times New Roman" w:hAnsi="Times New Roman" w:cs="Times New Roman"/>
          <w:sz w:val="24"/>
          <w:szCs w:val="24"/>
          <w:lang w:val="en-US"/>
        </w:rPr>
        <w:t xml:space="preserve"> from median RTs when children </w:t>
      </w:r>
      <w:r w:rsidR="00CE12EA" w:rsidRPr="009230F5">
        <w:rPr>
          <w:rFonts w:ascii="Times New Roman" w:hAnsi="Times New Roman" w:cs="Times New Roman"/>
          <w:sz w:val="24"/>
          <w:szCs w:val="24"/>
          <w:lang w:val="en-US"/>
        </w:rPr>
        <w:t>responded</w:t>
      </w:r>
      <w:r w:rsidR="00D56458" w:rsidRPr="009230F5">
        <w:rPr>
          <w:rFonts w:ascii="Times New Roman" w:hAnsi="Times New Roman" w:cs="Times New Roman"/>
          <w:sz w:val="24"/>
          <w:szCs w:val="24"/>
          <w:lang w:val="en-US"/>
        </w:rPr>
        <w:t xml:space="preserve"> to targets presented either above or below a central</w:t>
      </w:r>
      <w:r w:rsidR="003C0C64" w:rsidRPr="009230F5">
        <w:rPr>
          <w:rFonts w:ascii="Times New Roman" w:hAnsi="Times New Roman" w:cs="Times New Roman"/>
          <w:sz w:val="24"/>
          <w:szCs w:val="24"/>
          <w:lang w:val="en-US"/>
        </w:rPr>
        <w:t>ly displayed</w:t>
      </w:r>
      <w:r w:rsidR="00D56458" w:rsidRPr="009230F5">
        <w:rPr>
          <w:rFonts w:ascii="Times New Roman" w:hAnsi="Times New Roman" w:cs="Times New Roman"/>
          <w:sz w:val="24"/>
          <w:szCs w:val="24"/>
          <w:lang w:val="en-US"/>
        </w:rPr>
        <w:t xml:space="preserve"> fixation cross</w:t>
      </w:r>
      <w:r w:rsidR="00CE12EA" w:rsidRPr="009230F5">
        <w:rPr>
          <w:rFonts w:ascii="Times New Roman" w:hAnsi="Times New Roman" w:cs="Times New Roman"/>
          <w:sz w:val="24"/>
          <w:szCs w:val="24"/>
          <w:lang w:val="en-US"/>
        </w:rPr>
        <w:t xml:space="preserve"> (2)</w:t>
      </w:r>
      <w:r w:rsidR="00D56458" w:rsidRPr="009230F5">
        <w:rPr>
          <w:rFonts w:ascii="Times New Roman" w:hAnsi="Times New Roman" w:cs="Times New Roman"/>
          <w:sz w:val="24"/>
          <w:szCs w:val="24"/>
          <w:lang w:val="en-US"/>
        </w:rPr>
        <w:t xml:space="preserve">. </w:t>
      </w:r>
      <w:r w:rsidR="003C0C64" w:rsidRPr="009230F5">
        <w:rPr>
          <w:rFonts w:ascii="Times New Roman" w:hAnsi="Times New Roman" w:cs="Times New Roman"/>
          <w:sz w:val="24"/>
          <w:szCs w:val="24"/>
          <w:lang w:val="en-US"/>
        </w:rPr>
        <w:t>The study r</w:t>
      </w:r>
      <w:r w:rsidR="00D56458" w:rsidRPr="009230F5">
        <w:rPr>
          <w:rFonts w:ascii="Times New Roman" w:hAnsi="Times New Roman" w:cs="Times New Roman"/>
          <w:sz w:val="24"/>
          <w:szCs w:val="24"/>
          <w:lang w:val="en-US"/>
        </w:rPr>
        <w:t>esults reveale</w:t>
      </w:r>
      <w:r w:rsidR="00551AC2" w:rsidRPr="009230F5">
        <w:rPr>
          <w:rFonts w:ascii="Times New Roman" w:hAnsi="Times New Roman" w:cs="Times New Roman"/>
          <w:sz w:val="24"/>
          <w:szCs w:val="24"/>
          <w:lang w:val="en-US"/>
        </w:rPr>
        <w:t>d that the</w:t>
      </w:r>
      <w:r w:rsidR="00D56458" w:rsidRPr="009230F5">
        <w:rPr>
          <w:rFonts w:ascii="Times New Roman" w:hAnsi="Times New Roman" w:cs="Times New Roman"/>
          <w:sz w:val="24"/>
          <w:szCs w:val="24"/>
          <w:lang w:val="en-US"/>
        </w:rPr>
        <w:t xml:space="preserve"> difference in RT</w:t>
      </w:r>
      <w:r w:rsidR="00CE12EA" w:rsidRPr="009230F5">
        <w:rPr>
          <w:rFonts w:ascii="Times New Roman" w:hAnsi="Times New Roman" w:cs="Times New Roman"/>
          <w:sz w:val="24"/>
          <w:szCs w:val="24"/>
          <w:lang w:val="en-US"/>
        </w:rPr>
        <w:t xml:space="preserve"> (i.e., 1-2)</w:t>
      </w:r>
      <w:r w:rsidR="00D56458" w:rsidRPr="009230F5">
        <w:rPr>
          <w:rFonts w:ascii="Times New Roman" w:hAnsi="Times New Roman" w:cs="Times New Roman"/>
          <w:sz w:val="24"/>
          <w:szCs w:val="24"/>
          <w:lang w:val="en-US"/>
        </w:rPr>
        <w:t xml:space="preserve"> w</w:t>
      </w:r>
      <w:r w:rsidR="00F03095" w:rsidRPr="009230F5">
        <w:rPr>
          <w:rFonts w:ascii="Times New Roman" w:hAnsi="Times New Roman" w:cs="Times New Roman"/>
          <w:sz w:val="24"/>
          <w:szCs w:val="24"/>
          <w:lang w:val="en-US"/>
        </w:rPr>
        <w:t>as significantly bigger</w:t>
      </w:r>
      <w:r w:rsidR="00D56458" w:rsidRPr="009230F5">
        <w:rPr>
          <w:rFonts w:ascii="Times New Roman" w:hAnsi="Times New Roman" w:cs="Times New Roman"/>
          <w:sz w:val="24"/>
          <w:szCs w:val="24"/>
          <w:lang w:val="en-US"/>
        </w:rPr>
        <w:t xml:space="preserve"> in the</w:t>
      </w:r>
      <w:r w:rsidR="00F03095" w:rsidRPr="009230F5">
        <w:rPr>
          <w:rFonts w:ascii="Times New Roman" w:hAnsi="Times New Roman" w:cs="Times New Roman"/>
          <w:sz w:val="24"/>
          <w:szCs w:val="24"/>
          <w:lang w:val="en-US"/>
        </w:rPr>
        <w:t xml:space="preserve"> CWS sample</w:t>
      </w:r>
      <w:r w:rsidR="00D56458" w:rsidRPr="009230F5">
        <w:rPr>
          <w:rFonts w:ascii="Times New Roman" w:hAnsi="Times New Roman" w:cs="Times New Roman"/>
          <w:sz w:val="24"/>
          <w:szCs w:val="24"/>
          <w:lang w:val="en-US"/>
        </w:rPr>
        <w:t xml:space="preserve">, as compared </w:t>
      </w:r>
      <w:r w:rsidR="003C0C64" w:rsidRPr="009230F5">
        <w:rPr>
          <w:rFonts w:ascii="Times New Roman" w:hAnsi="Times New Roman" w:cs="Times New Roman"/>
          <w:sz w:val="24"/>
          <w:szCs w:val="24"/>
          <w:lang w:val="en-US"/>
        </w:rPr>
        <w:t xml:space="preserve">to </w:t>
      </w:r>
      <w:r w:rsidR="00551AC2" w:rsidRPr="009230F5">
        <w:rPr>
          <w:rFonts w:ascii="Times New Roman" w:hAnsi="Times New Roman" w:cs="Times New Roman"/>
          <w:sz w:val="24"/>
          <w:szCs w:val="24"/>
          <w:lang w:val="en-US"/>
        </w:rPr>
        <w:t xml:space="preserve">the </w:t>
      </w:r>
      <w:r w:rsidR="009158C5">
        <w:rPr>
          <w:rFonts w:ascii="Times New Roman" w:hAnsi="Times New Roman" w:cs="Times New Roman"/>
          <w:sz w:val="24"/>
          <w:szCs w:val="24"/>
          <w:lang w:val="en-US"/>
        </w:rPr>
        <w:t xml:space="preserve">healthy </w:t>
      </w:r>
      <w:r w:rsidR="00551AC2" w:rsidRPr="009230F5">
        <w:rPr>
          <w:rFonts w:ascii="Times New Roman" w:hAnsi="Times New Roman" w:cs="Times New Roman"/>
          <w:sz w:val="24"/>
          <w:szCs w:val="24"/>
          <w:lang w:val="en-US"/>
        </w:rPr>
        <w:t>children</w:t>
      </w:r>
      <w:r w:rsidR="00CE12EA" w:rsidRPr="009230F5">
        <w:rPr>
          <w:rFonts w:ascii="Times New Roman" w:hAnsi="Times New Roman" w:cs="Times New Roman"/>
          <w:sz w:val="24"/>
          <w:szCs w:val="24"/>
          <w:lang w:val="en-US"/>
        </w:rPr>
        <w:t>,</w:t>
      </w:r>
      <w:r w:rsidR="00A52B5F" w:rsidRPr="009230F5">
        <w:rPr>
          <w:rFonts w:ascii="Times New Roman" w:hAnsi="Times New Roman" w:cs="Times New Roman"/>
          <w:sz w:val="24"/>
          <w:szCs w:val="24"/>
          <w:lang w:val="en-US"/>
        </w:rPr>
        <w:t xml:space="preserve"> demonstrating</w:t>
      </w:r>
      <w:r w:rsidR="00D56458" w:rsidRPr="009230F5">
        <w:rPr>
          <w:rFonts w:ascii="Times New Roman" w:hAnsi="Times New Roman" w:cs="Times New Roman"/>
          <w:sz w:val="24"/>
          <w:szCs w:val="24"/>
          <w:lang w:val="en-US"/>
        </w:rPr>
        <w:t xml:space="preserve"> </w:t>
      </w:r>
      <w:r w:rsidR="00CE12EA" w:rsidRPr="009230F5">
        <w:rPr>
          <w:rFonts w:ascii="Times New Roman" w:hAnsi="Times New Roman" w:cs="Times New Roman"/>
          <w:sz w:val="24"/>
          <w:szCs w:val="24"/>
          <w:lang w:val="en-US"/>
        </w:rPr>
        <w:t xml:space="preserve">that </w:t>
      </w:r>
      <w:r w:rsidR="00D56458" w:rsidRPr="009230F5">
        <w:rPr>
          <w:rFonts w:ascii="Times New Roman" w:hAnsi="Times New Roman" w:cs="Times New Roman"/>
          <w:sz w:val="24"/>
          <w:szCs w:val="24"/>
          <w:lang w:val="en-US"/>
        </w:rPr>
        <w:t xml:space="preserve">CWS, as a group, had a lower efficiency of the orienting network compared </w:t>
      </w:r>
      <w:r w:rsidR="00A52B5F" w:rsidRPr="009230F5">
        <w:rPr>
          <w:rFonts w:ascii="Times New Roman" w:hAnsi="Times New Roman" w:cs="Times New Roman"/>
          <w:sz w:val="24"/>
          <w:szCs w:val="24"/>
          <w:lang w:val="en-US"/>
        </w:rPr>
        <w:t>to</w:t>
      </w:r>
      <w:r w:rsidR="00D56458" w:rsidRPr="009230F5">
        <w:rPr>
          <w:rFonts w:ascii="Times New Roman" w:hAnsi="Times New Roman" w:cs="Times New Roman"/>
          <w:sz w:val="24"/>
          <w:szCs w:val="24"/>
          <w:lang w:val="en-US"/>
        </w:rPr>
        <w:t xml:space="preserve"> CWNS.</w:t>
      </w:r>
    </w:p>
    <w:p w14:paraId="735F9B3E" w14:textId="77777777" w:rsidR="0021364D" w:rsidRDefault="00D56458" w:rsidP="00950415">
      <w:pPr>
        <w:autoSpaceDE w:val="0"/>
        <w:autoSpaceDN w:val="0"/>
        <w:adjustRightInd w:val="0"/>
        <w:spacing w:after="0" w:line="480" w:lineRule="auto"/>
        <w:ind w:firstLine="567"/>
        <w:jc w:val="both"/>
        <w:rPr>
          <w:rFonts w:ascii="Times New Roman" w:hAnsi="Times New Roman" w:cs="Times New Roman"/>
          <w:sz w:val="24"/>
          <w:szCs w:val="24"/>
          <w:lang w:val="en-GB"/>
        </w:rPr>
      </w:pPr>
      <w:r w:rsidRPr="00D56458">
        <w:rPr>
          <w:rFonts w:ascii="Times New Roman" w:hAnsi="Times New Roman" w:cs="Times New Roman"/>
          <w:color w:val="231F20"/>
          <w:sz w:val="24"/>
          <w:szCs w:val="24"/>
          <w:lang w:val="en-US"/>
        </w:rPr>
        <w:t xml:space="preserve"> </w:t>
      </w:r>
      <w:r w:rsidR="0028114F">
        <w:rPr>
          <w:rFonts w:ascii="Times New Roman" w:hAnsi="Times New Roman" w:cs="Times New Roman"/>
          <w:color w:val="231F20"/>
          <w:sz w:val="24"/>
          <w:szCs w:val="24"/>
          <w:lang w:val="en-US"/>
        </w:rPr>
        <w:t xml:space="preserve">Furthermore, </w:t>
      </w:r>
      <w:r w:rsidR="0028114F">
        <w:rPr>
          <w:rFonts w:ascii="Times New Roman" w:hAnsi="Times New Roman" w:cs="Times New Roman"/>
          <w:sz w:val="24"/>
          <w:szCs w:val="24"/>
          <w:lang w:val="en-GB"/>
        </w:rPr>
        <w:t>r</w:t>
      </w:r>
      <w:r w:rsidR="001E4A3C" w:rsidRPr="00D56458">
        <w:rPr>
          <w:rFonts w:ascii="Times New Roman" w:hAnsi="Times New Roman" w:cs="Times New Roman"/>
          <w:sz w:val="24"/>
          <w:szCs w:val="24"/>
          <w:lang w:val="en-GB"/>
        </w:rPr>
        <w:t xml:space="preserve">esearch </w:t>
      </w:r>
      <w:r w:rsidR="0028114F">
        <w:rPr>
          <w:rFonts w:ascii="Times New Roman" w:hAnsi="Times New Roman" w:cs="Times New Roman"/>
          <w:sz w:val="24"/>
          <w:szCs w:val="24"/>
          <w:lang w:val="en-GB"/>
        </w:rPr>
        <w:t xml:space="preserve">with adults who stutter (AWS) </w:t>
      </w:r>
      <w:r w:rsidR="001E4A3C" w:rsidRPr="00D56458">
        <w:rPr>
          <w:rFonts w:ascii="Times New Roman" w:hAnsi="Times New Roman" w:cs="Times New Roman"/>
          <w:sz w:val="24"/>
          <w:szCs w:val="24"/>
          <w:lang w:val="en-GB"/>
        </w:rPr>
        <w:t xml:space="preserve">has </w:t>
      </w:r>
      <w:r w:rsidR="00F04280" w:rsidRPr="00D56458">
        <w:rPr>
          <w:rFonts w:ascii="Times New Roman" w:hAnsi="Times New Roman" w:cs="Times New Roman"/>
          <w:sz w:val="24"/>
          <w:szCs w:val="24"/>
          <w:lang w:val="en-GB"/>
        </w:rPr>
        <w:t xml:space="preserve">suggested that the stability of </w:t>
      </w:r>
      <w:r w:rsidR="00AA46AC" w:rsidRPr="00D56458">
        <w:rPr>
          <w:rFonts w:ascii="Times New Roman" w:hAnsi="Times New Roman" w:cs="Times New Roman"/>
          <w:sz w:val="24"/>
          <w:szCs w:val="24"/>
          <w:lang w:val="en-GB"/>
        </w:rPr>
        <w:t>the</w:t>
      </w:r>
      <w:r w:rsidR="0028114F">
        <w:rPr>
          <w:rFonts w:ascii="Times New Roman" w:hAnsi="Times New Roman" w:cs="Times New Roman"/>
          <w:sz w:val="24"/>
          <w:szCs w:val="24"/>
          <w:lang w:val="en-GB"/>
        </w:rPr>
        <w:t>ir</w:t>
      </w:r>
      <w:r w:rsidR="00AA46AC" w:rsidRPr="00D56458">
        <w:rPr>
          <w:rFonts w:ascii="Times New Roman" w:hAnsi="Times New Roman" w:cs="Times New Roman"/>
          <w:sz w:val="24"/>
          <w:szCs w:val="24"/>
          <w:lang w:val="en-GB"/>
        </w:rPr>
        <w:t xml:space="preserve"> </w:t>
      </w:r>
      <w:r w:rsidR="00F04280" w:rsidRPr="00CE12EA">
        <w:rPr>
          <w:rFonts w:ascii="Times New Roman" w:hAnsi="Times New Roman" w:cs="Times New Roman"/>
          <w:sz w:val="24"/>
          <w:szCs w:val="24"/>
          <w:lang w:val="en-GB"/>
        </w:rPr>
        <w:t>speech</w:t>
      </w:r>
      <w:r w:rsidR="001E4A3C" w:rsidRPr="00CE12EA">
        <w:rPr>
          <w:rFonts w:ascii="Times New Roman" w:hAnsi="Times New Roman" w:cs="Times New Roman"/>
          <w:sz w:val="24"/>
          <w:szCs w:val="24"/>
          <w:lang w:val="en-GB"/>
        </w:rPr>
        <w:t xml:space="preserve"> </w:t>
      </w:r>
      <w:r w:rsidR="00F04280" w:rsidRPr="00CE12EA">
        <w:rPr>
          <w:rFonts w:ascii="Times New Roman" w:hAnsi="Times New Roman" w:cs="Times New Roman"/>
          <w:sz w:val="24"/>
          <w:szCs w:val="24"/>
          <w:lang w:val="en-GB"/>
        </w:rPr>
        <w:t>often depends on the complexity of the utterance, as well as</w:t>
      </w:r>
      <w:r w:rsidR="00F04280" w:rsidRPr="00D56458">
        <w:rPr>
          <w:rFonts w:ascii="Times New Roman" w:hAnsi="Times New Roman" w:cs="Times New Roman"/>
          <w:sz w:val="24"/>
          <w:szCs w:val="24"/>
          <w:lang w:val="en-GB"/>
        </w:rPr>
        <w:t xml:space="preserve"> on whether additional cognitive demands have been placed on the task, such as the introduction of a secondary task</w:t>
      </w:r>
      <w:r w:rsidR="001475E3" w:rsidRPr="00D56458">
        <w:rPr>
          <w:rFonts w:ascii="Times New Roman" w:hAnsi="Times New Roman" w:cs="Times New Roman"/>
          <w:sz w:val="24"/>
          <w:szCs w:val="24"/>
          <w:lang w:val="en-GB"/>
        </w:rPr>
        <w:t xml:space="preserve"> (e.g., Bosshardt, 2006; </w:t>
      </w:r>
      <w:r w:rsidR="001475E3" w:rsidRPr="00D56458">
        <w:rPr>
          <w:rFonts w:ascii="Times New Roman" w:hAnsi="Times New Roman" w:cs="Times New Roman"/>
          <w:sz w:val="24"/>
          <w:szCs w:val="24"/>
        </w:rPr>
        <w:t>Smits-Bandstra</w:t>
      </w:r>
      <w:r w:rsidR="001475E3" w:rsidRPr="00D56458">
        <w:rPr>
          <w:rFonts w:ascii="Times New Roman" w:hAnsi="Times New Roman" w:cs="Times New Roman"/>
          <w:sz w:val="24"/>
          <w:szCs w:val="24"/>
          <w:lang w:val="en-US"/>
        </w:rPr>
        <w:t xml:space="preserve"> &amp;</w:t>
      </w:r>
      <w:r w:rsidR="001475E3" w:rsidRPr="00D56458">
        <w:rPr>
          <w:rFonts w:ascii="Times New Roman" w:hAnsi="Times New Roman" w:cs="Times New Roman"/>
          <w:sz w:val="24"/>
          <w:szCs w:val="24"/>
        </w:rPr>
        <w:t xml:space="preserve"> De Nil</w:t>
      </w:r>
      <w:r w:rsidR="001475E3" w:rsidRPr="00D56458">
        <w:rPr>
          <w:rFonts w:ascii="Times New Roman" w:hAnsi="Times New Roman" w:cs="Times New Roman"/>
          <w:sz w:val="24"/>
          <w:szCs w:val="24"/>
          <w:lang w:val="en-US"/>
        </w:rPr>
        <w:t>, 2009</w:t>
      </w:r>
      <w:r w:rsidR="000269CC" w:rsidRPr="00D56458">
        <w:rPr>
          <w:rFonts w:ascii="Times New Roman" w:hAnsi="Times New Roman" w:cs="Times New Roman"/>
          <w:sz w:val="24"/>
          <w:szCs w:val="24"/>
          <w:lang w:val="en-US"/>
        </w:rPr>
        <w:t xml:space="preserve">; </w:t>
      </w:r>
      <w:r w:rsidR="000269CC" w:rsidRPr="00D56458">
        <w:rPr>
          <w:rFonts w:ascii="Times New Roman" w:hAnsi="Times New Roman" w:cs="Times New Roman"/>
          <w:sz w:val="24"/>
          <w:szCs w:val="24"/>
        </w:rPr>
        <w:t>Saltuklaroglu, Teulings</w:t>
      </w:r>
      <w:r w:rsidR="003D5FF9" w:rsidRPr="00D56458">
        <w:rPr>
          <w:rFonts w:ascii="Times New Roman" w:hAnsi="Times New Roman" w:cs="Times New Roman"/>
          <w:sz w:val="24"/>
          <w:szCs w:val="24"/>
          <w:lang w:val="en-US"/>
        </w:rPr>
        <w:t xml:space="preserve"> &amp;</w:t>
      </w:r>
      <w:r w:rsidR="000269CC" w:rsidRPr="00D56458">
        <w:rPr>
          <w:rFonts w:ascii="Times New Roman" w:hAnsi="Times New Roman" w:cs="Times New Roman"/>
          <w:sz w:val="24"/>
          <w:szCs w:val="24"/>
        </w:rPr>
        <w:t xml:space="preserve"> Robbins</w:t>
      </w:r>
      <w:r w:rsidR="000269CC" w:rsidRPr="00D56458">
        <w:rPr>
          <w:rFonts w:ascii="Times New Roman" w:hAnsi="Times New Roman" w:cs="Times New Roman"/>
          <w:sz w:val="24"/>
          <w:szCs w:val="24"/>
          <w:lang w:val="en-US"/>
        </w:rPr>
        <w:t>, 2009</w:t>
      </w:r>
      <w:r w:rsidR="001475E3" w:rsidRPr="00D56458">
        <w:rPr>
          <w:rFonts w:ascii="Times New Roman" w:hAnsi="Times New Roman" w:cs="Times New Roman"/>
          <w:sz w:val="24"/>
          <w:szCs w:val="24"/>
          <w:lang w:val="en-GB"/>
        </w:rPr>
        <w:t>)</w:t>
      </w:r>
      <w:r w:rsidR="00D12116" w:rsidRPr="00D56458">
        <w:rPr>
          <w:rFonts w:ascii="Times New Roman" w:hAnsi="Times New Roman" w:cs="Times New Roman"/>
          <w:sz w:val="24"/>
          <w:szCs w:val="24"/>
          <w:lang w:val="en-GB"/>
        </w:rPr>
        <w:t>.</w:t>
      </w:r>
      <w:r w:rsidR="00F04280" w:rsidRPr="00D56458">
        <w:rPr>
          <w:rFonts w:ascii="Times New Roman" w:hAnsi="Times New Roman" w:cs="Times New Roman"/>
          <w:sz w:val="24"/>
          <w:szCs w:val="24"/>
          <w:lang w:val="en-GB"/>
        </w:rPr>
        <w:t xml:space="preserve"> For example</w:t>
      </w:r>
      <w:r w:rsidR="001475E3" w:rsidRPr="00D56458">
        <w:rPr>
          <w:rFonts w:ascii="Times New Roman" w:hAnsi="Times New Roman" w:cs="Times New Roman"/>
          <w:sz w:val="24"/>
          <w:szCs w:val="24"/>
          <w:lang w:val="en-GB"/>
        </w:rPr>
        <w:t xml:space="preserve">, </w:t>
      </w:r>
      <w:r w:rsidR="0028224E" w:rsidRPr="00D56458">
        <w:rPr>
          <w:rFonts w:ascii="Times New Roman" w:hAnsi="Times New Roman" w:cs="Times New Roman"/>
          <w:sz w:val="24"/>
          <w:szCs w:val="24"/>
          <w:lang w:val="en-GB"/>
        </w:rPr>
        <w:t>a review by Bosshardt (2006) indicated</w:t>
      </w:r>
      <w:r w:rsidR="001475E3" w:rsidRPr="00D56458">
        <w:rPr>
          <w:rFonts w:ascii="Times New Roman" w:hAnsi="Times New Roman" w:cs="Times New Roman"/>
          <w:sz w:val="24"/>
          <w:szCs w:val="24"/>
          <w:lang w:val="en-GB"/>
        </w:rPr>
        <w:t xml:space="preserve"> that </w:t>
      </w:r>
      <w:r w:rsidR="0028224E" w:rsidRPr="00D56458">
        <w:rPr>
          <w:rFonts w:ascii="Times New Roman" w:hAnsi="Times New Roman" w:cs="Times New Roman"/>
          <w:sz w:val="24"/>
          <w:szCs w:val="24"/>
          <w:lang w:val="en-GB"/>
        </w:rPr>
        <w:t>in contrast to</w:t>
      </w:r>
      <w:r w:rsidR="003C2639" w:rsidRPr="00D56458">
        <w:rPr>
          <w:rFonts w:ascii="Times New Roman" w:hAnsi="Times New Roman" w:cs="Times New Roman"/>
          <w:sz w:val="24"/>
          <w:szCs w:val="24"/>
          <w:lang w:val="en-GB"/>
        </w:rPr>
        <w:t xml:space="preserve"> heathy comparisons</w:t>
      </w:r>
      <w:r w:rsidR="001475E3" w:rsidRPr="00D56458">
        <w:rPr>
          <w:rFonts w:ascii="Times New Roman" w:hAnsi="Times New Roman" w:cs="Times New Roman"/>
          <w:sz w:val="24"/>
          <w:szCs w:val="24"/>
          <w:lang w:val="en-GB"/>
        </w:rPr>
        <w:t xml:space="preserve">, PWS experienced greater interference from </w:t>
      </w:r>
      <w:r w:rsidR="001475E3" w:rsidRPr="000F3911">
        <w:rPr>
          <w:rFonts w:ascii="Times New Roman" w:hAnsi="Times New Roman" w:cs="Times New Roman"/>
          <w:sz w:val="24"/>
          <w:szCs w:val="24"/>
          <w:lang w:val="en-GB"/>
        </w:rPr>
        <w:t>phonological distractors</w:t>
      </w:r>
      <w:r w:rsidR="0028224E" w:rsidRPr="000F3911">
        <w:rPr>
          <w:rFonts w:ascii="Times New Roman" w:hAnsi="Times New Roman" w:cs="Times New Roman"/>
          <w:sz w:val="24"/>
          <w:szCs w:val="24"/>
          <w:lang w:val="en-GB"/>
        </w:rPr>
        <w:t xml:space="preserve">, </w:t>
      </w:r>
      <w:r w:rsidR="004E4222" w:rsidRPr="000F3911">
        <w:rPr>
          <w:rFonts w:ascii="Times New Roman" w:hAnsi="Times New Roman" w:cs="Times New Roman"/>
          <w:sz w:val="24"/>
          <w:szCs w:val="24"/>
          <w:lang w:val="en-GB"/>
        </w:rPr>
        <w:t>and when the cognitive demands of the task increased (e.g., dual task condition)</w:t>
      </w:r>
      <w:r w:rsidR="000269CC" w:rsidRPr="000F3911">
        <w:rPr>
          <w:rFonts w:ascii="Times New Roman" w:hAnsi="Times New Roman" w:cs="Times New Roman"/>
          <w:sz w:val="24"/>
          <w:szCs w:val="24"/>
          <w:lang w:val="en-GB"/>
        </w:rPr>
        <w:t>,</w:t>
      </w:r>
      <w:r w:rsidR="004E4222" w:rsidRPr="000F3911">
        <w:rPr>
          <w:rFonts w:ascii="Times New Roman" w:hAnsi="Times New Roman" w:cs="Times New Roman"/>
          <w:sz w:val="24"/>
          <w:szCs w:val="24"/>
          <w:lang w:val="en-GB"/>
        </w:rPr>
        <w:t xml:space="preserve"> </w:t>
      </w:r>
      <w:r w:rsidR="00AA46AC" w:rsidRPr="000F3911">
        <w:rPr>
          <w:rFonts w:ascii="Times New Roman" w:hAnsi="Times New Roman" w:cs="Times New Roman"/>
          <w:sz w:val="24"/>
          <w:szCs w:val="24"/>
          <w:lang w:val="en-GB"/>
        </w:rPr>
        <w:t>their speech became more dysfluent</w:t>
      </w:r>
      <w:r w:rsidR="004E4222" w:rsidRPr="000F3911">
        <w:rPr>
          <w:rFonts w:ascii="Times New Roman" w:hAnsi="Times New Roman" w:cs="Times New Roman"/>
          <w:sz w:val="24"/>
          <w:szCs w:val="24"/>
          <w:lang w:val="en-GB"/>
        </w:rPr>
        <w:t xml:space="preserve"> </w:t>
      </w:r>
      <w:r w:rsidR="000269CC" w:rsidRPr="000F3911">
        <w:rPr>
          <w:rFonts w:ascii="Times New Roman" w:hAnsi="Times New Roman" w:cs="Times New Roman"/>
          <w:sz w:val="24"/>
          <w:szCs w:val="24"/>
          <w:lang w:val="en-GB"/>
        </w:rPr>
        <w:t>and</w:t>
      </w:r>
      <w:r w:rsidR="00AA46AC" w:rsidRPr="000F3911">
        <w:rPr>
          <w:rFonts w:ascii="Times New Roman" w:hAnsi="Times New Roman" w:cs="Times New Roman"/>
          <w:sz w:val="24"/>
          <w:szCs w:val="24"/>
          <w:lang w:val="en-GB"/>
        </w:rPr>
        <w:t xml:space="preserve"> they</w:t>
      </w:r>
      <w:r w:rsidR="000269CC" w:rsidRPr="000F3911">
        <w:rPr>
          <w:rFonts w:ascii="Times New Roman" w:hAnsi="Times New Roman" w:cs="Times New Roman"/>
          <w:sz w:val="24"/>
          <w:szCs w:val="24"/>
          <w:lang w:val="en-GB"/>
        </w:rPr>
        <w:t xml:space="preserve"> </w:t>
      </w:r>
      <w:r w:rsidR="0028224E" w:rsidRPr="000F3911">
        <w:rPr>
          <w:rFonts w:ascii="Times New Roman" w:hAnsi="Times New Roman" w:cs="Times New Roman"/>
          <w:sz w:val="24"/>
          <w:szCs w:val="24"/>
          <w:lang w:val="en-GB"/>
        </w:rPr>
        <w:t xml:space="preserve">generated conceptually </w:t>
      </w:r>
      <w:r w:rsidR="001475E3" w:rsidRPr="000F3911">
        <w:rPr>
          <w:rFonts w:ascii="Times New Roman" w:hAnsi="Times New Roman" w:cs="Times New Roman"/>
          <w:sz w:val="24"/>
          <w:szCs w:val="24"/>
          <w:lang w:val="en-GB"/>
        </w:rPr>
        <w:t>simpler sentences</w:t>
      </w:r>
      <w:r w:rsidR="0028224E" w:rsidRPr="000F3911">
        <w:rPr>
          <w:rFonts w:ascii="Times New Roman" w:hAnsi="Times New Roman" w:cs="Times New Roman"/>
          <w:sz w:val="24"/>
          <w:szCs w:val="24"/>
          <w:lang w:val="en-GB"/>
        </w:rPr>
        <w:t xml:space="preserve"> as compared </w:t>
      </w:r>
      <w:r w:rsidR="004E4222" w:rsidRPr="000F3911">
        <w:rPr>
          <w:rFonts w:ascii="Times New Roman" w:hAnsi="Times New Roman" w:cs="Times New Roman"/>
          <w:sz w:val="24"/>
          <w:szCs w:val="24"/>
          <w:lang w:val="en-GB"/>
        </w:rPr>
        <w:t>to the single-task condition</w:t>
      </w:r>
      <w:r w:rsidR="00F04280" w:rsidRPr="000F3911">
        <w:rPr>
          <w:rFonts w:ascii="Times New Roman" w:hAnsi="Times New Roman" w:cs="Times New Roman"/>
          <w:sz w:val="24"/>
          <w:szCs w:val="24"/>
          <w:lang w:val="en-GB"/>
        </w:rPr>
        <w:t xml:space="preserve">. </w:t>
      </w:r>
      <w:r w:rsidR="001E4A3C" w:rsidRPr="000F3911">
        <w:rPr>
          <w:rFonts w:ascii="Times New Roman" w:hAnsi="Times New Roman" w:cs="Times New Roman"/>
          <w:sz w:val="24"/>
          <w:szCs w:val="24"/>
          <w:lang w:val="en-GB"/>
        </w:rPr>
        <w:t xml:space="preserve">Maxfield et al. (2016) </w:t>
      </w:r>
      <w:r w:rsidR="00AA46AC" w:rsidRPr="000F3911">
        <w:rPr>
          <w:rFonts w:ascii="Times New Roman" w:hAnsi="Times New Roman" w:cs="Times New Roman"/>
          <w:sz w:val="24"/>
          <w:szCs w:val="24"/>
          <w:lang w:val="en-GB"/>
        </w:rPr>
        <w:t xml:space="preserve">also </w:t>
      </w:r>
      <w:r w:rsidR="001E4A3C" w:rsidRPr="000F3911">
        <w:rPr>
          <w:rFonts w:ascii="Times New Roman" w:hAnsi="Times New Roman" w:cs="Times New Roman"/>
          <w:sz w:val="24"/>
          <w:szCs w:val="24"/>
          <w:lang w:val="en-GB"/>
        </w:rPr>
        <w:t xml:space="preserve">recently provided </w:t>
      </w:r>
      <w:r w:rsidR="00AA46AC" w:rsidRPr="000F3911">
        <w:rPr>
          <w:rFonts w:ascii="Times New Roman" w:hAnsi="Times New Roman" w:cs="Times New Roman"/>
          <w:sz w:val="24"/>
          <w:szCs w:val="24"/>
          <w:lang w:val="en-GB"/>
        </w:rPr>
        <w:t>ERP</w:t>
      </w:r>
      <w:r w:rsidR="001451E7">
        <w:rPr>
          <w:rStyle w:val="EndnoteReference"/>
          <w:rFonts w:ascii="Times New Roman" w:hAnsi="Times New Roman" w:cs="Times New Roman"/>
          <w:sz w:val="24"/>
          <w:szCs w:val="24"/>
          <w:lang w:val="en-GB"/>
        </w:rPr>
        <w:endnoteReference w:id="4"/>
      </w:r>
      <w:r w:rsidR="00AA46AC" w:rsidRPr="000F3911">
        <w:rPr>
          <w:rFonts w:ascii="Times New Roman" w:hAnsi="Times New Roman" w:cs="Times New Roman"/>
          <w:sz w:val="24"/>
          <w:szCs w:val="24"/>
          <w:lang w:val="en-GB"/>
        </w:rPr>
        <w:t xml:space="preserve"> </w:t>
      </w:r>
      <w:r w:rsidR="001E4A3C" w:rsidRPr="000F3911">
        <w:rPr>
          <w:rFonts w:ascii="Times New Roman" w:hAnsi="Times New Roman" w:cs="Times New Roman"/>
          <w:sz w:val="24"/>
          <w:szCs w:val="24"/>
          <w:lang w:val="en-GB"/>
        </w:rPr>
        <w:lastRenderedPageBreak/>
        <w:t xml:space="preserve">evidence </w:t>
      </w:r>
      <w:r w:rsidR="00931AA1">
        <w:rPr>
          <w:rFonts w:ascii="Times New Roman" w:hAnsi="Times New Roman" w:cs="Times New Roman"/>
          <w:sz w:val="24"/>
          <w:szCs w:val="24"/>
          <w:lang w:val="en-GB"/>
        </w:rPr>
        <w:t>for atypical attentional performance</w:t>
      </w:r>
      <w:r w:rsidR="001E4A3C" w:rsidRPr="000F3911">
        <w:rPr>
          <w:rFonts w:ascii="Times New Roman" w:hAnsi="Times New Roman" w:cs="Times New Roman"/>
          <w:sz w:val="24"/>
          <w:szCs w:val="24"/>
          <w:lang w:val="en-GB"/>
        </w:rPr>
        <w:t xml:space="preserve"> in stuttering during </w:t>
      </w:r>
      <w:r w:rsidR="000269CC" w:rsidRPr="000F3911">
        <w:rPr>
          <w:rFonts w:ascii="Times New Roman" w:hAnsi="Times New Roman" w:cs="Times New Roman"/>
          <w:sz w:val="24"/>
          <w:szCs w:val="24"/>
          <w:lang w:val="en-GB"/>
        </w:rPr>
        <w:t xml:space="preserve">such </w:t>
      </w:r>
      <w:r w:rsidR="001E4A3C" w:rsidRPr="000F3911">
        <w:rPr>
          <w:rFonts w:ascii="Times New Roman" w:hAnsi="Times New Roman" w:cs="Times New Roman"/>
          <w:sz w:val="24"/>
          <w:szCs w:val="24"/>
          <w:lang w:val="en-GB"/>
        </w:rPr>
        <w:t>conditions. More in detail, in their task paradigm participants had to n</w:t>
      </w:r>
      <w:r w:rsidR="0003289F" w:rsidRPr="000F3911">
        <w:rPr>
          <w:rFonts w:ascii="Times New Roman" w:hAnsi="Times New Roman" w:cs="Times New Roman"/>
          <w:sz w:val="24"/>
          <w:szCs w:val="24"/>
          <w:lang w:val="en-GB"/>
        </w:rPr>
        <w:t xml:space="preserve">ame a target picture, presented </w:t>
      </w:r>
      <w:r w:rsidR="001E4A3C" w:rsidRPr="000F3911">
        <w:rPr>
          <w:rFonts w:ascii="Times New Roman" w:hAnsi="Times New Roman" w:cs="Times New Roman"/>
          <w:sz w:val="24"/>
          <w:szCs w:val="24"/>
          <w:lang w:val="en-GB"/>
        </w:rPr>
        <w:t xml:space="preserve">together with three distractor words that could either </w:t>
      </w:r>
      <w:r w:rsidR="00AA46AC" w:rsidRPr="000F3911">
        <w:rPr>
          <w:rFonts w:ascii="Times New Roman" w:hAnsi="Times New Roman" w:cs="Times New Roman"/>
          <w:sz w:val="24"/>
          <w:szCs w:val="24"/>
          <w:lang w:val="en-GB"/>
        </w:rPr>
        <w:t>be</w:t>
      </w:r>
      <w:r w:rsidR="0048102E" w:rsidRPr="000F3911">
        <w:rPr>
          <w:rFonts w:ascii="Times New Roman" w:hAnsi="Times New Roman" w:cs="Times New Roman"/>
          <w:sz w:val="24"/>
          <w:szCs w:val="24"/>
          <w:lang w:val="en-GB"/>
        </w:rPr>
        <w:t xml:space="preserve"> </w:t>
      </w:r>
      <w:r w:rsidR="001E4A3C" w:rsidRPr="000F3911">
        <w:rPr>
          <w:rFonts w:ascii="Times New Roman" w:hAnsi="Times New Roman" w:cs="Times New Roman"/>
          <w:sz w:val="24"/>
          <w:szCs w:val="24"/>
          <w:lang w:val="en-GB"/>
        </w:rPr>
        <w:t>phonologically</w:t>
      </w:r>
      <w:r w:rsidR="00F25224" w:rsidRPr="000F3911">
        <w:rPr>
          <w:rFonts w:ascii="Times New Roman" w:hAnsi="Times New Roman" w:cs="Times New Roman"/>
          <w:sz w:val="24"/>
          <w:szCs w:val="24"/>
          <w:lang w:val="en-GB"/>
        </w:rPr>
        <w:t xml:space="preserve">-related, </w:t>
      </w:r>
      <w:r w:rsidR="001E4A3C" w:rsidRPr="000F3911">
        <w:rPr>
          <w:rFonts w:ascii="Times New Roman" w:hAnsi="Times New Roman" w:cs="Times New Roman"/>
          <w:sz w:val="24"/>
          <w:szCs w:val="24"/>
          <w:lang w:val="en-GB"/>
        </w:rPr>
        <w:t>semantically</w:t>
      </w:r>
      <w:r w:rsidR="00F25224" w:rsidRPr="000F3911">
        <w:rPr>
          <w:rFonts w:ascii="Times New Roman" w:hAnsi="Times New Roman" w:cs="Times New Roman"/>
          <w:sz w:val="24"/>
          <w:szCs w:val="24"/>
          <w:lang w:val="en-GB"/>
        </w:rPr>
        <w:t>-related</w:t>
      </w:r>
      <w:r w:rsidR="0048102E" w:rsidRPr="000F3911">
        <w:rPr>
          <w:rFonts w:ascii="Times New Roman" w:hAnsi="Times New Roman" w:cs="Times New Roman"/>
          <w:sz w:val="24"/>
          <w:szCs w:val="24"/>
          <w:lang w:val="en-GB"/>
        </w:rPr>
        <w:t xml:space="preserve"> </w:t>
      </w:r>
      <w:r w:rsidR="00F25224" w:rsidRPr="000F3911">
        <w:rPr>
          <w:rFonts w:ascii="Times New Roman" w:hAnsi="Times New Roman" w:cs="Times New Roman"/>
          <w:sz w:val="24"/>
          <w:szCs w:val="24"/>
          <w:lang w:val="en-GB"/>
        </w:rPr>
        <w:t xml:space="preserve">or </w:t>
      </w:r>
      <w:r w:rsidR="001E4A3C" w:rsidRPr="000F3911">
        <w:rPr>
          <w:rFonts w:ascii="Times New Roman" w:hAnsi="Times New Roman" w:cs="Times New Roman"/>
          <w:sz w:val="24"/>
          <w:szCs w:val="24"/>
          <w:lang w:val="en-GB"/>
        </w:rPr>
        <w:t>unrelate</w:t>
      </w:r>
      <w:r w:rsidR="00F25224" w:rsidRPr="000F3911">
        <w:rPr>
          <w:rFonts w:ascii="Times New Roman" w:hAnsi="Times New Roman" w:cs="Times New Roman"/>
          <w:sz w:val="24"/>
          <w:szCs w:val="24"/>
          <w:lang w:val="en-GB"/>
        </w:rPr>
        <w:t>d to the target</w:t>
      </w:r>
      <w:r w:rsidR="004A5CB8" w:rsidRPr="000F3911">
        <w:rPr>
          <w:rFonts w:ascii="Times New Roman" w:hAnsi="Times New Roman" w:cs="Times New Roman"/>
          <w:sz w:val="24"/>
          <w:szCs w:val="24"/>
          <w:lang w:val="en-GB"/>
        </w:rPr>
        <w:t xml:space="preserve">. </w:t>
      </w:r>
      <w:r w:rsidR="00CA487C" w:rsidRPr="000F3911">
        <w:rPr>
          <w:rFonts w:ascii="Times New Roman" w:hAnsi="Times New Roman" w:cs="Times New Roman"/>
          <w:sz w:val="24"/>
          <w:szCs w:val="24"/>
          <w:lang w:val="en-GB"/>
        </w:rPr>
        <w:t>I</w:t>
      </w:r>
      <w:r w:rsidR="004A5CB8" w:rsidRPr="000F3911">
        <w:rPr>
          <w:rFonts w:ascii="Times New Roman" w:hAnsi="Times New Roman" w:cs="Times New Roman"/>
          <w:sz w:val="24"/>
          <w:szCs w:val="24"/>
          <w:lang w:val="en-GB"/>
        </w:rPr>
        <w:t xml:space="preserve">n the dual </w:t>
      </w:r>
      <w:r w:rsidR="001E4A3C" w:rsidRPr="000F3911">
        <w:rPr>
          <w:rFonts w:ascii="Times New Roman" w:hAnsi="Times New Roman" w:cs="Times New Roman"/>
          <w:sz w:val="24"/>
          <w:szCs w:val="24"/>
          <w:lang w:val="en-GB"/>
        </w:rPr>
        <w:t xml:space="preserve">task condition, participants had to also make a judgement between two tone </w:t>
      </w:r>
      <w:r w:rsidR="001E4A3C" w:rsidRPr="00E54318">
        <w:rPr>
          <w:rFonts w:ascii="Times New Roman" w:hAnsi="Times New Roman" w:cs="Times New Roman"/>
          <w:sz w:val="24"/>
          <w:szCs w:val="24"/>
          <w:lang w:val="en-GB"/>
        </w:rPr>
        <w:t>types</w:t>
      </w:r>
      <w:r w:rsidR="00E54318" w:rsidRPr="00E54318">
        <w:rPr>
          <w:rFonts w:ascii="Times New Roman" w:hAnsi="Times New Roman" w:cs="Times New Roman"/>
          <w:sz w:val="24"/>
          <w:szCs w:val="24"/>
          <w:lang w:val="en-GB"/>
        </w:rPr>
        <w:t xml:space="preserve"> </w:t>
      </w:r>
      <w:r w:rsidR="00E54318" w:rsidRPr="00904D9B">
        <w:rPr>
          <w:rFonts w:ascii="Times New Roman" w:hAnsi="Times New Roman" w:cs="Times New Roman"/>
          <w:sz w:val="24"/>
          <w:szCs w:val="24"/>
          <w:lang w:val="en-GB"/>
        </w:rPr>
        <w:t xml:space="preserve">(a </w:t>
      </w:r>
      <w:r w:rsidR="00E54318" w:rsidRPr="00904D9B">
        <w:rPr>
          <w:rFonts w:ascii="Times New Roman" w:hAnsi="Times New Roman" w:cs="Times New Roman"/>
          <w:sz w:val="24"/>
          <w:szCs w:val="24"/>
          <w:lang w:val="en-US"/>
        </w:rPr>
        <w:t>frequent low tone versus a rare high one</w:t>
      </w:r>
      <w:r w:rsidR="00E54318" w:rsidRPr="00904D9B">
        <w:rPr>
          <w:rFonts w:ascii="Times New Roman" w:hAnsi="Times New Roman" w:cs="Times New Roman"/>
          <w:sz w:val="24"/>
          <w:szCs w:val="24"/>
          <w:lang w:val="en-GB"/>
        </w:rPr>
        <w:t>)</w:t>
      </w:r>
      <w:r w:rsidR="001E4A3C" w:rsidRPr="00E54318">
        <w:rPr>
          <w:rFonts w:ascii="Times New Roman" w:hAnsi="Times New Roman" w:cs="Times New Roman"/>
          <w:sz w:val="24"/>
          <w:szCs w:val="24"/>
          <w:lang w:val="en-GB"/>
        </w:rPr>
        <w:t xml:space="preserve"> </w:t>
      </w:r>
      <w:r w:rsidR="0048102E" w:rsidRPr="00E54318">
        <w:rPr>
          <w:rFonts w:ascii="Times New Roman" w:hAnsi="Times New Roman" w:cs="Times New Roman"/>
          <w:sz w:val="24"/>
          <w:szCs w:val="24"/>
          <w:lang w:val="en-GB"/>
        </w:rPr>
        <w:t>tha</w:t>
      </w:r>
      <w:r w:rsidR="004A385F" w:rsidRPr="00E54318">
        <w:rPr>
          <w:rFonts w:ascii="Times New Roman" w:hAnsi="Times New Roman" w:cs="Times New Roman"/>
          <w:sz w:val="24"/>
          <w:szCs w:val="24"/>
          <w:lang w:val="en-GB"/>
        </w:rPr>
        <w:t>t</w:t>
      </w:r>
      <w:r w:rsidR="004A385F" w:rsidRPr="000F3911">
        <w:rPr>
          <w:rFonts w:ascii="Times New Roman" w:hAnsi="Times New Roman" w:cs="Times New Roman"/>
          <w:sz w:val="24"/>
          <w:szCs w:val="24"/>
          <w:lang w:val="en-GB"/>
        </w:rPr>
        <w:t xml:space="preserve"> were presented either after a</w:t>
      </w:r>
      <w:r w:rsidR="00F25224" w:rsidRPr="000F3911">
        <w:rPr>
          <w:rFonts w:ascii="Times New Roman" w:hAnsi="Times New Roman" w:cs="Times New Roman"/>
          <w:sz w:val="24"/>
          <w:szCs w:val="24"/>
          <w:lang w:val="en-GB"/>
        </w:rPr>
        <w:t xml:space="preserve"> </w:t>
      </w:r>
      <w:r w:rsidR="0048102E" w:rsidRPr="000F3911">
        <w:rPr>
          <w:rFonts w:ascii="Times New Roman" w:hAnsi="Times New Roman" w:cs="Times New Roman"/>
          <w:sz w:val="24"/>
          <w:szCs w:val="24"/>
          <w:lang w:val="en-GB"/>
        </w:rPr>
        <w:t xml:space="preserve">short or a longer delay. The latter was the only task in the </w:t>
      </w:r>
      <w:r w:rsidR="00F25224" w:rsidRPr="000F3911">
        <w:rPr>
          <w:rFonts w:ascii="Times New Roman" w:hAnsi="Times New Roman" w:cs="Times New Roman"/>
          <w:sz w:val="24"/>
          <w:szCs w:val="24"/>
          <w:lang w:val="en-GB"/>
        </w:rPr>
        <w:t>simple</w:t>
      </w:r>
      <w:r w:rsidR="004A385F" w:rsidRPr="000F3911">
        <w:rPr>
          <w:rFonts w:ascii="Times New Roman" w:hAnsi="Times New Roman" w:cs="Times New Roman"/>
          <w:sz w:val="24"/>
          <w:szCs w:val="24"/>
          <w:lang w:val="en-GB"/>
        </w:rPr>
        <w:t>-</w:t>
      </w:r>
      <w:r w:rsidR="001E4A3C" w:rsidRPr="000F3911">
        <w:rPr>
          <w:rFonts w:ascii="Times New Roman" w:hAnsi="Times New Roman" w:cs="Times New Roman"/>
          <w:sz w:val="24"/>
          <w:szCs w:val="24"/>
          <w:lang w:val="en-GB"/>
        </w:rPr>
        <w:t>task condition</w:t>
      </w:r>
      <w:r w:rsidR="0048102E" w:rsidRPr="000F3911">
        <w:rPr>
          <w:rFonts w:ascii="Times New Roman" w:hAnsi="Times New Roman" w:cs="Times New Roman"/>
          <w:sz w:val="24"/>
          <w:szCs w:val="24"/>
          <w:lang w:val="en-GB"/>
        </w:rPr>
        <w:t>.</w:t>
      </w:r>
      <w:r w:rsidR="001E4A3C" w:rsidRPr="000F3911">
        <w:rPr>
          <w:rFonts w:ascii="Times New Roman" w:hAnsi="Times New Roman" w:cs="Times New Roman"/>
          <w:sz w:val="24"/>
          <w:szCs w:val="24"/>
          <w:lang w:val="en-GB"/>
        </w:rPr>
        <w:t xml:space="preserve"> </w:t>
      </w:r>
      <w:r w:rsidR="0048102E" w:rsidRPr="000F3911">
        <w:rPr>
          <w:rFonts w:ascii="Times New Roman" w:hAnsi="Times New Roman" w:cs="Times New Roman"/>
          <w:sz w:val="24"/>
          <w:szCs w:val="24"/>
          <w:lang w:val="en-GB"/>
        </w:rPr>
        <w:t xml:space="preserve">While </w:t>
      </w:r>
      <w:r w:rsidR="004A385F" w:rsidRPr="000F3911">
        <w:rPr>
          <w:rFonts w:ascii="Times New Roman" w:hAnsi="Times New Roman" w:cs="Times New Roman"/>
          <w:sz w:val="24"/>
          <w:szCs w:val="24"/>
          <w:lang w:val="en-GB"/>
        </w:rPr>
        <w:t xml:space="preserve">there was no difference between the two groups </w:t>
      </w:r>
      <w:r w:rsidR="0048102E" w:rsidRPr="000F3911">
        <w:rPr>
          <w:rFonts w:ascii="Times New Roman" w:hAnsi="Times New Roman" w:cs="Times New Roman"/>
          <w:sz w:val="24"/>
          <w:szCs w:val="24"/>
          <w:lang w:val="en-GB"/>
        </w:rPr>
        <w:t xml:space="preserve">neither </w:t>
      </w:r>
      <w:r w:rsidR="004A385F" w:rsidRPr="000F3911">
        <w:rPr>
          <w:rFonts w:ascii="Times New Roman" w:hAnsi="Times New Roman" w:cs="Times New Roman"/>
          <w:sz w:val="24"/>
          <w:szCs w:val="24"/>
          <w:lang w:val="en-GB"/>
        </w:rPr>
        <w:t xml:space="preserve">in </w:t>
      </w:r>
      <w:r w:rsidR="0048102E" w:rsidRPr="000F3911">
        <w:rPr>
          <w:rFonts w:ascii="Times New Roman" w:hAnsi="Times New Roman" w:cs="Times New Roman"/>
          <w:sz w:val="24"/>
          <w:szCs w:val="24"/>
          <w:lang w:val="en-GB"/>
        </w:rPr>
        <w:t>the</w:t>
      </w:r>
      <w:r w:rsidR="004A385F" w:rsidRPr="000F3911">
        <w:rPr>
          <w:rFonts w:ascii="Times New Roman" w:hAnsi="Times New Roman" w:cs="Times New Roman"/>
          <w:sz w:val="24"/>
          <w:szCs w:val="24"/>
          <w:lang w:val="en-GB"/>
        </w:rPr>
        <w:t>ir</w:t>
      </w:r>
      <w:r w:rsidR="0048102E" w:rsidRPr="000F3911">
        <w:rPr>
          <w:rFonts w:ascii="Times New Roman" w:hAnsi="Times New Roman" w:cs="Times New Roman"/>
          <w:sz w:val="24"/>
          <w:szCs w:val="24"/>
          <w:lang w:val="en-GB"/>
        </w:rPr>
        <w:t xml:space="preserve"> behavioural nor neuropsychological </w:t>
      </w:r>
      <w:r w:rsidR="004A385F" w:rsidRPr="000F3911">
        <w:rPr>
          <w:rFonts w:ascii="Times New Roman" w:hAnsi="Times New Roman" w:cs="Times New Roman"/>
          <w:sz w:val="24"/>
          <w:szCs w:val="24"/>
          <w:lang w:val="en-GB"/>
        </w:rPr>
        <w:t xml:space="preserve">data in </w:t>
      </w:r>
      <w:r w:rsidR="0048102E" w:rsidRPr="000F3911">
        <w:rPr>
          <w:rFonts w:ascii="Times New Roman" w:hAnsi="Times New Roman" w:cs="Times New Roman"/>
          <w:sz w:val="24"/>
          <w:szCs w:val="24"/>
          <w:lang w:val="en-GB"/>
        </w:rPr>
        <w:t>the simple task condition</w:t>
      </w:r>
      <w:r w:rsidR="00F25224" w:rsidRPr="000F3911">
        <w:rPr>
          <w:rFonts w:ascii="Times New Roman" w:hAnsi="Times New Roman" w:cs="Times New Roman"/>
          <w:sz w:val="24"/>
          <w:szCs w:val="24"/>
          <w:lang w:val="en-GB"/>
        </w:rPr>
        <w:t xml:space="preserve">, </w:t>
      </w:r>
      <w:r w:rsidR="00AA46AC" w:rsidRPr="000F3911">
        <w:rPr>
          <w:rFonts w:ascii="Times New Roman" w:hAnsi="Times New Roman" w:cs="Times New Roman"/>
          <w:sz w:val="24"/>
          <w:szCs w:val="24"/>
          <w:lang w:val="en-US"/>
        </w:rPr>
        <w:t>in the dual task condition</w:t>
      </w:r>
      <w:r w:rsidR="00AA46AC" w:rsidRPr="000F3911">
        <w:rPr>
          <w:rFonts w:ascii="Times New Roman" w:hAnsi="Times New Roman" w:cs="Times New Roman"/>
          <w:sz w:val="24"/>
          <w:szCs w:val="24"/>
          <w:lang w:val="en-GB"/>
        </w:rPr>
        <w:t xml:space="preserve"> </w:t>
      </w:r>
      <w:r w:rsidR="00F25224" w:rsidRPr="000F3911">
        <w:rPr>
          <w:rFonts w:ascii="Times New Roman" w:hAnsi="Times New Roman" w:cs="Times New Roman"/>
          <w:sz w:val="24"/>
          <w:szCs w:val="24"/>
          <w:lang w:val="en-GB"/>
        </w:rPr>
        <w:t xml:space="preserve">PWS exhibited </w:t>
      </w:r>
      <w:r w:rsidR="00F25224" w:rsidRPr="000F3911">
        <w:rPr>
          <w:rFonts w:ascii="Times New Roman" w:hAnsi="Times New Roman" w:cs="Times New Roman"/>
          <w:sz w:val="24"/>
          <w:szCs w:val="24"/>
        </w:rPr>
        <w:t>poorer naming accuracy</w:t>
      </w:r>
      <w:r w:rsidR="00AA46AC" w:rsidRPr="000F3911">
        <w:rPr>
          <w:rFonts w:ascii="Times New Roman" w:hAnsi="Times New Roman" w:cs="Times New Roman"/>
          <w:sz w:val="24"/>
          <w:szCs w:val="24"/>
          <w:lang w:val="en-US"/>
        </w:rPr>
        <w:t xml:space="preserve"> </w:t>
      </w:r>
      <w:r w:rsidR="00F25224" w:rsidRPr="000F3911">
        <w:rPr>
          <w:rFonts w:ascii="Times New Roman" w:hAnsi="Times New Roman" w:cs="Times New Roman"/>
          <w:sz w:val="24"/>
          <w:szCs w:val="24"/>
          <w:lang w:val="en-US"/>
        </w:rPr>
        <w:t>when the printed distractors were semantic</w:t>
      </w:r>
      <w:r w:rsidR="00AA46AC" w:rsidRPr="000F3911">
        <w:rPr>
          <w:rFonts w:ascii="Times New Roman" w:hAnsi="Times New Roman" w:cs="Times New Roman"/>
          <w:sz w:val="24"/>
          <w:szCs w:val="24"/>
          <w:lang w:val="en-US"/>
        </w:rPr>
        <w:t xml:space="preserve">ally related to the target and </w:t>
      </w:r>
      <w:r w:rsidR="00F25224" w:rsidRPr="000F3911">
        <w:rPr>
          <w:rFonts w:ascii="Times New Roman" w:hAnsi="Times New Roman" w:cs="Times New Roman"/>
          <w:sz w:val="24"/>
          <w:szCs w:val="24"/>
          <w:lang w:val="en-US"/>
        </w:rPr>
        <w:t>were presented after a l</w:t>
      </w:r>
      <w:r w:rsidR="00F25224" w:rsidRPr="000F3911">
        <w:rPr>
          <w:rFonts w:ascii="Times New Roman" w:hAnsi="Times New Roman" w:cs="Times New Roman"/>
          <w:sz w:val="24"/>
          <w:szCs w:val="24"/>
        </w:rPr>
        <w:t>ong</w:t>
      </w:r>
      <w:r w:rsidR="00F25224" w:rsidRPr="000F3911">
        <w:rPr>
          <w:rFonts w:ascii="Times New Roman" w:hAnsi="Times New Roman" w:cs="Times New Roman"/>
          <w:sz w:val="24"/>
          <w:szCs w:val="24"/>
          <w:lang w:val="en-US"/>
        </w:rPr>
        <w:t>er delay</w:t>
      </w:r>
      <w:r w:rsidR="001451E7">
        <w:rPr>
          <w:rStyle w:val="EndnoteReference"/>
          <w:rFonts w:ascii="Times New Roman" w:hAnsi="Times New Roman" w:cs="Times New Roman"/>
          <w:sz w:val="24"/>
          <w:szCs w:val="24"/>
          <w:lang w:val="en-US"/>
        </w:rPr>
        <w:endnoteReference w:id="5"/>
      </w:r>
      <w:r w:rsidR="00F25224" w:rsidRPr="000F3911">
        <w:rPr>
          <w:rFonts w:ascii="Times New Roman" w:hAnsi="Times New Roman" w:cs="Times New Roman"/>
          <w:sz w:val="24"/>
          <w:szCs w:val="24"/>
          <w:lang w:val="en-US"/>
        </w:rPr>
        <w:t xml:space="preserve">. </w:t>
      </w:r>
      <w:r w:rsidR="001F0270">
        <w:rPr>
          <w:rFonts w:ascii="Times New Roman" w:hAnsi="Times New Roman" w:cs="Times New Roman"/>
          <w:sz w:val="24"/>
          <w:szCs w:val="24"/>
          <w:lang w:val="en-US"/>
        </w:rPr>
        <w:t>Moreover</w:t>
      </w:r>
      <w:r w:rsidR="00AB1521" w:rsidRPr="000F3911">
        <w:rPr>
          <w:rFonts w:ascii="Times New Roman" w:hAnsi="Times New Roman" w:cs="Times New Roman"/>
          <w:sz w:val="24"/>
          <w:szCs w:val="24"/>
          <w:lang w:val="en-US"/>
        </w:rPr>
        <w:t>, t</w:t>
      </w:r>
      <w:r w:rsidR="00A066E4" w:rsidRPr="000F3911">
        <w:rPr>
          <w:rFonts w:ascii="Times New Roman" w:hAnsi="Times New Roman" w:cs="Times New Roman"/>
          <w:sz w:val="24"/>
          <w:szCs w:val="24"/>
          <w:lang w:val="en-US"/>
        </w:rPr>
        <w:t xml:space="preserve">he researchers detected a P3 effect in the </w:t>
      </w:r>
      <w:r w:rsidR="003C2639">
        <w:rPr>
          <w:rFonts w:ascii="Times New Roman" w:hAnsi="Times New Roman" w:cs="Times New Roman"/>
          <w:sz w:val="24"/>
          <w:szCs w:val="24"/>
          <w:lang w:val="en-US"/>
        </w:rPr>
        <w:t xml:space="preserve">fluent </w:t>
      </w:r>
      <w:r w:rsidR="000D5B6E">
        <w:rPr>
          <w:rFonts w:ascii="Times New Roman" w:hAnsi="Times New Roman" w:cs="Times New Roman"/>
          <w:sz w:val="24"/>
          <w:szCs w:val="24"/>
          <w:lang w:val="en-US"/>
        </w:rPr>
        <w:t>participants</w:t>
      </w:r>
      <w:r w:rsidR="004A5CB8" w:rsidRPr="000F3911">
        <w:rPr>
          <w:rFonts w:ascii="Times New Roman" w:hAnsi="Times New Roman" w:cs="Times New Roman"/>
          <w:sz w:val="24"/>
          <w:szCs w:val="24"/>
          <w:lang w:val="en-US"/>
        </w:rPr>
        <w:t xml:space="preserve"> </w:t>
      </w:r>
      <w:r w:rsidR="00F03095">
        <w:rPr>
          <w:rFonts w:ascii="Times New Roman" w:hAnsi="Times New Roman" w:cs="Times New Roman"/>
          <w:sz w:val="24"/>
          <w:szCs w:val="24"/>
          <w:lang w:val="en-US"/>
        </w:rPr>
        <w:t xml:space="preserve">during </w:t>
      </w:r>
      <w:r w:rsidR="004A5CB8" w:rsidRPr="000F3911">
        <w:rPr>
          <w:rFonts w:ascii="Times New Roman" w:hAnsi="Times New Roman" w:cs="Times New Roman"/>
          <w:sz w:val="24"/>
          <w:szCs w:val="24"/>
          <w:lang w:val="en-US"/>
        </w:rPr>
        <w:t xml:space="preserve">all dual </w:t>
      </w:r>
      <w:r w:rsidR="00A066E4" w:rsidRPr="000F3911">
        <w:rPr>
          <w:rFonts w:ascii="Times New Roman" w:hAnsi="Times New Roman" w:cs="Times New Roman"/>
          <w:sz w:val="24"/>
          <w:szCs w:val="24"/>
          <w:lang w:val="en-US"/>
        </w:rPr>
        <w:t>task conditions, while the P3 component was either missing or attenuated in the PWS group when the secondary task was presented with a short delay</w:t>
      </w:r>
      <w:r w:rsidR="000A3D72" w:rsidRPr="000F3911">
        <w:rPr>
          <w:rFonts w:ascii="Times New Roman" w:hAnsi="Times New Roman" w:cs="Times New Roman"/>
          <w:sz w:val="24"/>
          <w:szCs w:val="24"/>
          <w:lang w:val="en-US"/>
        </w:rPr>
        <w:t xml:space="preserve">. As P3 indexes perceptual processing and categorization, </w:t>
      </w:r>
      <w:r w:rsidR="000A3D72" w:rsidRPr="000F3911">
        <w:rPr>
          <w:rFonts w:ascii="Times New Roman" w:hAnsi="Times New Roman" w:cs="Times New Roman"/>
          <w:sz w:val="24"/>
          <w:szCs w:val="24"/>
          <w:lang w:val="en-GB"/>
        </w:rPr>
        <w:t xml:space="preserve">Maxfield et al. (2016) interpreted the findings as indicative </w:t>
      </w:r>
      <w:r w:rsidR="000A3D72" w:rsidRPr="000F3911">
        <w:rPr>
          <w:rFonts w:ascii="Times New Roman" w:hAnsi="Times New Roman" w:cs="Times New Roman"/>
          <w:sz w:val="24"/>
          <w:szCs w:val="24"/>
          <w:lang w:val="en-US"/>
        </w:rPr>
        <w:t xml:space="preserve">of </w:t>
      </w:r>
      <w:r w:rsidR="005D3B57" w:rsidRPr="000F3911">
        <w:rPr>
          <w:rFonts w:ascii="Times New Roman" w:hAnsi="Times New Roman" w:cs="Times New Roman"/>
          <w:sz w:val="24"/>
          <w:szCs w:val="24"/>
          <w:lang w:val="en-US"/>
        </w:rPr>
        <w:t>phonological and semantic compe</w:t>
      </w:r>
      <w:r w:rsidR="00923061" w:rsidRPr="000F3911">
        <w:rPr>
          <w:rFonts w:ascii="Times New Roman" w:hAnsi="Times New Roman" w:cs="Times New Roman"/>
          <w:sz w:val="24"/>
          <w:szCs w:val="24"/>
          <w:lang w:val="en-US"/>
        </w:rPr>
        <w:t>t</w:t>
      </w:r>
      <w:r w:rsidR="00D12116" w:rsidRPr="000F3911">
        <w:rPr>
          <w:rFonts w:ascii="Times New Roman" w:hAnsi="Times New Roman" w:cs="Times New Roman"/>
          <w:sz w:val="24"/>
          <w:szCs w:val="24"/>
          <w:lang w:val="en-US"/>
        </w:rPr>
        <w:t>ition being extremely resource-</w:t>
      </w:r>
      <w:r w:rsidR="005D3B57" w:rsidRPr="000F3911">
        <w:rPr>
          <w:rFonts w:ascii="Times New Roman" w:hAnsi="Times New Roman" w:cs="Times New Roman"/>
          <w:sz w:val="24"/>
          <w:szCs w:val="24"/>
          <w:lang w:val="en-US"/>
        </w:rPr>
        <w:t xml:space="preserve">demanding for </w:t>
      </w:r>
      <w:r w:rsidR="00A066E4" w:rsidRPr="000F3911">
        <w:rPr>
          <w:rFonts w:ascii="Times New Roman" w:hAnsi="Times New Roman" w:cs="Times New Roman"/>
          <w:sz w:val="24"/>
          <w:szCs w:val="24"/>
          <w:lang w:val="en-US"/>
        </w:rPr>
        <w:t xml:space="preserve">the </w:t>
      </w:r>
      <w:r w:rsidR="005D3B57" w:rsidRPr="000F3911">
        <w:rPr>
          <w:rFonts w:ascii="Times New Roman" w:hAnsi="Times New Roman" w:cs="Times New Roman"/>
          <w:sz w:val="24"/>
          <w:szCs w:val="24"/>
          <w:lang w:val="en-US"/>
        </w:rPr>
        <w:t>PWS</w:t>
      </w:r>
      <w:r w:rsidR="00A066E4" w:rsidRPr="000F3911">
        <w:rPr>
          <w:rFonts w:ascii="Times New Roman" w:hAnsi="Times New Roman" w:cs="Times New Roman"/>
          <w:sz w:val="24"/>
          <w:szCs w:val="24"/>
          <w:lang w:val="en-US"/>
        </w:rPr>
        <w:t xml:space="preserve"> group</w:t>
      </w:r>
      <w:r w:rsidR="00D12116" w:rsidRPr="000F3911">
        <w:rPr>
          <w:rFonts w:ascii="Times New Roman" w:hAnsi="Times New Roman" w:cs="Times New Roman"/>
          <w:sz w:val="24"/>
          <w:szCs w:val="24"/>
          <w:lang w:val="en-US"/>
        </w:rPr>
        <w:t>,</w:t>
      </w:r>
      <w:r w:rsidR="005D3B57" w:rsidRPr="000F3911">
        <w:rPr>
          <w:rFonts w:ascii="Times New Roman" w:hAnsi="Times New Roman" w:cs="Times New Roman"/>
          <w:sz w:val="24"/>
          <w:szCs w:val="24"/>
          <w:lang w:val="en-US"/>
        </w:rPr>
        <w:t xml:space="preserve"> </w:t>
      </w:r>
      <w:r w:rsidR="000A3D72" w:rsidRPr="000F3911">
        <w:rPr>
          <w:rFonts w:ascii="Times New Roman" w:hAnsi="Times New Roman" w:cs="Times New Roman"/>
          <w:sz w:val="24"/>
          <w:szCs w:val="24"/>
          <w:lang w:val="en-US"/>
        </w:rPr>
        <w:t>which</w:t>
      </w:r>
      <w:r w:rsidR="00923061" w:rsidRPr="000F3911">
        <w:rPr>
          <w:rFonts w:ascii="Times New Roman" w:hAnsi="Times New Roman" w:cs="Times New Roman"/>
          <w:sz w:val="24"/>
          <w:szCs w:val="24"/>
          <w:lang w:val="en-US"/>
        </w:rPr>
        <w:t xml:space="preserve"> likely</w:t>
      </w:r>
      <w:r w:rsidR="005D3B57" w:rsidRPr="000F3911">
        <w:rPr>
          <w:rFonts w:ascii="Times New Roman" w:hAnsi="Times New Roman" w:cs="Times New Roman"/>
          <w:sz w:val="24"/>
          <w:szCs w:val="24"/>
          <w:lang w:val="en-US"/>
        </w:rPr>
        <w:t xml:space="preserve"> let</w:t>
      </w:r>
      <w:r w:rsidR="00923061" w:rsidRPr="000F3911">
        <w:rPr>
          <w:rFonts w:ascii="Times New Roman" w:hAnsi="Times New Roman" w:cs="Times New Roman"/>
          <w:sz w:val="24"/>
          <w:szCs w:val="24"/>
          <w:lang w:val="en-US"/>
        </w:rPr>
        <w:t xml:space="preserve"> them</w:t>
      </w:r>
      <w:r w:rsidR="005D3B57" w:rsidRPr="000F3911">
        <w:rPr>
          <w:rFonts w:ascii="Times New Roman" w:hAnsi="Times New Roman" w:cs="Times New Roman"/>
          <w:sz w:val="24"/>
          <w:szCs w:val="24"/>
          <w:lang w:val="en-US"/>
        </w:rPr>
        <w:t xml:space="preserve"> to ‘… </w:t>
      </w:r>
      <w:r w:rsidR="005D3B57" w:rsidRPr="000F3911">
        <w:rPr>
          <w:rFonts w:ascii="Times New Roman" w:hAnsi="Times New Roman" w:cs="Times New Roman"/>
          <w:sz w:val="24"/>
          <w:szCs w:val="24"/>
        </w:rPr>
        <w:t>severely draw</w:t>
      </w:r>
      <w:r w:rsidR="00A066E4" w:rsidRPr="000F3911">
        <w:rPr>
          <w:rFonts w:ascii="Times New Roman" w:hAnsi="Times New Roman" w:cs="Times New Roman"/>
          <w:sz w:val="24"/>
          <w:szCs w:val="24"/>
          <w:lang w:val="en-US"/>
        </w:rPr>
        <w:t xml:space="preserve"> </w:t>
      </w:r>
      <w:r w:rsidR="005D3B57" w:rsidRPr="000F3911">
        <w:rPr>
          <w:rFonts w:ascii="Times New Roman" w:hAnsi="Times New Roman" w:cs="Times New Roman"/>
          <w:sz w:val="24"/>
          <w:szCs w:val="24"/>
        </w:rPr>
        <w:t>cognitive</w:t>
      </w:r>
      <w:r w:rsidR="005D3B57" w:rsidRPr="000F3911">
        <w:rPr>
          <w:rFonts w:ascii="Times New Roman" w:hAnsi="Times New Roman" w:cs="Times New Roman"/>
          <w:sz w:val="24"/>
          <w:szCs w:val="24"/>
          <w:lang w:val="en-US"/>
        </w:rPr>
        <w:t xml:space="preserve"> </w:t>
      </w:r>
      <w:r w:rsidR="005D3B57" w:rsidRPr="000F3911">
        <w:rPr>
          <w:rFonts w:ascii="Times New Roman" w:hAnsi="Times New Roman" w:cs="Times New Roman"/>
          <w:sz w:val="24"/>
          <w:szCs w:val="24"/>
        </w:rPr>
        <w:t>resources away from tone categorization</w:t>
      </w:r>
      <w:r w:rsidR="005D3B57" w:rsidRPr="000F3911">
        <w:rPr>
          <w:rFonts w:ascii="Times New Roman" w:hAnsi="Times New Roman" w:cs="Times New Roman"/>
          <w:sz w:val="24"/>
          <w:szCs w:val="24"/>
          <w:lang w:val="en-US"/>
        </w:rPr>
        <w:t>’ (</w:t>
      </w:r>
      <w:r w:rsidR="005D3B57" w:rsidRPr="000F3911">
        <w:rPr>
          <w:rFonts w:ascii="Times New Roman" w:hAnsi="Times New Roman" w:cs="Times New Roman"/>
          <w:sz w:val="24"/>
          <w:szCs w:val="24"/>
          <w:lang w:val="en-GB"/>
        </w:rPr>
        <w:t>Maxfield et al., 2016, p. 1954</w:t>
      </w:r>
      <w:r w:rsidR="005D3B57" w:rsidRPr="000F3911">
        <w:rPr>
          <w:rFonts w:ascii="Times New Roman" w:hAnsi="Times New Roman" w:cs="Times New Roman"/>
          <w:sz w:val="24"/>
          <w:szCs w:val="24"/>
          <w:lang w:val="en-US"/>
        </w:rPr>
        <w:t xml:space="preserve">). </w:t>
      </w:r>
      <w:r w:rsidR="0028114F">
        <w:rPr>
          <w:rFonts w:ascii="Times New Roman" w:hAnsi="Times New Roman" w:cs="Times New Roman"/>
          <w:sz w:val="24"/>
          <w:szCs w:val="24"/>
          <w:lang w:val="en-US"/>
        </w:rPr>
        <w:t>Furthermore, a</w:t>
      </w:r>
      <w:r w:rsidR="00F25224" w:rsidRPr="000F3911">
        <w:rPr>
          <w:rFonts w:ascii="Times New Roman" w:hAnsi="Times New Roman" w:cs="Times New Roman"/>
          <w:sz w:val="24"/>
          <w:szCs w:val="24"/>
          <w:lang w:val="en-US"/>
        </w:rPr>
        <w:t>typical attentional inhibition of target</w:t>
      </w:r>
      <w:r w:rsidR="0048102E" w:rsidRPr="000F3911">
        <w:rPr>
          <w:rFonts w:ascii="Times New Roman" w:hAnsi="Times New Roman" w:cs="Times New Roman"/>
          <w:sz w:val="24"/>
          <w:szCs w:val="24"/>
          <w:lang w:val="en-GB"/>
        </w:rPr>
        <w:t xml:space="preserve"> </w:t>
      </w:r>
      <w:r w:rsidR="00F25224" w:rsidRPr="000F3911">
        <w:rPr>
          <w:rFonts w:ascii="Times New Roman" w:hAnsi="Times New Roman" w:cs="Times New Roman"/>
          <w:sz w:val="24"/>
          <w:szCs w:val="24"/>
          <w:lang w:val="en-GB"/>
        </w:rPr>
        <w:t>information has also been identified in earlier research b</w:t>
      </w:r>
      <w:r w:rsidR="00975D7B" w:rsidRPr="000F3911">
        <w:rPr>
          <w:rFonts w:ascii="Times New Roman" w:hAnsi="Times New Roman" w:cs="Times New Roman"/>
          <w:sz w:val="24"/>
          <w:szCs w:val="24"/>
          <w:lang w:val="en-GB"/>
        </w:rPr>
        <w:t xml:space="preserve">y Maxfield et al. (2010, </w:t>
      </w:r>
      <w:r w:rsidR="00A066E4" w:rsidRPr="000F3911">
        <w:rPr>
          <w:rFonts w:ascii="Times New Roman" w:hAnsi="Times New Roman" w:cs="Times New Roman"/>
          <w:sz w:val="24"/>
          <w:szCs w:val="24"/>
          <w:lang w:val="en-GB"/>
        </w:rPr>
        <w:t xml:space="preserve">2012). </w:t>
      </w:r>
      <w:r w:rsidR="0028114F">
        <w:rPr>
          <w:rFonts w:ascii="Times New Roman" w:hAnsi="Times New Roman" w:cs="Times New Roman"/>
          <w:sz w:val="24"/>
          <w:szCs w:val="24"/>
          <w:lang w:val="en-GB"/>
        </w:rPr>
        <w:t>Finally</w:t>
      </w:r>
      <w:r w:rsidR="00E8226A" w:rsidRPr="000F3911">
        <w:rPr>
          <w:rFonts w:ascii="Times New Roman" w:hAnsi="Times New Roman" w:cs="Times New Roman"/>
          <w:sz w:val="24"/>
          <w:szCs w:val="24"/>
          <w:lang w:val="en-GB"/>
        </w:rPr>
        <w:t xml:space="preserve">, </w:t>
      </w:r>
      <w:r w:rsidR="006A4691" w:rsidRPr="000F3911">
        <w:rPr>
          <w:rFonts w:ascii="Times New Roman" w:hAnsi="Times New Roman" w:cs="Times New Roman"/>
          <w:sz w:val="24"/>
          <w:szCs w:val="24"/>
          <w:lang w:val="en-GB"/>
        </w:rPr>
        <w:t xml:space="preserve">there is evidence that </w:t>
      </w:r>
      <w:r w:rsidR="00385442" w:rsidRPr="000F3911">
        <w:rPr>
          <w:rFonts w:ascii="Times New Roman" w:hAnsi="Times New Roman" w:cs="Times New Roman"/>
          <w:sz w:val="24"/>
          <w:szCs w:val="24"/>
          <w:lang w:val="en-GB"/>
        </w:rPr>
        <w:t xml:space="preserve">the act of </w:t>
      </w:r>
      <w:r w:rsidR="005965B8" w:rsidRPr="000F3911">
        <w:rPr>
          <w:rFonts w:ascii="Times New Roman" w:hAnsi="Times New Roman" w:cs="Times New Roman"/>
          <w:sz w:val="24"/>
          <w:szCs w:val="24"/>
          <w:lang w:val="en-GB"/>
        </w:rPr>
        <w:t xml:space="preserve">stuttering </w:t>
      </w:r>
      <w:r w:rsidR="00385442" w:rsidRPr="000F3911">
        <w:rPr>
          <w:rFonts w:ascii="Times New Roman" w:hAnsi="Times New Roman" w:cs="Times New Roman"/>
          <w:sz w:val="24"/>
          <w:szCs w:val="24"/>
          <w:lang w:val="en-GB"/>
        </w:rPr>
        <w:t>itself can draw</w:t>
      </w:r>
      <w:r w:rsidR="0003289F" w:rsidRPr="000F3911">
        <w:rPr>
          <w:rFonts w:ascii="Times New Roman" w:hAnsi="Times New Roman" w:cs="Times New Roman"/>
          <w:sz w:val="24"/>
          <w:szCs w:val="24"/>
          <w:lang w:val="en-GB"/>
        </w:rPr>
        <w:t xml:space="preserve"> </w:t>
      </w:r>
      <w:r w:rsidR="003D5FF9" w:rsidRPr="000F3911">
        <w:rPr>
          <w:rFonts w:ascii="Times New Roman" w:hAnsi="Times New Roman" w:cs="Times New Roman"/>
          <w:sz w:val="24"/>
          <w:szCs w:val="24"/>
          <w:lang w:val="en-GB"/>
        </w:rPr>
        <w:t xml:space="preserve"> attention exclusively to </w:t>
      </w:r>
      <w:r w:rsidR="00923061" w:rsidRPr="000F3911">
        <w:rPr>
          <w:rFonts w:ascii="Times New Roman" w:hAnsi="Times New Roman" w:cs="Times New Roman"/>
          <w:sz w:val="24"/>
          <w:szCs w:val="24"/>
          <w:lang w:val="en-GB"/>
        </w:rPr>
        <w:t xml:space="preserve">one’s </w:t>
      </w:r>
      <w:r w:rsidR="003D5FF9" w:rsidRPr="000F3911">
        <w:rPr>
          <w:rFonts w:ascii="Times New Roman" w:hAnsi="Times New Roman" w:cs="Times New Roman"/>
          <w:sz w:val="24"/>
          <w:szCs w:val="24"/>
          <w:lang w:val="en-GB"/>
        </w:rPr>
        <w:t xml:space="preserve">speech and thus take away one’s </w:t>
      </w:r>
      <w:r w:rsidR="00385442" w:rsidRPr="000F3911">
        <w:rPr>
          <w:rFonts w:ascii="Times New Roman" w:hAnsi="Times New Roman" w:cs="Times New Roman"/>
          <w:sz w:val="24"/>
          <w:szCs w:val="24"/>
          <w:lang w:val="en-GB"/>
        </w:rPr>
        <w:t xml:space="preserve">focus </w:t>
      </w:r>
      <w:r w:rsidR="003D5FF9" w:rsidRPr="000F3911">
        <w:rPr>
          <w:rFonts w:ascii="Times New Roman" w:hAnsi="Times New Roman" w:cs="Times New Roman"/>
          <w:sz w:val="24"/>
          <w:szCs w:val="24"/>
          <w:lang w:val="en-GB"/>
        </w:rPr>
        <w:t xml:space="preserve">from the task at hand </w:t>
      </w:r>
      <w:r w:rsidR="005965B8" w:rsidRPr="000F3911">
        <w:rPr>
          <w:rFonts w:ascii="Times New Roman" w:hAnsi="Times New Roman" w:cs="Times New Roman"/>
          <w:sz w:val="24"/>
          <w:szCs w:val="24"/>
          <w:lang w:val="en-GB"/>
        </w:rPr>
        <w:t>(</w:t>
      </w:r>
      <w:r w:rsidR="003D5FF9" w:rsidRPr="000F3911">
        <w:rPr>
          <w:rFonts w:ascii="Times New Roman" w:hAnsi="Times New Roman" w:cs="Times New Roman"/>
          <w:sz w:val="24"/>
          <w:szCs w:val="24"/>
        </w:rPr>
        <w:t>Saltuklaroglu</w:t>
      </w:r>
      <w:r w:rsidR="003D5FF9" w:rsidRPr="000F3911">
        <w:rPr>
          <w:rFonts w:ascii="Times New Roman" w:hAnsi="Times New Roman" w:cs="Times New Roman"/>
          <w:sz w:val="24"/>
          <w:szCs w:val="24"/>
          <w:lang w:val="en-US"/>
        </w:rPr>
        <w:t xml:space="preserve"> et al., 2009</w:t>
      </w:r>
      <w:r w:rsidR="005965B8" w:rsidRPr="000F3911">
        <w:rPr>
          <w:rFonts w:ascii="Times New Roman" w:hAnsi="Times New Roman" w:cs="Times New Roman"/>
          <w:sz w:val="24"/>
          <w:szCs w:val="24"/>
          <w:lang w:val="en-GB"/>
        </w:rPr>
        <w:t>)</w:t>
      </w:r>
      <w:r w:rsidR="00E8226A" w:rsidRPr="000F3911">
        <w:rPr>
          <w:rFonts w:ascii="Times New Roman" w:hAnsi="Times New Roman" w:cs="Times New Roman"/>
          <w:sz w:val="24"/>
          <w:szCs w:val="24"/>
          <w:lang w:val="en-GB"/>
        </w:rPr>
        <w:t xml:space="preserve">. </w:t>
      </w:r>
    </w:p>
    <w:p w14:paraId="35D39DEC" w14:textId="77777777" w:rsidR="00777E60" w:rsidRPr="00D03B5A" w:rsidRDefault="00777E60" w:rsidP="00777E60">
      <w:pPr>
        <w:autoSpaceDE w:val="0"/>
        <w:autoSpaceDN w:val="0"/>
        <w:adjustRightInd w:val="0"/>
        <w:spacing w:after="0" w:line="480" w:lineRule="auto"/>
        <w:jc w:val="both"/>
        <w:rPr>
          <w:rFonts w:ascii="Times New Roman" w:hAnsi="Times New Roman" w:cs="Times New Roman"/>
          <w:b/>
          <w:sz w:val="24"/>
          <w:szCs w:val="24"/>
          <w:lang w:val="en-GB"/>
        </w:rPr>
      </w:pPr>
      <w:r w:rsidRPr="00D03B5A">
        <w:rPr>
          <w:rFonts w:ascii="Times New Roman" w:hAnsi="Times New Roman" w:cs="Times New Roman"/>
          <w:b/>
          <w:sz w:val="24"/>
          <w:szCs w:val="24"/>
          <w:lang w:val="en-GB"/>
        </w:rPr>
        <w:t xml:space="preserve">1.2 </w:t>
      </w:r>
      <w:r w:rsidR="000A474C" w:rsidRPr="00D03B5A">
        <w:rPr>
          <w:rFonts w:ascii="Times New Roman" w:hAnsi="Times New Roman" w:cs="Times New Roman"/>
          <w:b/>
          <w:sz w:val="24"/>
          <w:szCs w:val="24"/>
          <w:lang w:val="en-GB"/>
        </w:rPr>
        <w:t>Attentional a</w:t>
      </w:r>
      <w:r w:rsidRPr="00D03B5A">
        <w:rPr>
          <w:rFonts w:ascii="Times New Roman" w:hAnsi="Times New Roman" w:cs="Times New Roman"/>
          <w:b/>
          <w:sz w:val="24"/>
          <w:szCs w:val="24"/>
          <w:lang w:val="en-GB"/>
        </w:rPr>
        <w:t xml:space="preserve">bility, </w:t>
      </w:r>
      <w:r w:rsidR="000A474C" w:rsidRPr="00D03B5A">
        <w:rPr>
          <w:rFonts w:ascii="Times New Roman" w:hAnsi="Times New Roman" w:cs="Times New Roman"/>
          <w:b/>
          <w:sz w:val="24"/>
          <w:szCs w:val="24"/>
          <w:lang w:val="en-GB"/>
        </w:rPr>
        <w:t>cognitive c</w:t>
      </w:r>
      <w:r w:rsidRPr="00D03B5A">
        <w:rPr>
          <w:rFonts w:ascii="Times New Roman" w:hAnsi="Times New Roman" w:cs="Times New Roman"/>
          <w:b/>
          <w:sz w:val="24"/>
          <w:szCs w:val="24"/>
          <w:lang w:val="en-GB"/>
        </w:rPr>
        <w:t xml:space="preserve">ontrol and how </w:t>
      </w:r>
      <w:r w:rsidR="000A474C" w:rsidRPr="00D03B5A">
        <w:rPr>
          <w:rFonts w:ascii="Times New Roman" w:hAnsi="Times New Roman" w:cs="Times New Roman"/>
          <w:b/>
          <w:sz w:val="24"/>
          <w:szCs w:val="24"/>
          <w:lang w:val="en-GB"/>
        </w:rPr>
        <w:t>these</w:t>
      </w:r>
      <w:r w:rsidRPr="00D03B5A">
        <w:rPr>
          <w:rFonts w:ascii="Times New Roman" w:hAnsi="Times New Roman" w:cs="Times New Roman"/>
          <w:b/>
          <w:sz w:val="24"/>
          <w:szCs w:val="24"/>
          <w:lang w:val="en-GB"/>
        </w:rPr>
        <w:t xml:space="preserve"> </w:t>
      </w:r>
      <w:r w:rsidR="000A474C" w:rsidRPr="00D03B5A">
        <w:rPr>
          <w:rFonts w:ascii="Times New Roman" w:hAnsi="Times New Roman" w:cs="Times New Roman"/>
          <w:b/>
          <w:sz w:val="24"/>
          <w:szCs w:val="24"/>
          <w:lang w:val="en-GB"/>
        </w:rPr>
        <w:t>could</w:t>
      </w:r>
      <w:r w:rsidRPr="00D03B5A">
        <w:rPr>
          <w:rFonts w:ascii="Times New Roman" w:hAnsi="Times New Roman" w:cs="Times New Roman"/>
          <w:b/>
          <w:sz w:val="24"/>
          <w:szCs w:val="24"/>
          <w:lang w:val="en-GB"/>
        </w:rPr>
        <w:t xml:space="preserve"> </w:t>
      </w:r>
      <w:r w:rsidR="000A474C" w:rsidRPr="00D03B5A">
        <w:rPr>
          <w:rFonts w:ascii="Times New Roman" w:hAnsi="Times New Roman" w:cs="Times New Roman"/>
          <w:b/>
          <w:sz w:val="24"/>
          <w:szCs w:val="24"/>
          <w:lang w:val="en-GB"/>
        </w:rPr>
        <w:t>relate</w:t>
      </w:r>
      <w:r w:rsidRPr="00D03B5A">
        <w:rPr>
          <w:rFonts w:ascii="Times New Roman" w:hAnsi="Times New Roman" w:cs="Times New Roman"/>
          <w:b/>
          <w:sz w:val="24"/>
          <w:szCs w:val="24"/>
          <w:lang w:val="en-GB"/>
        </w:rPr>
        <w:t xml:space="preserve"> to </w:t>
      </w:r>
      <w:r w:rsidR="000A474C" w:rsidRPr="00D03B5A">
        <w:rPr>
          <w:rFonts w:ascii="Times New Roman" w:hAnsi="Times New Roman" w:cs="Times New Roman"/>
          <w:b/>
          <w:sz w:val="24"/>
          <w:szCs w:val="24"/>
          <w:lang w:val="en-GB"/>
        </w:rPr>
        <w:t>s</w:t>
      </w:r>
      <w:r w:rsidRPr="00D03B5A">
        <w:rPr>
          <w:rFonts w:ascii="Times New Roman" w:hAnsi="Times New Roman" w:cs="Times New Roman"/>
          <w:b/>
          <w:sz w:val="24"/>
          <w:szCs w:val="24"/>
          <w:lang w:val="en-GB"/>
        </w:rPr>
        <w:t>peech</w:t>
      </w:r>
    </w:p>
    <w:p w14:paraId="125E3F14" w14:textId="77777777" w:rsidR="0021364D" w:rsidRPr="00904D9B" w:rsidRDefault="0060023F" w:rsidP="0021364D">
      <w:pPr>
        <w:autoSpaceDE w:val="0"/>
        <w:autoSpaceDN w:val="0"/>
        <w:adjustRightInd w:val="0"/>
        <w:spacing w:after="0" w:line="480" w:lineRule="auto"/>
        <w:ind w:firstLine="567"/>
        <w:jc w:val="both"/>
        <w:rPr>
          <w:rFonts w:ascii="Times New Roman" w:eastAsia="Times New Roman" w:hAnsi="Times New Roman" w:cs="Times New Roman"/>
          <w:sz w:val="24"/>
          <w:szCs w:val="24"/>
        </w:rPr>
      </w:pPr>
      <w:r w:rsidRPr="000F3911">
        <w:rPr>
          <w:rFonts w:ascii="Times New Roman" w:hAnsi="Times New Roman" w:cs="Times New Roman"/>
          <w:sz w:val="24"/>
          <w:szCs w:val="24"/>
          <w:lang w:val="en-GB"/>
        </w:rPr>
        <w:t>To understand the association between poorer attentional ability and stuttering, t</w:t>
      </w:r>
      <w:r w:rsidR="00990383" w:rsidRPr="000F3911">
        <w:rPr>
          <w:rFonts w:ascii="Times New Roman" w:hAnsi="Times New Roman" w:cs="Times New Roman"/>
          <w:sz w:val="24"/>
          <w:szCs w:val="24"/>
          <w:lang w:val="en-GB"/>
        </w:rPr>
        <w:t>hese findings should be examined from an attentional point of</w:t>
      </w:r>
      <w:r w:rsidRPr="000F3911">
        <w:rPr>
          <w:rFonts w:ascii="Times New Roman" w:hAnsi="Times New Roman" w:cs="Times New Roman"/>
          <w:sz w:val="24"/>
          <w:szCs w:val="24"/>
          <w:lang w:val="en-GB"/>
        </w:rPr>
        <w:t xml:space="preserve"> view.</w:t>
      </w:r>
      <w:r w:rsidR="00990383" w:rsidRPr="000F3911">
        <w:rPr>
          <w:rFonts w:ascii="Times New Roman" w:hAnsi="Times New Roman" w:cs="Times New Roman"/>
          <w:sz w:val="24"/>
          <w:szCs w:val="24"/>
          <w:lang w:val="en-GB"/>
        </w:rPr>
        <w:t xml:space="preserve"> </w:t>
      </w:r>
      <w:r w:rsidRPr="000F3911">
        <w:rPr>
          <w:rFonts w:ascii="Times New Roman" w:hAnsi="Times New Roman" w:cs="Times New Roman"/>
          <w:sz w:val="24"/>
          <w:szCs w:val="24"/>
          <w:lang w:val="en-US"/>
        </w:rPr>
        <w:t>Every day</w:t>
      </w:r>
      <w:r w:rsidRPr="000F3911">
        <w:rPr>
          <w:rFonts w:ascii="Times New Roman" w:hAnsi="Times New Roman" w:cs="Times New Roman"/>
          <w:sz w:val="24"/>
          <w:szCs w:val="24"/>
          <w:lang w:val="en-GB"/>
        </w:rPr>
        <w:t xml:space="preserve"> individuals </w:t>
      </w:r>
      <w:r w:rsidR="00990383" w:rsidRPr="000F3911">
        <w:rPr>
          <w:rFonts w:ascii="Times New Roman" w:hAnsi="Times New Roman" w:cs="Times New Roman"/>
          <w:sz w:val="24"/>
          <w:szCs w:val="24"/>
          <w:lang w:val="en-GB"/>
        </w:rPr>
        <w:t xml:space="preserve">are bombarded with an </w:t>
      </w:r>
      <w:r w:rsidR="00990383" w:rsidRPr="000D5039">
        <w:rPr>
          <w:rFonts w:ascii="Times New Roman" w:hAnsi="Times New Roman" w:cs="Times New Roman"/>
          <w:sz w:val="24"/>
          <w:szCs w:val="24"/>
          <w:lang w:val="en-GB"/>
        </w:rPr>
        <w:t xml:space="preserve">abundance of </w:t>
      </w:r>
      <w:r w:rsidR="00990383" w:rsidRPr="000D5039">
        <w:rPr>
          <w:rFonts w:ascii="Times New Roman" w:hAnsi="Times New Roman" w:cs="Times New Roman"/>
          <w:sz w:val="24"/>
          <w:szCs w:val="24"/>
        </w:rPr>
        <w:t>complex</w:t>
      </w:r>
      <w:r w:rsidR="00BE62F5" w:rsidRPr="000D5039">
        <w:rPr>
          <w:rFonts w:ascii="Times New Roman" w:hAnsi="Times New Roman" w:cs="Times New Roman"/>
          <w:sz w:val="24"/>
          <w:szCs w:val="24"/>
        </w:rPr>
        <w:t xml:space="preserve"> </w:t>
      </w:r>
      <w:r w:rsidR="00BE62F5" w:rsidRPr="000D5039">
        <w:rPr>
          <w:rFonts w:ascii="Times New Roman" w:hAnsi="Times New Roman" w:cs="Times New Roman"/>
          <w:sz w:val="24"/>
          <w:szCs w:val="24"/>
          <w:lang w:val="en-US"/>
        </w:rPr>
        <w:t>information</w:t>
      </w:r>
      <w:r w:rsidR="00990383" w:rsidRPr="000D5039">
        <w:rPr>
          <w:rFonts w:ascii="Times New Roman" w:hAnsi="Times New Roman" w:cs="Times New Roman"/>
          <w:sz w:val="24"/>
          <w:szCs w:val="24"/>
          <w:lang w:val="en-US"/>
        </w:rPr>
        <w:t xml:space="preserve">, while at the same time they </w:t>
      </w:r>
      <w:r w:rsidR="00BE62F5" w:rsidRPr="000D5039">
        <w:rPr>
          <w:rFonts w:ascii="Times New Roman" w:hAnsi="Times New Roman" w:cs="Times New Roman"/>
          <w:sz w:val="24"/>
          <w:szCs w:val="24"/>
          <w:lang w:val="en-US"/>
        </w:rPr>
        <w:t xml:space="preserve">have </w:t>
      </w:r>
      <w:r w:rsidR="002D361B" w:rsidRPr="000D5039">
        <w:rPr>
          <w:rFonts w:ascii="Times New Roman" w:hAnsi="Times New Roman" w:cs="Times New Roman"/>
          <w:sz w:val="24"/>
          <w:szCs w:val="24"/>
          <w:lang w:val="en-US"/>
        </w:rPr>
        <w:lastRenderedPageBreak/>
        <w:t>l</w:t>
      </w:r>
      <w:r w:rsidR="00BE62F5" w:rsidRPr="000D5039">
        <w:rPr>
          <w:rFonts w:ascii="Times New Roman" w:hAnsi="Times New Roman" w:cs="Times New Roman"/>
          <w:sz w:val="24"/>
          <w:szCs w:val="24"/>
          <w:lang w:val="en-US"/>
        </w:rPr>
        <w:t xml:space="preserve">imited processing resources </w:t>
      </w:r>
      <w:r w:rsidR="00BD2392">
        <w:rPr>
          <w:rFonts w:ascii="Times New Roman" w:hAnsi="Times New Roman" w:cs="Times New Roman"/>
          <w:sz w:val="24"/>
          <w:szCs w:val="24"/>
        </w:rPr>
        <w:t>(Lavie,</w:t>
      </w:r>
      <w:r w:rsidR="00BD2392">
        <w:rPr>
          <w:rFonts w:ascii="Times New Roman" w:eastAsia="Times New Roman" w:hAnsi="Times New Roman" w:cs="Times New Roman"/>
          <w:sz w:val="24"/>
          <w:szCs w:val="24"/>
        </w:rPr>
        <w:t xml:space="preserve"> Hirst, </w:t>
      </w:r>
      <w:r w:rsidR="00BD2392" w:rsidRPr="002C0D37">
        <w:rPr>
          <w:rFonts w:ascii="Times New Roman" w:eastAsia="Times New Roman" w:hAnsi="Times New Roman" w:cs="Times New Roman"/>
          <w:sz w:val="24"/>
          <w:szCs w:val="24"/>
        </w:rPr>
        <w:t>de</w:t>
      </w:r>
      <w:r w:rsidR="00BD2392">
        <w:rPr>
          <w:rFonts w:ascii="Times New Roman" w:eastAsia="Times New Roman" w:hAnsi="Times New Roman" w:cs="Times New Roman"/>
          <w:sz w:val="24"/>
          <w:szCs w:val="24"/>
        </w:rPr>
        <w:t xml:space="preserve"> Fockert &amp; Viding,</w:t>
      </w:r>
      <w:r w:rsidR="00BD2392">
        <w:rPr>
          <w:rFonts w:ascii="Times New Roman" w:hAnsi="Times New Roman" w:cs="Times New Roman"/>
          <w:sz w:val="24"/>
          <w:szCs w:val="24"/>
        </w:rPr>
        <w:t xml:space="preserve"> </w:t>
      </w:r>
      <w:r w:rsidR="00BE62F5" w:rsidRPr="000D5039">
        <w:rPr>
          <w:rFonts w:ascii="Times New Roman" w:hAnsi="Times New Roman" w:cs="Times New Roman"/>
          <w:sz w:val="24"/>
          <w:szCs w:val="24"/>
        </w:rPr>
        <w:t>2004)</w:t>
      </w:r>
      <w:r w:rsidRPr="000D5039">
        <w:rPr>
          <w:rFonts w:ascii="Times New Roman" w:hAnsi="Times New Roman" w:cs="Times New Roman"/>
          <w:sz w:val="24"/>
          <w:szCs w:val="24"/>
          <w:lang w:val="en-US"/>
        </w:rPr>
        <w:t xml:space="preserve">. Thus, </w:t>
      </w:r>
      <w:r w:rsidR="00990383" w:rsidRPr="000D5039">
        <w:rPr>
          <w:rFonts w:ascii="Times New Roman" w:hAnsi="Times New Roman" w:cs="Times New Roman"/>
          <w:sz w:val="24"/>
          <w:szCs w:val="24"/>
          <w:lang w:val="en-US"/>
        </w:rPr>
        <w:t>how successful</w:t>
      </w:r>
      <w:r w:rsidRPr="000D5039">
        <w:rPr>
          <w:rFonts w:ascii="Times New Roman" w:hAnsi="Times New Roman" w:cs="Times New Roman"/>
          <w:sz w:val="24"/>
          <w:szCs w:val="24"/>
          <w:lang w:val="en-US"/>
        </w:rPr>
        <w:t>ly one</w:t>
      </w:r>
      <w:r w:rsidR="00990383" w:rsidRPr="000D5039">
        <w:rPr>
          <w:rFonts w:ascii="Times New Roman" w:hAnsi="Times New Roman" w:cs="Times New Roman"/>
          <w:sz w:val="24"/>
          <w:szCs w:val="24"/>
          <w:lang w:val="en-US"/>
        </w:rPr>
        <w:t xml:space="preserve"> attend</w:t>
      </w:r>
      <w:r w:rsidRPr="000D5039">
        <w:rPr>
          <w:rFonts w:ascii="Times New Roman" w:hAnsi="Times New Roman" w:cs="Times New Roman"/>
          <w:sz w:val="24"/>
          <w:szCs w:val="24"/>
          <w:lang w:val="en-US"/>
        </w:rPr>
        <w:t>s</w:t>
      </w:r>
      <w:r w:rsidR="00990383" w:rsidRPr="000D5039">
        <w:rPr>
          <w:rFonts w:ascii="Times New Roman" w:hAnsi="Times New Roman" w:cs="Times New Roman"/>
          <w:sz w:val="24"/>
          <w:szCs w:val="24"/>
          <w:lang w:val="en-US"/>
        </w:rPr>
        <w:t xml:space="preserve"> to information</w:t>
      </w:r>
      <w:r w:rsidRPr="000D5039">
        <w:rPr>
          <w:rFonts w:ascii="Times New Roman" w:hAnsi="Times New Roman" w:cs="Times New Roman"/>
          <w:sz w:val="24"/>
          <w:szCs w:val="24"/>
          <w:lang w:val="en-US"/>
        </w:rPr>
        <w:t xml:space="preserve"> is determined by</w:t>
      </w:r>
      <w:r w:rsidR="00990383" w:rsidRPr="000D5039">
        <w:rPr>
          <w:rFonts w:ascii="Times New Roman" w:hAnsi="Times New Roman" w:cs="Times New Roman"/>
          <w:sz w:val="24"/>
          <w:szCs w:val="24"/>
          <w:lang w:val="en-US"/>
        </w:rPr>
        <w:t xml:space="preserve"> the interplay between </w:t>
      </w:r>
      <w:r w:rsidRPr="000D5039">
        <w:rPr>
          <w:rFonts w:ascii="Times New Roman" w:hAnsi="Times New Roman" w:cs="Times New Roman"/>
          <w:sz w:val="24"/>
          <w:szCs w:val="24"/>
          <w:lang w:val="en-US"/>
        </w:rPr>
        <w:t xml:space="preserve">the </w:t>
      </w:r>
      <w:r w:rsidR="00990383" w:rsidRPr="000D5039">
        <w:rPr>
          <w:rFonts w:ascii="Times New Roman" w:hAnsi="Times New Roman" w:cs="Times New Roman"/>
          <w:sz w:val="24"/>
          <w:szCs w:val="24"/>
          <w:lang w:val="en-US"/>
        </w:rPr>
        <w:t xml:space="preserve">amount </w:t>
      </w:r>
      <w:r w:rsidR="002D361B" w:rsidRPr="000D5039">
        <w:rPr>
          <w:rFonts w:ascii="Times New Roman" w:hAnsi="Times New Roman" w:cs="Times New Roman"/>
          <w:sz w:val="24"/>
          <w:szCs w:val="24"/>
          <w:lang w:val="en-US"/>
        </w:rPr>
        <w:t>and specifics of the presented stimuli</w:t>
      </w:r>
      <w:r w:rsidR="00990383" w:rsidRPr="000D5039">
        <w:rPr>
          <w:rFonts w:ascii="Times New Roman" w:hAnsi="Times New Roman" w:cs="Times New Roman"/>
          <w:sz w:val="24"/>
          <w:szCs w:val="24"/>
          <w:lang w:val="en-US"/>
        </w:rPr>
        <w:t xml:space="preserve"> </w:t>
      </w:r>
      <w:r w:rsidR="00BE62F5" w:rsidRPr="000D5039">
        <w:rPr>
          <w:rFonts w:ascii="Times New Roman" w:hAnsi="Times New Roman" w:cs="Times New Roman"/>
          <w:sz w:val="24"/>
          <w:szCs w:val="24"/>
          <w:lang w:val="en-US"/>
        </w:rPr>
        <w:t xml:space="preserve">(perceptual load) and how much </w:t>
      </w:r>
      <w:r w:rsidR="005D46AA" w:rsidRPr="000D5039">
        <w:rPr>
          <w:rFonts w:ascii="Times New Roman" w:hAnsi="Times New Roman" w:cs="Times New Roman"/>
          <w:sz w:val="24"/>
          <w:szCs w:val="24"/>
          <w:lang w:val="en-US"/>
        </w:rPr>
        <w:t xml:space="preserve">resources </w:t>
      </w:r>
      <w:r w:rsidR="00BE62F5" w:rsidRPr="000D5039">
        <w:rPr>
          <w:rFonts w:ascii="Times New Roman" w:hAnsi="Times New Roman" w:cs="Times New Roman"/>
          <w:sz w:val="24"/>
          <w:szCs w:val="24"/>
          <w:lang w:val="en-US"/>
        </w:rPr>
        <w:t xml:space="preserve">one </w:t>
      </w:r>
      <w:r w:rsidR="00D12116" w:rsidRPr="000D5039">
        <w:rPr>
          <w:rFonts w:ascii="Times New Roman" w:hAnsi="Times New Roman" w:cs="Times New Roman"/>
          <w:sz w:val="24"/>
          <w:szCs w:val="24"/>
          <w:lang w:val="en-US"/>
        </w:rPr>
        <w:t xml:space="preserve">can </w:t>
      </w:r>
      <w:r w:rsidR="00BE62F5" w:rsidRPr="000D5039">
        <w:rPr>
          <w:rFonts w:ascii="Times New Roman" w:hAnsi="Times New Roman" w:cs="Times New Roman"/>
          <w:sz w:val="24"/>
          <w:szCs w:val="24"/>
          <w:lang w:val="en-US"/>
        </w:rPr>
        <w:t xml:space="preserve">allocate </w:t>
      </w:r>
      <w:r w:rsidR="00990383" w:rsidRPr="000D5039">
        <w:rPr>
          <w:rFonts w:ascii="Times New Roman" w:hAnsi="Times New Roman" w:cs="Times New Roman"/>
          <w:sz w:val="24"/>
          <w:szCs w:val="24"/>
          <w:lang w:val="en-US"/>
        </w:rPr>
        <w:t xml:space="preserve">to </w:t>
      </w:r>
      <w:r w:rsidRPr="000D5039">
        <w:rPr>
          <w:rFonts w:ascii="Times New Roman" w:hAnsi="Times New Roman" w:cs="Times New Roman"/>
          <w:sz w:val="24"/>
          <w:szCs w:val="24"/>
          <w:lang w:val="en-US"/>
        </w:rPr>
        <w:t xml:space="preserve">their processing </w:t>
      </w:r>
      <w:r w:rsidR="00BE62F5" w:rsidRPr="000D5039">
        <w:rPr>
          <w:rFonts w:ascii="Times New Roman" w:hAnsi="Times New Roman" w:cs="Times New Roman"/>
          <w:sz w:val="24"/>
          <w:szCs w:val="24"/>
          <w:lang w:val="en-US"/>
        </w:rPr>
        <w:t>(cognitive control/</w:t>
      </w:r>
      <w:r w:rsidR="00BE62F5" w:rsidRPr="007B2A11">
        <w:rPr>
          <w:rFonts w:ascii="Times New Roman" w:hAnsi="Times New Roman" w:cs="Times New Roman"/>
          <w:sz w:val="24"/>
          <w:szCs w:val="24"/>
          <w:lang w:val="en-US"/>
        </w:rPr>
        <w:t>cognitive load</w:t>
      </w:r>
      <w:r w:rsidR="00EB5511" w:rsidRPr="007B2A11">
        <w:rPr>
          <w:rFonts w:ascii="Times New Roman" w:hAnsi="Times New Roman" w:cs="Times New Roman"/>
          <w:sz w:val="24"/>
          <w:szCs w:val="24"/>
          <w:lang w:val="en-US"/>
        </w:rPr>
        <w:t xml:space="preserve">; </w:t>
      </w:r>
      <w:r w:rsidR="00EB5511" w:rsidRPr="007B2A11">
        <w:rPr>
          <w:rFonts w:ascii="Times New Roman" w:hAnsi="Times New Roman" w:cs="Times New Roman"/>
          <w:sz w:val="24"/>
          <w:szCs w:val="24"/>
        </w:rPr>
        <w:t>Lavie et al., 2004</w:t>
      </w:r>
      <w:r w:rsidR="00BE62F5" w:rsidRPr="007B2A11">
        <w:rPr>
          <w:rFonts w:ascii="Times New Roman" w:hAnsi="Times New Roman" w:cs="Times New Roman"/>
          <w:sz w:val="24"/>
          <w:szCs w:val="24"/>
          <w:lang w:val="en-US"/>
        </w:rPr>
        <w:t>)</w:t>
      </w:r>
      <w:r w:rsidR="00EB5511" w:rsidRPr="007B2A11">
        <w:rPr>
          <w:rFonts w:ascii="Times New Roman" w:hAnsi="Times New Roman" w:cs="Times New Roman"/>
          <w:sz w:val="24"/>
          <w:szCs w:val="24"/>
          <w:lang w:val="en-US"/>
        </w:rPr>
        <w:t xml:space="preserve">. </w:t>
      </w:r>
      <w:r w:rsidR="00D52ADF" w:rsidRPr="007B2A11">
        <w:rPr>
          <w:rFonts w:ascii="Times New Roman" w:hAnsi="Times New Roman" w:cs="Times New Roman"/>
          <w:sz w:val="24"/>
          <w:szCs w:val="24"/>
          <w:lang w:val="en-US"/>
        </w:rPr>
        <w:t>Good cognitive control</w:t>
      </w:r>
      <w:r w:rsidR="008877C0" w:rsidRPr="007B2A11">
        <w:rPr>
          <w:rFonts w:ascii="Times New Roman" w:hAnsi="Times New Roman" w:cs="Times New Roman"/>
          <w:sz w:val="24"/>
          <w:szCs w:val="24"/>
          <w:lang w:val="en-US"/>
        </w:rPr>
        <w:t xml:space="preserve"> (i.e., executive function)</w:t>
      </w:r>
      <w:r w:rsidR="00D52ADF" w:rsidRPr="007B2A11">
        <w:rPr>
          <w:rFonts w:ascii="Times New Roman" w:hAnsi="Times New Roman" w:cs="Times New Roman"/>
          <w:sz w:val="24"/>
          <w:szCs w:val="24"/>
          <w:lang w:val="en-US"/>
        </w:rPr>
        <w:t>, amongst other functions, supports the prioritizing of relevant over irrelevant infor</w:t>
      </w:r>
      <w:r w:rsidR="002D361B" w:rsidRPr="007B2A11">
        <w:rPr>
          <w:rFonts w:ascii="Times New Roman" w:hAnsi="Times New Roman" w:cs="Times New Roman"/>
          <w:sz w:val="24"/>
          <w:szCs w:val="24"/>
          <w:lang w:val="en-US"/>
        </w:rPr>
        <w:t>mation (selective attention</w:t>
      </w:r>
      <w:r w:rsidR="00122314" w:rsidRPr="007B2A11">
        <w:rPr>
          <w:rFonts w:ascii="Times New Roman" w:hAnsi="Times New Roman" w:cs="Times New Roman"/>
          <w:sz w:val="24"/>
          <w:szCs w:val="24"/>
          <w:lang w:val="en-US"/>
        </w:rPr>
        <w:t>/</w:t>
      </w:r>
      <w:r w:rsidR="00950415" w:rsidRPr="007B2A11">
        <w:rPr>
          <w:rFonts w:ascii="Times New Roman" w:hAnsi="Times New Roman" w:cs="Times New Roman"/>
          <w:sz w:val="24"/>
          <w:szCs w:val="24"/>
          <w:lang w:val="en-US"/>
        </w:rPr>
        <w:t>inhibitory control</w:t>
      </w:r>
      <w:r w:rsidR="00894D96">
        <w:rPr>
          <w:rStyle w:val="EndnoteReference"/>
          <w:rFonts w:ascii="Times New Roman" w:hAnsi="Times New Roman" w:cs="Times New Roman"/>
          <w:sz w:val="24"/>
          <w:szCs w:val="24"/>
          <w:lang w:val="en-US"/>
        </w:rPr>
        <w:endnoteReference w:id="6"/>
      </w:r>
      <w:r w:rsidR="002D361B" w:rsidRPr="007B2A11">
        <w:rPr>
          <w:rFonts w:ascii="Times New Roman" w:hAnsi="Times New Roman" w:cs="Times New Roman"/>
          <w:sz w:val="24"/>
          <w:szCs w:val="24"/>
          <w:lang w:val="en-US"/>
        </w:rPr>
        <w:t>)</w:t>
      </w:r>
      <w:r w:rsidR="00894D96">
        <w:rPr>
          <w:rFonts w:ascii="Times New Roman" w:hAnsi="Times New Roman" w:cs="Times New Roman"/>
          <w:sz w:val="24"/>
          <w:szCs w:val="24"/>
          <w:lang w:val="en-US"/>
        </w:rPr>
        <w:t>,</w:t>
      </w:r>
      <w:r w:rsidR="00667133" w:rsidRPr="007B2A11">
        <w:rPr>
          <w:rFonts w:ascii="Times New Roman" w:hAnsi="Times New Roman" w:cs="Times New Roman"/>
          <w:sz w:val="24"/>
          <w:szCs w:val="24"/>
          <w:lang w:val="en-US"/>
        </w:rPr>
        <w:t xml:space="preserve"> the successful performance of multiple tasks at the same time (divided attention)</w:t>
      </w:r>
      <w:r w:rsidR="00894D96">
        <w:rPr>
          <w:rFonts w:ascii="Times New Roman" w:hAnsi="Times New Roman" w:cs="Times New Roman"/>
          <w:sz w:val="24"/>
          <w:szCs w:val="24"/>
          <w:lang w:val="en-US"/>
        </w:rPr>
        <w:t>,</w:t>
      </w:r>
      <w:r w:rsidR="00D52ADF" w:rsidRPr="007B2A11">
        <w:rPr>
          <w:rFonts w:ascii="Times New Roman" w:hAnsi="Times New Roman" w:cs="Times New Roman"/>
          <w:sz w:val="24"/>
          <w:szCs w:val="24"/>
          <w:lang w:val="en-US"/>
        </w:rPr>
        <w:t xml:space="preserve"> </w:t>
      </w:r>
      <w:r w:rsidR="00752DAF" w:rsidRPr="007B2A11">
        <w:rPr>
          <w:rFonts w:ascii="Times New Roman" w:hAnsi="Times New Roman" w:cs="Times New Roman"/>
          <w:sz w:val="24"/>
          <w:szCs w:val="24"/>
          <w:lang w:val="en-US"/>
        </w:rPr>
        <w:t xml:space="preserve">it </w:t>
      </w:r>
      <w:r w:rsidR="00D52ADF" w:rsidRPr="007B2A11">
        <w:rPr>
          <w:rFonts w:ascii="Times New Roman" w:hAnsi="Times New Roman" w:cs="Times New Roman"/>
          <w:sz w:val="24"/>
          <w:szCs w:val="24"/>
          <w:lang w:val="en-US"/>
        </w:rPr>
        <w:t xml:space="preserve">helps the individual maintain focus on the task at hand (sustained attention) </w:t>
      </w:r>
      <w:r w:rsidR="00F03095">
        <w:rPr>
          <w:rFonts w:ascii="Times New Roman" w:hAnsi="Times New Roman" w:cs="Times New Roman"/>
          <w:sz w:val="24"/>
          <w:szCs w:val="24"/>
          <w:lang w:val="en-US"/>
        </w:rPr>
        <w:t xml:space="preserve">and finally, </w:t>
      </w:r>
      <w:r w:rsidR="00931AA1" w:rsidRPr="007B2A11">
        <w:rPr>
          <w:rFonts w:ascii="Times New Roman" w:hAnsi="Times New Roman" w:cs="Times New Roman"/>
          <w:sz w:val="24"/>
          <w:szCs w:val="24"/>
          <w:lang w:val="en-US"/>
        </w:rPr>
        <w:t xml:space="preserve">it </w:t>
      </w:r>
      <w:r w:rsidR="00D52ADF" w:rsidRPr="007B2A11">
        <w:rPr>
          <w:rFonts w:ascii="Times New Roman" w:hAnsi="Times New Roman" w:cs="Times New Roman"/>
          <w:sz w:val="24"/>
          <w:szCs w:val="24"/>
          <w:lang w:val="en-US"/>
        </w:rPr>
        <w:t>ensures a</w:t>
      </w:r>
      <w:r w:rsidR="00D84764" w:rsidRPr="007B2A11">
        <w:rPr>
          <w:rFonts w:ascii="Times New Roman" w:hAnsi="Times New Roman" w:cs="Times New Roman"/>
          <w:sz w:val="24"/>
          <w:szCs w:val="24"/>
          <w:lang w:val="en-US"/>
        </w:rPr>
        <w:t xml:space="preserve"> quick and efficient</w:t>
      </w:r>
      <w:r w:rsidR="00D52ADF" w:rsidRPr="007B2A11">
        <w:rPr>
          <w:rFonts w:ascii="Times New Roman" w:hAnsi="Times New Roman" w:cs="Times New Roman"/>
          <w:sz w:val="24"/>
          <w:szCs w:val="24"/>
          <w:lang w:val="en-US"/>
        </w:rPr>
        <w:t xml:space="preserve"> switching between tasks (attentional switching</w:t>
      </w:r>
      <w:r w:rsidR="00321A17" w:rsidRPr="007B2A11">
        <w:rPr>
          <w:rStyle w:val="EndnoteReference"/>
          <w:rFonts w:ascii="Times New Roman" w:hAnsi="Times New Roman" w:cs="Times New Roman"/>
          <w:sz w:val="24"/>
          <w:szCs w:val="24"/>
          <w:lang w:val="en-US"/>
        </w:rPr>
        <w:endnoteReference w:id="7"/>
      </w:r>
      <w:r w:rsidR="00D52ADF" w:rsidRPr="007B2A11">
        <w:rPr>
          <w:rFonts w:ascii="Times New Roman" w:hAnsi="Times New Roman" w:cs="Times New Roman"/>
          <w:sz w:val="24"/>
          <w:szCs w:val="24"/>
          <w:lang w:val="en-US"/>
        </w:rPr>
        <w:t>)</w:t>
      </w:r>
      <w:r w:rsidR="00EB5511" w:rsidRPr="007B2A11">
        <w:rPr>
          <w:rFonts w:ascii="Times New Roman" w:hAnsi="Times New Roman" w:cs="Times New Roman"/>
          <w:sz w:val="24"/>
          <w:szCs w:val="24"/>
          <w:lang w:val="en-US"/>
        </w:rPr>
        <w:t xml:space="preserve"> (</w:t>
      </w:r>
      <w:r w:rsidR="00EB5511" w:rsidRPr="007B2A11">
        <w:rPr>
          <w:rStyle w:val="HTMLCite"/>
          <w:rFonts w:ascii="Times New Roman" w:hAnsi="Times New Roman" w:cs="Times New Roman"/>
          <w:i w:val="0"/>
          <w:sz w:val="24"/>
          <w:szCs w:val="24"/>
        </w:rPr>
        <w:t>Chan, Shum, Toulopoulou</w:t>
      </w:r>
      <w:r w:rsidR="00EB5511" w:rsidRPr="007B2A11">
        <w:rPr>
          <w:rStyle w:val="HTMLCite"/>
          <w:rFonts w:ascii="Times New Roman" w:hAnsi="Times New Roman" w:cs="Times New Roman"/>
          <w:i w:val="0"/>
          <w:sz w:val="24"/>
          <w:szCs w:val="24"/>
          <w:lang w:val="en-US"/>
        </w:rPr>
        <w:t xml:space="preserve"> &amp; </w:t>
      </w:r>
      <w:r w:rsidR="00EB5511" w:rsidRPr="007B2A11">
        <w:rPr>
          <w:rStyle w:val="HTMLCite"/>
          <w:rFonts w:ascii="Times New Roman" w:hAnsi="Times New Roman" w:cs="Times New Roman"/>
          <w:i w:val="0"/>
          <w:sz w:val="24"/>
          <w:szCs w:val="24"/>
        </w:rPr>
        <w:t>Chen, 2008</w:t>
      </w:r>
      <w:r w:rsidR="00EB5511" w:rsidRPr="00904D9B">
        <w:rPr>
          <w:rFonts w:ascii="Times New Roman" w:hAnsi="Times New Roman" w:cs="Times New Roman"/>
          <w:sz w:val="24"/>
          <w:szCs w:val="24"/>
          <w:lang w:val="en-US"/>
        </w:rPr>
        <w:t>)</w:t>
      </w:r>
      <w:r w:rsidR="00D52ADF" w:rsidRPr="00904D9B">
        <w:rPr>
          <w:rFonts w:ascii="Times New Roman" w:hAnsi="Times New Roman" w:cs="Times New Roman"/>
          <w:sz w:val="24"/>
          <w:szCs w:val="24"/>
          <w:lang w:val="en-US"/>
        </w:rPr>
        <w:t>.</w:t>
      </w:r>
      <w:r w:rsidR="00D12116" w:rsidRPr="00904D9B">
        <w:rPr>
          <w:rFonts w:ascii="Times New Roman" w:hAnsi="Times New Roman" w:cs="Times New Roman"/>
          <w:sz w:val="24"/>
          <w:szCs w:val="24"/>
          <w:lang w:val="en-US"/>
        </w:rPr>
        <w:t xml:space="preserve"> </w:t>
      </w:r>
      <w:r w:rsidR="001040D2" w:rsidRPr="00904D9B">
        <w:rPr>
          <w:rFonts w:ascii="Times New Roman" w:hAnsi="Times New Roman" w:cs="Times New Roman"/>
          <w:sz w:val="24"/>
          <w:szCs w:val="24"/>
          <w:lang w:val="en-US"/>
        </w:rPr>
        <w:t xml:space="preserve">Thus, </w:t>
      </w:r>
      <w:r w:rsidR="001040D2" w:rsidRPr="00904D9B">
        <w:rPr>
          <w:rFonts w:ascii="Times New Roman" w:eastAsia="Times New Roman" w:hAnsi="Times New Roman" w:cs="Times New Roman"/>
          <w:sz w:val="24"/>
          <w:szCs w:val="24"/>
        </w:rPr>
        <w:t xml:space="preserve">cognitive </w:t>
      </w:r>
      <w:r w:rsidR="001040D2" w:rsidRPr="00904D9B">
        <w:rPr>
          <w:rFonts w:ascii="Times New Roman" w:eastAsia="Times New Roman" w:hAnsi="Times New Roman" w:cs="Times New Roman"/>
          <w:sz w:val="24"/>
          <w:szCs w:val="24"/>
          <w:lang w:val="en-US"/>
        </w:rPr>
        <w:t>control</w:t>
      </w:r>
      <w:r w:rsidR="001040D2" w:rsidRPr="00904D9B">
        <w:rPr>
          <w:rFonts w:ascii="Times New Roman" w:eastAsia="Times New Roman" w:hAnsi="Times New Roman" w:cs="Times New Roman"/>
          <w:sz w:val="24"/>
          <w:szCs w:val="24"/>
        </w:rPr>
        <w:t xml:space="preserve"> is at the heart of the three types of attentional function. </w:t>
      </w:r>
    </w:p>
    <w:p w14:paraId="44A69BA9" w14:textId="7D71488A" w:rsidR="00C619E3" w:rsidRPr="00C619E3" w:rsidRDefault="00F03095" w:rsidP="00C619E3">
      <w:pPr>
        <w:autoSpaceDE w:val="0"/>
        <w:autoSpaceDN w:val="0"/>
        <w:adjustRightInd w:val="0"/>
        <w:spacing w:after="0" w:line="480" w:lineRule="auto"/>
        <w:ind w:firstLine="567"/>
        <w:jc w:val="both"/>
        <w:rPr>
          <w:rFonts w:ascii="Times New Roman" w:hAnsi="Times New Roman" w:cs="Times New Roman"/>
          <w:sz w:val="24"/>
          <w:szCs w:val="24"/>
          <w:lang w:val="en-US"/>
        </w:rPr>
      </w:pPr>
      <w:r w:rsidRPr="00904D9B">
        <w:rPr>
          <w:rFonts w:ascii="Times New Roman" w:eastAsia="Times New Roman" w:hAnsi="Times New Roman" w:cs="Times New Roman"/>
          <w:sz w:val="24"/>
          <w:szCs w:val="24"/>
          <w:lang w:val="en-US"/>
        </w:rPr>
        <w:t>In support</w:t>
      </w:r>
      <w:r w:rsidR="001040D2" w:rsidRPr="00904D9B">
        <w:rPr>
          <w:rFonts w:ascii="Times New Roman" w:eastAsia="Times New Roman" w:hAnsi="Times New Roman" w:cs="Times New Roman"/>
          <w:sz w:val="24"/>
          <w:szCs w:val="24"/>
        </w:rPr>
        <w:t xml:space="preserve">, according to </w:t>
      </w:r>
      <w:r w:rsidR="00BD2392" w:rsidRPr="00904D9B">
        <w:rPr>
          <w:rFonts w:ascii="Times New Roman" w:hAnsi="Times New Roman" w:cs="Times New Roman"/>
          <w:sz w:val="24"/>
          <w:szCs w:val="24"/>
        </w:rPr>
        <w:t>Thomson Besner and Smilek</w:t>
      </w:r>
      <w:r w:rsidR="001040D2" w:rsidRPr="00904D9B">
        <w:rPr>
          <w:rFonts w:ascii="Times New Roman" w:hAnsi="Times New Roman" w:cs="Times New Roman"/>
          <w:sz w:val="24"/>
          <w:szCs w:val="24"/>
        </w:rPr>
        <w:t xml:space="preserve"> (2015, p.89)</w:t>
      </w:r>
      <w:r w:rsidR="001040D2" w:rsidRPr="00904D9B">
        <w:rPr>
          <w:rFonts w:ascii="Times New Roman" w:eastAsia="Times New Roman" w:hAnsi="Times New Roman" w:cs="Times New Roman"/>
          <w:sz w:val="24"/>
          <w:szCs w:val="24"/>
        </w:rPr>
        <w:t xml:space="preserve"> ‘</w:t>
      </w:r>
      <w:r w:rsidR="000D5039" w:rsidRPr="00904D9B">
        <w:rPr>
          <w:rFonts w:ascii="Times New Roman" w:hAnsi="Times New Roman" w:cs="Times New Roman"/>
          <w:sz w:val="24"/>
          <w:szCs w:val="24"/>
          <w:lang w:val="en-US"/>
        </w:rPr>
        <w:t>e</w:t>
      </w:r>
      <w:r w:rsidR="001040D2" w:rsidRPr="00904D9B">
        <w:rPr>
          <w:rFonts w:ascii="Times New Roman" w:hAnsi="Times New Roman" w:cs="Times New Roman"/>
          <w:sz w:val="24"/>
          <w:szCs w:val="24"/>
        </w:rPr>
        <w:t>xecutive control is required to sustain active goal maintenance and to prevent task-irrelevant thoughts from consuming attentional resources needed for the primary task’. Furthermore</w:t>
      </w:r>
      <w:r w:rsidR="000D5039" w:rsidRPr="00904D9B">
        <w:rPr>
          <w:rFonts w:ascii="Times New Roman" w:hAnsi="Times New Roman" w:cs="Times New Roman"/>
          <w:sz w:val="24"/>
          <w:szCs w:val="24"/>
        </w:rPr>
        <w:t xml:space="preserve">, McVay </w:t>
      </w:r>
      <w:r w:rsidR="000D5039" w:rsidRPr="00904D9B">
        <w:rPr>
          <w:rFonts w:ascii="Times New Roman" w:hAnsi="Times New Roman" w:cs="Times New Roman"/>
          <w:sz w:val="24"/>
          <w:szCs w:val="24"/>
          <w:lang w:val="en-US"/>
        </w:rPr>
        <w:t>and</w:t>
      </w:r>
      <w:r w:rsidR="000D5039" w:rsidRPr="00904D9B">
        <w:rPr>
          <w:rFonts w:ascii="Times New Roman" w:hAnsi="Times New Roman" w:cs="Times New Roman"/>
          <w:sz w:val="24"/>
          <w:szCs w:val="24"/>
        </w:rPr>
        <w:t xml:space="preserve"> Kane (</w:t>
      </w:r>
      <w:r w:rsidR="001040D2" w:rsidRPr="00904D9B">
        <w:rPr>
          <w:rFonts w:ascii="Times New Roman" w:hAnsi="Times New Roman" w:cs="Times New Roman"/>
          <w:sz w:val="24"/>
          <w:szCs w:val="24"/>
        </w:rPr>
        <w:t>2012</w:t>
      </w:r>
      <w:r w:rsidR="000D5039" w:rsidRPr="00904D9B">
        <w:rPr>
          <w:rFonts w:ascii="Times New Roman" w:hAnsi="Times New Roman" w:cs="Times New Roman"/>
          <w:sz w:val="24"/>
          <w:szCs w:val="24"/>
          <w:lang w:val="en-US"/>
        </w:rPr>
        <w:t xml:space="preserve">, </w:t>
      </w:r>
      <w:r w:rsidR="000D5039" w:rsidRPr="00904D9B">
        <w:rPr>
          <w:rFonts w:ascii="Times New Roman" w:hAnsi="Times New Roman" w:cs="Times New Roman"/>
          <w:sz w:val="24"/>
          <w:szCs w:val="24"/>
        </w:rPr>
        <w:t>p. 543</w:t>
      </w:r>
      <w:r w:rsidR="001040D2" w:rsidRPr="00904D9B">
        <w:rPr>
          <w:rFonts w:ascii="Times New Roman" w:hAnsi="Times New Roman" w:cs="Times New Roman"/>
          <w:sz w:val="24"/>
          <w:szCs w:val="24"/>
        </w:rPr>
        <w:t xml:space="preserve">) </w:t>
      </w:r>
      <w:r w:rsidR="000D5039" w:rsidRPr="00904D9B">
        <w:rPr>
          <w:rFonts w:ascii="Times New Roman" w:hAnsi="Times New Roman" w:cs="Times New Roman"/>
          <w:sz w:val="24"/>
          <w:szCs w:val="24"/>
          <w:lang w:val="en-US"/>
        </w:rPr>
        <w:t>suggest that</w:t>
      </w:r>
      <w:r w:rsidR="001040D2" w:rsidRPr="00904D9B">
        <w:rPr>
          <w:rFonts w:ascii="Times New Roman" w:hAnsi="Times New Roman" w:cs="Times New Roman"/>
          <w:sz w:val="24"/>
          <w:szCs w:val="24"/>
        </w:rPr>
        <w:t xml:space="preserve"> [their]</w:t>
      </w:r>
      <w:r w:rsidR="000D5039" w:rsidRPr="00904D9B">
        <w:rPr>
          <w:rFonts w:ascii="Times New Roman" w:hAnsi="Times New Roman" w:cs="Times New Roman"/>
          <w:sz w:val="24"/>
          <w:szCs w:val="24"/>
        </w:rPr>
        <w:t xml:space="preserve"> results, </w:t>
      </w:r>
      <w:r w:rsidR="000D5039" w:rsidRPr="00904D9B">
        <w:rPr>
          <w:rFonts w:ascii="Times New Roman" w:hAnsi="Times New Roman" w:cs="Times New Roman"/>
          <w:sz w:val="24"/>
          <w:szCs w:val="24"/>
          <w:lang w:val="en-US"/>
        </w:rPr>
        <w:t xml:space="preserve">… </w:t>
      </w:r>
      <w:r w:rsidR="001040D2" w:rsidRPr="00904D9B">
        <w:rPr>
          <w:rFonts w:ascii="Times New Roman" w:hAnsi="Times New Roman" w:cs="Times New Roman"/>
          <w:sz w:val="24"/>
          <w:szCs w:val="24"/>
        </w:rPr>
        <w:t xml:space="preserve">directly support the claims of executive attention theory (e.g., Kane, Conway, et al., 2007) that </w:t>
      </w:r>
      <w:r w:rsidR="001F11E7" w:rsidRPr="00904D9B">
        <w:rPr>
          <w:rFonts w:ascii="Times New Roman" w:hAnsi="Times New Roman" w:cs="Times New Roman"/>
          <w:sz w:val="24"/>
          <w:szCs w:val="24"/>
          <w:lang w:val="en-US"/>
        </w:rPr>
        <w:t>[</w:t>
      </w:r>
      <w:r w:rsidR="00296DD9" w:rsidRPr="00904D9B">
        <w:rPr>
          <w:rFonts w:ascii="Times New Roman" w:hAnsi="Times New Roman" w:cs="Times New Roman"/>
          <w:sz w:val="24"/>
          <w:szCs w:val="24"/>
          <w:lang w:val="en-US"/>
        </w:rPr>
        <w:t>working memory capacity</w:t>
      </w:r>
      <w:r w:rsidR="001F11E7" w:rsidRPr="00904D9B">
        <w:rPr>
          <w:rFonts w:ascii="Times New Roman" w:hAnsi="Times New Roman" w:cs="Times New Roman"/>
          <w:sz w:val="24"/>
          <w:szCs w:val="24"/>
          <w:lang w:val="en-US"/>
        </w:rPr>
        <w:t>]</w:t>
      </w:r>
      <w:r w:rsidR="00296DD9" w:rsidRPr="00904D9B">
        <w:rPr>
          <w:rFonts w:ascii="Times New Roman" w:hAnsi="Times New Roman" w:cs="Times New Roman"/>
          <w:sz w:val="24"/>
          <w:szCs w:val="24"/>
          <w:lang w:val="en-US"/>
        </w:rPr>
        <w:t xml:space="preserve"> </w:t>
      </w:r>
      <w:r w:rsidR="00FE7AF1">
        <w:rPr>
          <w:rFonts w:ascii="Times New Roman" w:hAnsi="Times New Roman" w:cs="Times New Roman"/>
          <w:sz w:val="24"/>
          <w:szCs w:val="24"/>
        </w:rPr>
        <w:t xml:space="preserve">WMC’s predictive power derives to some degree </w:t>
      </w:r>
      <w:r w:rsidR="001040D2" w:rsidRPr="00904D9B">
        <w:rPr>
          <w:rFonts w:ascii="Times New Roman" w:hAnsi="Times New Roman" w:cs="Times New Roman"/>
          <w:sz w:val="24"/>
          <w:szCs w:val="24"/>
        </w:rPr>
        <w:t xml:space="preserve">from its tapping into variation in attention-control processes involved in the regulation of both thought and behavior’. The same has been </w:t>
      </w:r>
      <w:r w:rsidR="0089627B" w:rsidRPr="00904D9B">
        <w:rPr>
          <w:rFonts w:ascii="Times New Roman" w:hAnsi="Times New Roman" w:cs="Times New Roman"/>
          <w:sz w:val="24"/>
          <w:szCs w:val="24"/>
          <w:lang w:val="en-US"/>
        </w:rPr>
        <w:t>reported</w:t>
      </w:r>
      <w:r w:rsidR="001040D2" w:rsidRPr="00904D9B">
        <w:rPr>
          <w:rFonts w:ascii="Times New Roman" w:hAnsi="Times New Roman" w:cs="Times New Roman"/>
          <w:sz w:val="24"/>
          <w:szCs w:val="24"/>
        </w:rPr>
        <w:t xml:space="preserve"> by authors, studying the relationship between executive function and attentional (i.e., task) switching (</w:t>
      </w:r>
      <w:r w:rsidR="001040D2" w:rsidRPr="00904D9B">
        <w:rPr>
          <w:rFonts w:ascii="Times New Roman" w:hAnsi="Times New Roman" w:cs="Times New Roman"/>
          <w:bCs/>
          <w:sz w:val="24"/>
          <w:szCs w:val="24"/>
        </w:rPr>
        <w:t xml:space="preserve">Cohen, </w:t>
      </w:r>
      <w:r w:rsidR="00FA0401" w:rsidRPr="00904D9B">
        <w:rPr>
          <w:rFonts w:ascii="Times New Roman" w:hAnsi="Times New Roman" w:cs="Times New Roman"/>
          <w:bCs/>
          <w:sz w:val="24"/>
          <w:szCs w:val="24"/>
        </w:rPr>
        <w:t>Bayer, Jaudas &amp; Gollwitzer, 2008</w:t>
      </w:r>
      <w:r w:rsidR="001040D2" w:rsidRPr="00904D9B">
        <w:rPr>
          <w:rFonts w:ascii="Times New Roman" w:hAnsi="Times New Roman" w:cs="Times New Roman"/>
          <w:bCs/>
          <w:sz w:val="24"/>
          <w:szCs w:val="24"/>
        </w:rPr>
        <w:t>)</w:t>
      </w:r>
      <w:r w:rsidR="001040D2" w:rsidRPr="00904D9B">
        <w:rPr>
          <w:rFonts w:ascii="Times New Roman" w:hAnsi="Times New Roman" w:cs="Times New Roman"/>
          <w:sz w:val="24"/>
          <w:szCs w:val="24"/>
        </w:rPr>
        <w:t xml:space="preserve">. </w:t>
      </w:r>
      <w:r w:rsidR="00A52B5F" w:rsidRPr="00904D9B">
        <w:rPr>
          <w:rFonts w:ascii="Times New Roman" w:hAnsi="Times New Roman" w:cs="Times New Roman"/>
          <w:sz w:val="24"/>
          <w:szCs w:val="24"/>
          <w:lang w:val="en-US"/>
        </w:rPr>
        <w:t>For</w:t>
      </w:r>
      <w:r w:rsidR="00A52B5F" w:rsidRPr="0021364D">
        <w:rPr>
          <w:rFonts w:ascii="Times New Roman" w:hAnsi="Times New Roman" w:cs="Times New Roman"/>
          <w:sz w:val="24"/>
          <w:szCs w:val="24"/>
          <w:lang w:val="en-US"/>
        </w:rPr>
        <w:t xml:space="preserve"> </w:t>
      </w:r>
      <w:r w:rsidR="0021364D" w:rsidRPr="0021364D">
        <w:rPr>
          <w:rFonts w:ascii="Times New Roman" w:hAnsi="Times New Roman" w:cs="Times New Roman"/>
          <w:sz w:val="24"/>
          <w:szCs w:val="24"/>
          <w:lang w:val="en-US"/>
        </w:rPr>
        <w:t>instance</w:t>
      </w:r>
      <w:r w:rsidR="00A52B5F" w:rsidRPr="0021364D">
        <w:rPr>
          <w:rFonts w:ascii="Times New Roman" w:hAnsi="Times New Roman" w:cs="Times New Roman"/>
          <w:sz w:val="24"/>
          <w:szCs w:val="24"/>
          <w:lang w:val="en-US"/>
        </w:rPr>
        <w:t>, Cohen et al. (2008)</w:t>
      </w:r>
      <w:r w:rsidR="0021364D" w:rsidRPr="0021364D">
        <w:rPr>
          <w:rFonts w:ascii="Times New Roman" w:hAnsi="Times New Roman" w:cs="Times New Roman"/>
          <w:sz w:val="24"/>
          <w:szCs w:val="24"/>
          <w:lang w:val="en-US"/>
        </w:rPr>
        <w:t xml:space="preserve"> </w:t>
      </w:r>
      <w:r>
        <w:rPr>
          <w:rFonts w:ascii="Times New Roman" w:hAnsi="Times New Roman" w:cs="Times New Roman"/>
          <w:sz w:val="24"/>
          <w:szCs w:val="24"/>
          <w:lang w:val="en-US"/>
        </w:rPr>
        <w:t>wro</w:t>
      </w:r>
      <w:r w:rsidR="0089627B">
        <w:rPr>
          <w:rFonts w:ascii="Times New Roman" w:hAnsi="Times New Roman" w:cs="Times New Roman"/>
          <w:sz w:val="24"/>
          <w:szCs w:val="24"/>
          <w:lang w:val="en-US"/>
        </w:rPr>
        <w:t>te</w:t>
      </w:r>
      <w:r w:rsidR="0021364D" w:rsidRPr="0021364D">
        <w:rPr>
          <w:rFonts w:ascii="Times New Roman" w:hAnsi="Times New Roman" w:cs="Times New Roman"/>
          <w:sz w:val="24"/>
          <w:szCs w:val="24"/>
          <w:lang w:val="en-US"/>
        </w:rPr>
        <w:t xml:space="preserve"> that</w:t>
      </w:r>
      <w:r w:rsidR="00A52B5F" w:rsidRPr="0021364D">
        <w:rPr>
          <w:rFonts w:ascii="Times New Roman" w:hAnsi="Times New Roman" w:cs="Times New Roman"/>
          <w:sz w:val="24"/>
          <w:szCs w:val="24"/>
          <w:lang w:val="en-US"/>
        </w:rPr>
        <w:t xml:space="preserve"> </w:t>
      </w:r>
      <w:r w:rsidR="0021364D" w:rsidRPr="0021364D">
        <w:rPr>
          <w:rFonts w:ascii="Times New Roman" w:hAnsi="Times New Roman" w:cs="Times New Roman"/>
          <w:sz w:val="24"/>
          <w:szCs w:val="24"/>
          <w:lang w:val="en-US"/>
        </w:rPr>
        <w:t xml:space="preserve">executive control ‘is synonymous with </w:t>
      </w:r>
      <w:r w:rsidR="00411001">
        <w:rPr>
          <w:rFonts w:ascii="Times New Roman" w:hAnsi="Times New Roman" w:cs="Times New Roman"/>
          <w:sz w:val="24"/>
          <w:szCs w:val="24"/>
          <w:lang w:val="en-US"/>
        </w:rPr>
        <w:t xml:space="preserve">the construct </w:t>
      </w:r>
      <w:r w:rsidR="0021364D" w:rsidRPr="0021364D">
        <w:rPr>
          <w:rFonts w:ascii="Times New Roman" w:hAnsi="Times New Roman" w:cs="Times New Roman"/>
          <w:iCs/>
          <w:sz w:val="24"/>
          <w:szCs w:val="24"/>
          <w:lang w:val="en-US"/>
        </w:rPr>
        <w:t>executive function</w:t>
      </w:r>
      <w:r w:rsidR="0021364D" w:rsidRPr="0021364D">
        <w:rPr>
          <w:rFonts w:ascii="Times New Roman" w:hAnsi="Times New Roman" w:cs="Times New Roman"/>
          <w:sz w:val="24"/>
          <w:szCs w:val="24"/>
          <w:lang w:val="en-US"/>
        </w:rPr>
        <w:t>’</w:t>
      </w:r>
      <w:r w:rsidR="0021364D">
        <w:rPr>
          <w:rFonts w:ascii="Times New Roman" w:hAnsi="Times New Roman" w:cs="Times New Roman"/>
          <w:sz w:val="24"/>
          <w:szCs w:val="24"/>
          <w:lang w:val="en-US"/>
        </w:rPr>
        <w:t xml:space="preserve"> (p.</w:t>
      </w:r>
      <w:r w:rsidR="0089627B">
        <w:rPr>
          <w:rFonts w:ascii="Times New Roman" w:hAnsi="Times New Roman" w:cs="Times New Roman"/>
          <w:sz w:val="24"/>
          <w:szCs w:val="24"/>
          <w:lang w:val="en-US"/>
        </w:rPr>
        <w:t xml:space="preserve"> </w:t>
      </w:r>
      <w:r w:rsidR="0021364D">
        <w:rPr>
          <w:rFonts w:ascii="Times New Roman" w:hAnsi="Times New Roman" w:cs="Times New Roman"/>
          <w:sz w:val="24"/>
          <w:szCs w:val="24"/>
          <w:lang w:val="en-US"/>
        </w:rPr>
        <w:t>12)</w:t>
      </w:r>
      <w:r w:rsidR="0021364D" w:rsidRPr="0021364D">
        <w:rPr>
          <w:rFonts w:ascii="Times New Roman" w:hAnsi="Times New Roman" w:cs="Times New Roman"/>
          <w:sz w:val="24"/>
          <w:szCs w:val="24"/>
          <w:lang w:val="en-US"/>
        </w:rPr>
        <w:t xml:space="preserve"> and</w:t>
      </w:r>
      <w:r w:rsidR="0089627B">
        <w:rPr>
          <w:rFonts w:ascii="Times New Roman" w:hAnsi="Times New Roman" w:cs="Times New Roman"/>
          <w:sz w:val="24"/>
          <w:szCs w:val="24"/>
          <w:lang w:val="en-US"/>
        </w:rPr>
        <w:t xml:space="preserve"> that</w:t>
      </w:r>
      <w:r w:rsidR="0021364D" w:rsidRPr="0021364D">
        <w:rPr>
          <w:rFonts w:ascii="Times New Roman" w:hAnsi="Times New Roman" w:cs="Times New Roman"/>
          <w:sz w:val="24"/>
          <w:szCs w:val="24"/>
          <w:lang w:val="en-US"/>
        </w:rPr>
        <w:t xml:space="preserve"> it </w:t>
      </w:r>
      <w:proofErr w:type="gramStart"/>
      <w:r w:rsidR="0021364D">
        <w:rPr>
          <w:rFonts w:ascii="Times New Roman" w:hAnsi="Times New Roman" w:cs="Times New Roman"/>
          <w:sz w:val="24"/>
          <w:szCs w:val="24"/>
          <w:lang w:val="en-US"/>
        </w:rPr>
        <w:t>‘encompass</w:t>
      </w:r>
      <w:r w:rsidR="0021364D" w:rsidRPr="0021364D">
        <w:rPr>
          <w:rFonts w:ascii="Times New Roman" w:hAnsi="Times New Roman" w:cs="Times New Roman"/>
          <w:sz w:val="24"/>
          <w:szCs w:val="24"/>
          <w:lang w:val="en-US"/>
        </w:rPr>
        <w:t>[</w:t>
      </w:r>
      <w:proofErr w:type="gramEnd"/>
      <w:r w:rsidR="0021364D" w:rsidRPr="0021364D">
        <w:rPr>
          <w:rFonts w:ascii="Times New Roman" w:hAnsi="Times New Roman" w:cs="Times New Roman"/>
          <w:sz w:val="24"/>
          <w:szCs w:val="24"/>
          <w:lang w:val="en-US"/>
        </w:rPr>
        <w:t xml:space="preserve">es] a wide variety of cognitive processes such as dealing with novelty, planning, </w:t>
      </w:r>
      <w:r w:rsidR="0021364D" w:rsidRPr="00C619E3">
        <w:rPr>
          <w:rFonts w:ascii="Times New Roman" w:hAnsi="Times New Roman" w:cs="Times New Roman"/>
          <w:sz w:val="24"/>
          <w:szCs w:val="24"/>
          <w:lang w:val="en-US"/>
        </w:rPr>
        <w:t>using strategies, monitoring performance, using feedback to modify performance, vigilance, and inhibiting irrelevant information’ (p.</w:t>
      </w:r>
      <w:r w:rsidR="0089627B" w:rsidRPr="00C619E3">
        <w:rPr>
          <w:rFonts w:ascii="Times New Roman" w:hAnsi="Times New Roman" w:cs="Times New Roman"/>
          <w:sz w:val="24"/>
          <w:szCs w:val="24"/>
          <w:lang w:val="en-US"/>
        </w:rPr>
        <w:t xml:space="preserve"> </w:t>
      </w:r>
      <w:r w:rsidR="0021364D" w:rsidRPr="00C619E3">
        <w:rPr>
          <w:rFonts w:ascii="Times New Roman" w:hAnsi="Times New Roman" w:cs="Times New Roman"/>
          <w:sz w:val="24"/>
          <w:szCs w:val="24"/>
          <w:lang w:val="en-US"/>
        </w:rPr>
        <w:t>12) and finally, that task switching is ‘a common paradigm that is used to measure cognitive control’ (</w:t>
      </w:r>
      <w:r w:rsidR="0089627B" w:rsidRPr="00C619E3">
        <w:rPr>
          <w:rFonts w:ascii="Times New Roman" w:hAnsi="Times New Roman" w:cs="Times New Roman"/>
          <w:sz w:val="24"/>
          <w:szCs w:val="24"/>
          <w:lang w:val="en-US"/>
        </w:rPr>
        <w:t xml:space="preserve">p. </w:t>
      </w:r>
      <w:r w:rsidR="0021364D" w:rsidRPr="00C619E3">
        <w:rPr>
          <w:rFonts w:ascii="Times New Roman" w:hAnsi="Times New Roman" w:cs="Times New Roman"/>
          <w:sz w:val="24"/>
          <w:szCs w:val="24"/>
          <w:lang w:val="en-US"/>
        </w:rPr>
        <w:t>13).</w:t>
      </w:r>
    </w:p>
    <w:p w14:paraId="46AE817A" w14:textId="18CB677C" w:rsidR="003B6F05" w:rsidRPr="00C619E3" w:rsidRDefault="001040D2" w:rsidP="00C619E3">
      <w:pPr>
        <w:autoSpaceDE w:val="0"/>
        <w:autoSpaceDN w:val="0"/>
        <w:adjustRightInd w:val="0"/>
        <w:spacing w:after="0" w:line="480" w:lineRule="auto"/>
        <w:ind w:firstLine="567"/>
        <w:jc w:val="both"/>
        <w:rPr>
          <w:rFonts w:ascii="Times New Roman" w:hAnsi="Times New Roman" w:cs="Times New Roman"/>
          <w:sz w:val="24"/>
          <w:szCs w:val="24"/>
          <w:lang w:val="en-US"/>
        </w:rPr>
      </w:pPr>
      <w:r w:rsidRPr="00C619E3">
        <w:rPr>
          <w:rFonts w:ascii="Times New Roman" w:hAnsi="Times New Roman" w:cs="Times New Roman"/>
          <w:sz w:val="24"/>
          <w:szCs w:val="24"/>
        </w:rPr>
        <w:lastRenderedPageBreak/>
        <w:t xml:space="preserve">It can, therefore, </w:t>
      </w:r>
      <w:r w:rsidR="0089627B" w:rsidRPr="00C619E3">
        <w:rPr>
          <w:rFonts w:ascii="Times New Roman" w:hAnsi="Times New Roman" w:cs="Times New Roman"/>
          <w:sz w:val="24"/>
          <w:szCs w:val="24"/>
          <w:lang w:val="en-US"/>
        </w:rPr>
        <w:t xml:space="preserve">be seen why </w:t>
      </w:r>
      <w:r w:rsidRPr="00C619E3">
        <w:rPr>
          <w:rFonts w:ascii="Times New Roman" w:hAnsi="Times New Roman" w:cs="Times New Roman"/>
          <w:sz w:val="24"/>
          <w:szCs w:val="24"/>
        </w:rPr>
        <w:t xml:space="preserve">attentional performance suffers when </w:t>
      </w:r>
      <w:r w:rsidR="00D12116" w:rsidRPr="00C619E3">
        <w:rPr>
          <w:rFonts w:ascii="Times New Roman" w:hAnsi="Times New Roman" w:cs="Times New Roman"/>
          <w:sz w:val="24"/>
          <w:szCs w:val="24"/>
          <w:lang w:val="en-US"/>
        </w:rPr>
        <w:t>cognitive control is compromised</w:t>
      </w:r>
      <w:r w:rsidR="00F03095" w:rsidRPr="00C619E3">
        <w:rPr>
          <w:rFonts w:ascii="Times New Roman" w:hAnsi="Times New Roman" w:cs="Times New Roman"/>
          <w:sz w:val="24"/>
          <w:szCs w:val="24"/>
          <w:lang w:val="en-US"/>
        </w:rPr>
        <w:t>. The latter could occur</w:t>
      </w:r>
      <w:r w:rsidR="00684F5B" w:rsidRPr="00C619E3">
        <w:rPr>
          <w:rFonts w:ascii="Times New Roman" w:hAnsi="Times New Roman" w:cs="Times New Roman"/>
          <w:sz w:val="24"/>
          <w:szCs w:val="24"/>
          <w:lang w:val="en-US"/>
        </w:rPr>
        <w:t xml:space="preserve"> either </w:t>
      </w:r>
      <w:r w:rsidR="00F03095" w:rsidRPr="00C619E3">
        <w:rPr>
          <w:rFonts w:ascii="Times New Roman" w:hAnsi="Times New Roman" w:cs="Times New Roman"/>
          <w:sz w:val="24"/>
          <w:szCs w:val="24"/>
          <w:lang w:val="en-US"/>
        </w:rPr>
        <w:t xml:space="preserve">because of </w:t>
      </w:r>
      <w:r w:rsidR="00D12116" w:rsidRPr="00C619E3">
        <w:rPr>
          <w:rFonts w:ascii="Times New Roman" w:hAnsi="Times New Roman" w:cs="Times New Roman"/>
          <w:sz w:val="24"/>
          <w:szCs w:val="24"/>
          <w:lang w:val="en-US"/>
        </w:rPr>
        <w:t>an increase in the complexity of the higher-order task (i.e., cognitive load</w:t>
      </w:r>
      <w:r w:rsidR="00C37731" w:rsidRPr="00C619E3">
        <w:rPr>
          <w:rFonts w:ascii="Times New Roman" w:hAnsi="Times New Roman" w:cs="Times New Roman"/>
          <w:sz w:val="24"/>
          <w:szCs w:val="24"/>
          <w:lang w:val="en-US"/>
        </w:rPr>
        <w:t>;</w:t>
      </w:r>
      <w:r w:rsidR="002D361B" w:rsidRPr="00C619E3">
        <w:rPr>
          <w:rFonts w:ascii="Times New Roman" w:hAnsi="Times New Roman" w:cs="Times New Roman"/>
          <w:sz w:val="24"/>
          <w:szCs w:val="24"/>
        </w:rPr>
        <w:t xml:space="preserve"> Grandjean &amp; Collette,</w:t>
      </w:r>
      <w:r w:rsidR="002D361B" w:rsidRPr="00C619E3">
        <w:rPr>
          <w:rFonts w:ascii="Times New Roman" w:hAnsi="Times New Roman" w:cs="Times New Roman"/>
          <w:sz w:val="24"/>
          <w:szCs w:val="24"/>
          <w:lang w:val="en-US"/>
        </w:rPr>
        <w:t xml:space="preserve"> </w:t>
      </w:r>
      <w:r w:rsidR="002D361B" w:rsidRPr="00C619E3">
        <w:rPr>
          <w:rFonts w:ascii="Times New Roman" w:hAnsi="Times New Roman" w:cs="Times New Roman"/>
          <w:sz w:val="24"/>
          <w:szCs w:val="24"/>
        </w:rPr>
        <w:t>2011</w:t>
      </w:r>
      <w:r w:rsidR="002D361B" w:rsidRPr="00C619E3">
        <w:rPr>
          <w:rFonts w:ascii="Times New Roman" w:hAnsi="Times New Roman" w:cs="Times New Roman"/>
          <w:sz w:val="24"/>
          <w:szCs w:val="24"/>
          <w:lang w:val="en-US"/>
        </w:rPr>
        <w:t>;</w:t>
      </w:r>
      <w:r w:rsidR="00C37731" w:rsidRPr="00C619E3">
        <w:rPr>
          <w:rFonts w:ascii="Times New Roman" w:hAnsi="Times New Roman" w:cs="Times New Roman"/>
          <w:sz w:val="24"/>
          <w:szCs w:val="24"/>
          <w:lang w:val="en-US"/>
        </w:rPr>
        <w:t xml:space="preserve"> Lavie et al., </w:t>
      </w:r>
      <w:r w:rsidR="00C37731" w:rsidRPr="00C619E3">
        <w:rPr>
          <w:rFonts w:ascii="Times New Roman" w:hAnsi="Times New Roman" w:cs="Times New Roman"/>
          <w:sz w:val="24"/>
          <w:szCs w:val="24"/>
        </w:rPr>
        <w:t>2004</w:t>
      </w:r>
      <w:r w:rsidR="00D12116" w:rsidRPr="00C619E3">
        <w:rPr>
          <w:rFonts w:ascii="Times New Roman" w:hAnsi="Times New Roman" w:cs="Times New Roman"/>
          <w:sz w:val="24"/>
          <w:szCs w:val="24"/>
          <w:lang w:val="en-US"/>
        </w:rPr>
        <w:t>)</w:t>
      </w:r>
      <w:r w:rsidR="002D361B" w:rsidRPr="00C619E3">
        <w:rPr>
          <w:rFonts w:ascii="Times New Roman" w:hAnsi="Times New Roman" w:cs="Times New Roman"/>
          <w:sz w:val="24"/>
          <w:szCs w:val="24"/>
          <w:lang w:val="en-US"/>
        </w:rPr>
        <w:t xml:space="preserve">, </w:t>
      </w:r>
      <w:r w:rsidR="00C37731" w:rsidRPr="00C619E3">
        <w:rPr>
          <w:rFonts w:ascii="Times New Roman" w:hAnsi="Times New Roman" w:cs="Times New Roman"/>
          <w:sz w:val="24"/>
          <w:szCs w:val="24"/>
          <w:lang w:val="en-US"/>
        </w:rPr>
        <w:t xml:space="preserve">due to a lower </w:t>
      </w:r>
      <w:r w:rsidR="009063B5" w:rsidRPr="00C619E3">
        <w:rPr>
          <w:rFonts w:ascii="Times New Roman" w:hAnsi="Times New Roman" w:cs="Times New Roman"/>
          <w:sz w:val="24"/>
          <w:szCs w:val="24"/>
          <w:lang w:val="en-US"/>
        </w:rPr>
        <w:t xml:space="preserve">executive </w:t>
      </w:r>
      <w:r w:rsidR="00C37731" w:rsidRPr="00C619E3">
        <w:rPr>
          <w:rFonts w:ascii="Times New Roman" w:hAnsi="Times New Roman" w:cs="Times New Roman"/>
          <w:sz w:val="24"/>
          <w:szCs w:val="24"/>
          <w:lang w:val="en-US"/>
        </w:rPr>
        <w:t>capacity (</w:t>
      </w:r>
      <w:r w:rsidR="00C37731" w:rsidRPr="00C619E3">
        <w:rPr>
          <w:rFonts w:ascii="Times New Roman" w:hAnsi="Times New Roman" w:cs="Times New Roman"/>
          <w:sz w:val="24"/>
          <w:szCs w:val="24"/>
        </w:rPr>
        <w:t>e.g. McVay &amp; Kane, 2009, 2012</w:t>
      </w:r>
      <w:r w:rsidR="00C37731" w:rsidRPr="00C619E3">
        <w:rPr>
          <w:rFonts w:ascii="Times New Roman" w:hAnsi="Times New Roman" w:cs="Times New Roman"/>
          <w:sz w:val="24"/>
          <w:szCs w:val="24"/>
          <w:lang w:val="en-US"/>
        </w:rPr>
        <w:t xml:space="preserve">) or </w:t>
      </w:r>
      <w:r w:rsidR="002D361B" w:rsidRPr="00C619E3">
        <w:rPr>
          <w:rFonts w:ascii="Times New Roman" w:hAnsi="Times New Roman" w:cs="Times New Roman"/>
          <w:sz w:val="24"/>
          <w:szCs w:val="24"/>
          <w:lang w:val="en-US"/>
        </w:rPr>
        <w:t xml:space="preserve">because of </w:t>
      </w:r>
      <w:r w:rsidR="00C37731" w:rsidRPr="00C619E3">
        <w:rPr>
          <w:rFonts w:ascii="Times New Roman" w:hAnsi="Times New Roman" w:cs="Times New Roman"/>
          <w:sz w:val="24"/>
          <w:szCs w:val="24"/>
          <w:lang w:val="en-US"/>
        </w:rPr>
        <w:t>conditions, associated with a reduction in cognitive resources, such as ageing (e</w:t>
      </w:r>
      <w:r w:rsidR="00C37731" w:rsidRPr="00C619E3">
        <w:rPr>
          <w:rFonts w:ascii="Times New Roman" w:hAnsi="Times New Roman" w:cs="Times New Roman"/>
          <w:color w:val="000000"/>
          <w:sz w:val="24"/>
          <w:szCs w:val="24"/>
          <w:lang w:val="en-US"/>
        </w:rPr>
        <w:t xml:space="preserve">.g., </w:t>
      </w:r>
      <w:r w:rsidR="00C37731" w:rsidRPr="00C619E3">
        <w:rPr>
          <w:rFonts w:ascii="Times New Roman" w:hAnsi="Times New Roman" w:cs="Times New Roman"/>
          <w:sz w:val="24"/>
          <w:szCs w:val="24"/>
        </w:rPr>
        <w:t xml:space="preserve">Maylor </w:t>
      </w:r>
      <w:r w:rsidR="00C37731" w:rsidRPr="00C619E3">
        <w:rPr>
          <w:rFonts w:ascii="Times New Roman" w:hAnsi="Times New Roman" w:cs="Times New Roman"/>
          <w:sz w:val="24"/>
          <w:szCs w:val="24"/>
          <w:lang w:val="en-US"/>
        </w:rPr>
        <w:t>&amp;</w:t>
      </w:r>
      <w:r w:rsidR="00C37731" w:rsidRPr="00C619E3">
        <w:rPr>
          <w:rFonts w:ascii="Times New Roman" w:hAnsi="Times New Roman" w:cs="Times New Roman"/>
          <w:sz w:val="24"/>
          <w:szCs w:val="24"/>
        </w:rPr>
        <w:t xml:space="preserve"> Lavie</w:t>
      </w:r>
      <w:r w:rsidR="00C37731" w:rsidRPr="00C619E3">
        <w:rPr>
          <w:rFonts w:ascii="Times New Roman" w:hAnsi="Times New Roman" w:cs="Times New Roman"/>
          <w:sz w:val="24"/>
          <w:szCs w:val="24"/>
          <w:lang w:val="en-US"/>
        </w:rPr>
        <w:t xml:space="preserve">, </w:t>
      </w:r>
      <w:r w:rsidR="00C37731" w:rsidRPr="00C619E3">
        <w:rPr>
          <w:rFonts w:ascii="Times New Roman" w:hAnsi="Times New Roman" w:cs="Times New Roman"/>
          <w:sz w:val="24"/>
          <w:szCs w:val="24"/>
        </w:rPr>
        <w:t>1998</w:t>
      </w:r>
      <w:r w:rsidR="002D361B" w:rsidRPr="00C619E3">
        <w:rPr>
          <w:rFonts w:ascii="Times New Roman" w:hAnsi="Times New Roman" w:cs="Times New Roman"/>
          <w:color w:val="000000"/>
          <w:sz w:val="24"/>
          <w:szCs w:val="24"/>
          <w:lang w:val="en-US"/>
        </w:rPr>
        <w:t>;</w:t>
      </w:r>
      <w:r w:rsidR="00C37731" w:rsidRPr="00C619E3">
        <w:rPr>
          <w:rFonts w:ascii="Times New Roman" w:hAnsi="Times New Roman" w:cs="Times New Roman"/>
          <w:color w:val="000000"/>
          <w:sz w:val="24"/>
          <w:szCs w:val="24"/>
          <w:lang w:val="en-US"/>
        </w:rPr>
        <w:t xml:space="preserve"> </w:t>
      </w:r>
      <w:r w:rsidR="00C37731" w:rsidRPr="00C619E3">
        <w:rPr>
          <w:rFonts w:ascii="Times New Roman" w:hAnsi="Times New Roman" w:cs="Times New Roman"/>
          <w:color w:val="000000"/>
          <w:sz w:val="24"/>
          <w:szCs w:val="24"/>
        </w:rPr>
        <w:t xml:space="preserve">Hedden &amp; Gabrieli, </w:t>
      </w:r>
      <w:r w:rsidR="00C37731" w:rsidRPr="00C619E3">
        <w:rPr>
          <w:rFonts w:ascii="Times New Roman" w:hAnsi="Times New Roman" w:cs="Times New Roman"/>
          <w:sz w:val="24"/>
          <w:szCs w:val="24"/>
          <w:lang w:val="en-US"/>
        </w:rPr>
        <w:t>2004), trait anxiety (</w:t>
      </w:r>
      <w:r w:rsidR="00C37731" w:rsidRPr="00C619E3">
        <w:rPr>
          <w:rFonts w:ascii="Times New Roman" w:hAnsi="Times New Roman" w:cs="Times New Roman"/>
          <w:color w:val="000000"/>
          <w:sz w:val="24"/>
          <w:szCs w:val="24"/>
          <w:lang w:val="en-US"/>
        </w:rPr>
        <w:t xml:space="preserve">e.g. </w:t>
      </w:r>
      <w:r w:rsidR="00C37731" w:rsidRPr="00C619E3">
        <w:rPr>
          <w:rFonts w:ascii="Times New Roman" w:hAnsi="Times New Roman" w:cs="Times New Roman"/>
          <w:sz w:val="24"/>
          <w:szCs w:val="24"/>
        </w:rPr>
        <w:t>Eriksen &amp; Hoffman, 1973</w:t>
      </w:r>
      <w:r w:rsidR="00C37731" w:rsidRPr="00C619E3">
        <w:rPr>
          <w:rFonts w:ascii="Times New Roman" w:hAnsi="Times New Roman" w:cs="Times New Roman"/>
          <w:sz w:val="24"/>
          <w:szCs w:val="24"/>
          <w:lang w:val="en-US"/>
        </w:rPr>
        <w:t>)</w:t>
      </w:r>
      <w:r w:rsidR="002D361B" w:rsidRPr="00C619E3">
        <w:rPr>
          <w:rFonts w:ascii="Times New Roman" w:hAnsi="Times New Roman" w:cs="Times New Roman"/>
          <w:sz w:val="24"/>
          <w:szCs w:val="24"/>
          <w:lang w:val="en-US"/>
        </w:rPr>
        <w:t xml:space="preserve"> and </w:t>
      </w:r>
      <w:r w:rsidR="00C37731" w:rsidRPr="00C619E3">
        <w:rPr>
          <w:rFonts w:ascii="Times New Roman" w:hAnsi="Times New Roman" w:cs="Times New Roman"/>
          <w:sz w:val="24"/>
          <w:szCs w:val="24"/>
          <w:lang w:val="en-US"/>
        </w:rPr>
        <w:t>powerlessness (</w:t>
      </w:r>
      <w:r w:rsidR="00C37731" w:rsidRPr="00C619E3">
        <w:rPr>
          <w:rFonts w:ascii="Times New Roman" w:hAnsi="Times New Roman" w:cs="Times New Roman"/>
          <w:color w:val="000000"/>
          <w:sz w:val="24"/>
          <w:szCs w:val="24"/>
          <w:lang w:val="en-US"/>
        </w:rPr>
        <w:t>e.g.</w:t>
      </w:r>
      <w:r w:rsidR="00684F5B" w:rsidRPr="00C619E3">
        <w:rPr>
          <w:rFonts w:ascii="Times New Roman" w:hAnsi="Times New Roman" w:cs="Times New Roman"/>
          <w:color w:val="000000"/>
          <w:sz w:val="24"/>
          <w:szCs w:val="24"/>
          <w:lang w:val="en-US"/>
        </w:rPr>
        <w:t>,</w:t>
      </w:r>
      <w:r w:rsidR="00C37731" w:rsidRPr="00C619E3">
        <w:rPr>
          <w:rFonts w:ascii="Times New Roman" w:hAnsi="Times New Roman" w:cs="Times New Roman"/>
          <w:color w:val="000000"/>
          <w:sz w:val="24"/>
          <w:szCs w:val="24"/>
          <w:lang w:val="en-US"/>
        </w:rPr>
        <w:t xml:space="preserve"> </w:t>
      </w:r>
      <w:r w:rsidR="00C37731" w:rsidRPr="00C619E3">
        <w:rPr>
          <w:rFonts w:ascii="Times New Roman" w:hAnsi="Times New Roman" w:cs="Times New Roman"/>
          <w:sz w:val="24"/>
          <w:szCs w:val="24"/>
        </w:rPr>
        <w:t>Guinote,</w:t>
      </w:r>
      <w:r w:rsidR="00C37731" w:rsidRPr="00C619E3">
        <w:rPr>
          <w:rFonts w:ascii="Times New Roman" w:hAnsi="Times New Roman" w:cs="Times New Roman"/>
          <w:sz w:val="24"/>
          <w:szCs w:val="24"/>
          <w:lang w:val="en-US"/>
        </w:rPr>
        <w:t xml:space="preserve"> </w:t>
      </w:r>
      <w:r w:rsidR="00C37731" w:rsidRPr="00C619E3">
        <w:rPr>
          <w:rFonts w:ascii="Times New Roman" w:hAnsi="Times New Roman" w:cs="Times New Roman"/>
          <w:sz w:val="24"/>
          <w:szCs w:val="24"/>
        </w:rPr>
        <w:t>2007</w:t>
      </w:r>
      <w:r w:rsidR="00C37731" w:rsidRPr="00C619E3">
        <w:rPr>
          <w:rFonts w:ascii="Times New Roman" w:hAnsi="Times New Roman" w:cs="Times New Roman"/>
          <w:sz w:val="24"/>
          <w:szCs w:val="24"/>
          <w:lang w:val="en-US"/>
        </w:rPr>
        <w:t xml:space="preserve">). </w:t>
      </w:r>
      <w:r w:rsidR="005E0CE5" w:rsidRPr="00C619E3">
        <w:rPr>
          <w:rFonts w:ascii="Times New Roman" w:hAnsi="Times New Roman" w:cs="Times New Roman"/>
          <w:sz w:val="24"/>
          <w:szCs w:val="24"/>
          <w:lang w:val="en-US"/>
        </w:rPr>
        <w:t xml:space="preserve">Indeed, it is a common practice to use the term ‘attentional control’ as synonymous to ‘cognitive control’ in the context of attentional </w:t>
      </w:r>
      <w:r w:rsidR="00931AA1" w:rsidRPr="00C619E3">
        <w:rPr>
          <w:rFonts w:ascii="Times New Roman" w:hAnsi="Times New Roman" w:cs="Times New Roman"/>
          <w:sz w:val="24"/>
          <w:szCs w:val="24"/>
          <w:lang w:val="en-US"/>
        </w:rPr>
        <w:t>allocation</w:t>
      </w:r>
      <w:r w:rsidR="005E0CE5" w:rsidRPr="00C619E3">
        <w:rPr>
          <w:rFonts w:ascii="Times New Roman" w:hAnsi="Times New Roman" w:cs="Times New Roman"/>
          <w:sz w:val="24"/>
          <w:szCs w:val="24"/>
          <w:lang w:val="en-US"/>
        </w:rPr>
        <w:t xml:space="preserve"> </w:t>
      </w:r>
      <w:r w:rsidR="003C2639" w:rsidRPr="00C619E3">
        <w:rPr>
          <w:rFonts w:ascii="Times New Roman" w:hAnsi="Times New Roman" w:cs="Times New Roman"/>
          <w:sz w:val="24"/>
          <w:szCs w:val="24"/>
          <w:lang w:val="en-US"/>
        </w:rPr>
        <w:t xml:space="preserve">of resources </w:t>
      </w:r>
      <w:r w:rsidR="005E0CE5" w:rsidRPr="00C619E3">
        <w:rPr>
          <w:rFonts w:ascii="Times New Roman" w:hAnsi="Times New Roman" w:cs="Times New Roman"/>
          <w:sz w:val="24"/>
          <w:szCs w:val="24"/>
          <w:lang w:val="en-US"/>
        </w:rPr>
        <w:t>(e.g., Eggers et al., 2013; Maxfield et al., 2016, etc.)</w:t>
      </w:r>
      <w:r w:rsidR="00931AA1" w:rsidRPr="00C619E3">
        <w:rPr>
          <w:rFonts w:ascii="Times New Roman" w:hAnsi="Times New Roman" w:cs="Times New Roman"/>
          <w:sz w:val="24"/>
          <w:szCs w:val="24"/>
          <w:lang w:val="en-US"/>
        </w:rPr>
        <w:t xml:space="preserve">. </w:t>
      </w:r>
      <w:r w:rsidR="0021364D" w:rsidRPr="00C619E3">
        <w:rPr>
          <w:rFonts w:ascii="Times New Roman" w:hAnsi="Times New Roman" w:cs="Times New Roman"/>
          <w:sz w:val="24"/>
          <w:szCs w:val="24"/>
          <w:lang w:val="en-US"/>
        </w:rPr>
        <w:t xml:space="preserve">Given the above, it is </w:t>
      </w:r>
      <w:r w:rsidR="003827CF" w:rsidRPr="00C619E3">
        <w:rPr>
          <w:rFonts w:ascii="Times New Roman" w:hAnsi="Times New Roman" w:cs="Times New Roman"/>
          <w:sz w:val="24"/>
          <w:szCs w:val="24"/>
          <w:lang w:val="en-US"/>
        </w:rPr>
        <w:t>intriguing</w:t>
      </w:r>
      <w:r w:rsidR="001F11E7" w:rsidRPr="00C619E3">
        <w:rPr>
          <w:rFonts w:ascii="Times New Roman" w:hAnsi="Times New Roman" w:cs="Times New Roman"/>
          <w:sz w:val="24"/>
          <w:szCs w:val="24"/>
          <w:lang w:val="en-US"/>
        </w:rPr>
        <w:t xml:space="preserve"> to examine </w:t>
      </w:r>
      <w:r w:rsidR="008F6256" w:rsidRPr="00C619E3">
        <w:rPr>
          <w:rFonts w:ascii="Times New Roman" w:hAnsi="Times New Roman" w:cs="Times New Roman"/>
          <w:sz w:val="24"/>
          <w:szCs w:val="24"/>
          <w:lang w:val="en-US"/>
        </w:rPr>
        <w:t xml:space="preserve">the potential relationship </w:t>
      </w:r>
      <w:r w:rsidR="001F11E7" w:rsidRPr="00C619E3">
        <w:rPr>
          <w:rFonts w:ascii="Times New Roman" w:hAnsi="Times New Roman" w:cs="Times New Roman"/>
          <w:sz w:val="24"/>
          <w:szCs w:val="24"/>
          <w:lang w:val="en-US"/>
        </w:rPr>
        <w:t>between stuttering</w:t>
      </w:r>
      <w:r w:rsidR="0089627B" w:rsidRPr="00C619E3">
        <w:rPr>
          <w:rFonts w:ascii="Times New Roman" w:hAnsi="Times New Roman" w:cs="Times New Roman"/>
          <w:sz w:val="24"/>
          <w:szCs w:val="24"/>
          <w:lang w:val="en-US"/>
        </w:rPr>
        <w:t xml:space="preserve"> </w:t>
      </w:r>
      <w:r w:rsidR="008F6256" w:rsidRPr="00C619E3">
        <w:rPr>
          <w:rFonts w:ascii="Times New Roman" w:hAnsi="Times New Roman" w:cs="Times New Roman"/>
          <w:sz w:val="24"/>
          <w:szCs w:val="24"/>
          <w:lang w:val="en-US"/>
        </w:rPr>
        <w:t xml:space="preserve">and </w:t>
      </w:r>
      <w:r w:rsidR="0089627B" w:rsidRPr="00C619E3">
        <w:rPr>
          <w:rFonts w:ascii="Times New Roman" w:hAnsi="Times New Roman" w:cs="Times New Roman"/>
          <w:sz w:val="24"/>
          <w:szCs w:val="24"/>
          <w:lang w:val="en-US"/>
        </w:rPr>
        <w:t>executive function</w:t>
      </w:r>
      <w:r w:rsidR="008F6256" w:rsidRPr="00C619E3">
        <w:rPr>
          <w:rFonts w:ascii="Times New Roman" w:hAnsi="Times New Roman" w:cs="Times New Roman"/>
          <w:sz w:val="24"/>
          <w:szCs w:val="24"/>
          <w:lang w:val="en-US"/>
        </w:rPr>
        <w:t xml:space="preserve">. </w:t>
      </w:r>
      <w:r w:rsidR="00CB4419" w:rsidRPr="00C619E3">
        <w:rPr>
          <w:rFonts w:ascii="Times New Roman" w:hAnsi="Times New Roman" w:cs="Times New Roman"/>
          <w:sz w:val="24"/>
          <w:szCs w:val="24"/>
          <w:lang w:val="en-US"/>
        </w:rPr>
        <w:t>It has been found that both phonological processing and language production require sufficient cognitive control (</w:t>
      </w:r>
      <w:r w:rsidR="00CB4419" w:rsidRPr="00C619E3">
        <w:rPr>
          <w:rFonts w:ascii="Times New Roman" w:hAnsi="Times New Roman" w:cs="Times New Roman"/>
          <w:sz w:val="24"/>
          <w:szCs w:val="24"/>
        </w:rPr>
        <w:t xml:space="preserve">Cook </w:t>
      </w:r>
      <w:r w:rsidR="00CB4419" w:rsidRPr="00C619E3">
        <w:rPr>
          <w:rFonts w:ascii="Times New Roman" w:hAnsi="Times New Roman" w:cs="Times New Roman"/>
          <w:sz w:val="24"/>
          <w:szCs w:val="24"/>
          <w:lang w:val="en-US"/>
        </w:rPr>
        <w:t>&amp;</w:t>
      </w:r>
      <w:r w:rsidR="00CB4419" w:rsidRPr="00C619E3">
        <w:rPr>
          <w:rFonts w:ascii="Times New Roman" w:hAnsi="Times New Roman" w:cs="Times New Roman"/>
          <w:sz w:val="24"/>
          <w:szCs w:val="24"/>
        </w:rPr>
        <w:t xml:space="preserve"> Meyer, 2008</w:t>
      </w:r>
      <w:r w:rsidR="00CB4419" w:rsidRPr="00C619E3">
        <w:rPr>
          <w:rFonts w:ascii="Times New Roman" w:hAnsi="Times New Roman" w:cs="Times New Roman"/>
          <w:sz w:val="24"/>
          <w:szCs w:val="24"/>
          <w:lang w:val="en-US"/>
        </w:rPr>
        <w:t>;</w:t>
      </w:r>
      <w:r w:rsidR="00CB4419" w:rsidRPr="00C619E3">
        <w:rPr>
          <w:rFonts w:ascii="Times New Roman" w:hAnsi="Times New Roman" w:cs="Times New Roman"/>
          <w:sz w:val="24"/>
          <w:szCs w:val="24"/>
        </w:rPr>
        <w:t xml:space="preserve"> Roelofs </w:t>
      </w:r>
      <w:r w:rsidR="00CB4419" w:rsidRPr="00C619E3">
        <w:rPr>
          <w:rFonts w:ascii="Times New Roman" w:hAnsi="Times New Roman" w:cs="Times New Roman"/>
          <w:sz w:val="24"/>
          <w:szCs w:val="24"/>
          <w:lang w:val="en-US"/>
        </w:rPr>
        <w:t>&amp;</w:t>
      </w:r>
      <w:r w:rsidR="00CB4419" w:rsidRPr="00C619E3">
        <w:rPr>
          <w:rFonts w:ascii="Times New Roman" w:hAnsi="Times New Roman" w:cs="Times New Roman"/>
          <w:sz w:val="24"/>
          <w:szCs w:val="24"/>
        </w:rPr>
        <w:t xml:space="preserve"> Piai, 2011</w:t>
      </w:r>
      <w:r w:rsidR="00CB4419" w:rsidRPr="00C619E3">
        <w:rPr>
          <w:rFonts w:ascii="Times New Roman" w:hAnsi="Times New Roman" w:cs="Times New Roman"/>
          <w:sz w:val="24"/>
          <w:szCs w:val="24"/>
          <w:lang w:val="en-US"/>
        </w:rPr>
        <w:t xml:space="preserve">) and that even the speech of fluent healthy comparisons can ‘break down’ under conditions of an increased cognitive demand (e.g., </w:t>
      </w:r>
      <w:r w:rsidR="00CB4419" w:rsidRPr="00C619E3">
        <w:rPr>
          <w:rFonts w:ascii="Times New Roman" w:hAnsi="Times New Roman" w:cs="Times New Roman"/>
          <w:sz w:val="24"/>
          <w:szCs w:val="24"/>
        </w:rPr>
        <w:t>Ferreira &amp; Pashler, 2002</w:t>
      </w:r>
      <w:r w:rsidR="00CB4419" w:rsidRPr="00C619E3">
        <w:rPr>
          <w:rFonts w:ascii="Times New Roman" w:hAnsi="Times New Roman" w:cs="Times New Roman"/>
          <w:sz w:val="24"/>
          <w:szCs w:val="24"/>
          <w:lang w:val="en-US"/>
        </w:rPr>
        <w:t xml:space="preserve">). </w:t>
      </w:r>
      <w:r w:rsidR="008F6256" w:rsidRPr="00C619E3">
        <w:rPr>
          <w:rFonts w:ascii="Times New Roman" w:hAnsi="Times New Roman" w:cs="Times New Roman"/>
          <w:sz w:val="24"/>
          <w:szCs w:val="24"/>
          <w:lang w:val="en-US"/>
        </w:rPr>
        <w:t xml:space="preserve">There are two models that imply such a relationship – </w:t>
      </w:r>
      <w:r w:rsidR="00CB4419" w:rsidRPr="00C619E3">
        <w:rPr>
          <w:rFonts w:ascii="Times New Roman" w:hAnsi="Times New Roman" w:cs="Times New Roman"/>
          <w:sz w:val="24"/>
          <w:szCs w:val="24"/>
          <w:lang w:val="en-US"/>
        </w:rPr>
        <w:t xml:space="preserve">(1) </w:t>
      </w:r>
      <w:r w:rsidR="008F6256" w:rsidRPr="00C619E3">
        <w:rPr>
          <w:rFonts w:ascii="Times New Roman" w:hAnsi="Times New Roman" w:cs="Times New Roman"/>
          <w:sz w:val="24"/>
          <w:szCs w:val="24"/>
          <w:lang w:val="en-US"/>
        </w:rPr>
        <w:t xml:space="preserve">the Demands and Capacities model </w:t>
      </w:r>
      <w:r w:rsidR="00CB4419" w:rsidRPr="00C619E3">
        <w:rPr>
          <w:rFonts w:ascii="Times New Roman" w:hAnsi="Times New Roman" w:cs="Times New Roman"/>
          <w:sz w:val="24"/>
          <w:szCs w:val="24"/>
          <w:lang w:val="en-US"/>
        </w:rPr>
        <w:t xml:space="preserve">according to which </w:t>
      </w:r>
      <w:r w:rsidR="00CB4419" w:rsidRPr="00C619E3">
        <w:rPr>
          <w:rFonts w:ascii="Times New Roman" w:hAnsi="Times New Roman" w:cs="Times New Roman"/>
          <w:sz w:val="24"/>
          <w:szCs w:val="24"/>
          <w:lang w:val="en-GB"/>
        </w:rPr>
        <w:t>language production is atypically demanding in the stuttering population</w:t>
      </w:r>
      <w:r w:rsidR="00CB4419" w:rsidRPr="00C619E3">
        <w:rPr>
          <w:rFonts w:ascii="Times New Roman" w:hAnsi="Times New Roman" w:cs="Times New Roman"/>
          <w:sz w:val="24"/>
          <w:szCs w:val="24"/>
          <w:lang w:val="en-US"/>
        </w:rPr>
        <w:t xml:space="preserve"> and thus </w:t>
      </w:r>
      <w:r w:rsidR="00CB4419" w:rsidRPr="00C619E3">
        <w:rPr>
          <w:rFonts w:ascii="Times New Roman" w:hAnsi="Times New Roman" w:cs="Times New Roman"/>
          <w:sz w:val="24"/>
          <w:szCs w:val="24"/>
          <w:lang w:val="en-GB"/>
        </w:rPr>
        <w:t>one’s capacities (motor, linguistic, socio-emotional or cognitive) cannot meet the numerous external demands that come with speech (e.g., time pressure, speech continuity, communicating to negative listeners, etc.</w:t>
      </w:r>
      <w:r w:rsidR="009E30E9" w:rsidRPr="00C619E3">
        <w:rPr>
          <w:rFonts w:ascii="Times New Roman" w:hAnsi="Times New Roman" w:cs="Times New Roman"/>
          <w:sz w:val="24"/>
          <w:szCs w:val="24"/>
          <w:lang w:val="en-GB"/>
        </w:rPr>
        <w:t>;</w:t>
      </w:r>
      <w:r w:rsidR="00FE7AF1">
        <w:rPr>
          <w:rFonts w:ascii="Times New Roman" w:hAnsi="Times New Roman" w:cs="Times New Roman"/>
          <w:sz w:val="24"/>
          <w:szCs w:val="24"/>
          <w:lang w:val="en-GB"/>
        </w:rPr>
        <w:t xml:space="preserve"> </w:t>
      </w:r>
      <w:r w:rsidR="00CB4419" w:rsidRPr="00C619E3">
        <w:rPr>
          <w:rFonts w:ascii="Times New Roman" w:hAnsi="Times New Roman" w:cs="Times New Roman"/>
          <w:sz w:val="24"/>
          <w:szCs w:val="24"/>
        </w:rPr>
        <w:t>Adams, 1990;</w:t>
      </w:r>
      <w:r w:rsidR="00CB4419" w:rsidRPr="00C619E3">
        <w:rPr>
          <w:rFonts w:ascii="Times New Roman" w:hAnsi="Times New Roman" w:cs="Times New Roman"/>
          <w:sz w:val="24"/>
          <w:szCs w:val="24"/>
          <w:lang w:val="en-US"/>
        </w:rPr>
        <w:t xml:space="preserve"> </w:t>
      </w:r>
      <w:r w:rsidR="00CB4419" w:rsidRPr="00C619E3">
        <w:rPr>
          <w:rFonts w:ascii="Times New Roman" w:hAnsi="Times New Roman" w:cs="Times New Roman"/>
          <w:sz w:val="24"/>
          <w:szCs w:val="24"/>
        </w:rPr>
        <w:t>Andrews et al., 1983; Starkweather, 1987; Starkweather</w:t>
      </w:r>
      <w:r w:rsidR="00CB4419" w:rsidRPr="00C619E3">
        <w:rPr>
          <w:rFonts w:ascii="Times New Roman" w:hAnsi="Times New Roman" w:cs="Times New Roman"/>
          <w:sz w:val="24"/>
          <w:szCs w:val="24"/>
          <w:lang w:val="en-US"/>
        </w:rPr>
        <w:t xml:space="preserve"> &amp; </w:t>
      </w:r>
      <w:r w:rsidR="00CB4419" w:rsidRPr="00C619E3">
        <w:rPr>
          <w:rFonts w:ascii="Times New Roman" w:hAnsi="Times New Roman" w:cs="Times New Roman"/>
          <w:sz w:val="24"/>
          <w:szCs w:val="24"/>
        </w:rPr>
        <w:t>Givens-Ackerman</w:t>
      </w:r>
      <w:r w:rsidR="00CB4419" w:rsidRPr="00C619E3">
        <w:rPr>
          <w:rFonts w:ascii="Times New Roman" w:hAnsi="Times New Roman" w:cs="Times New Roman"/>
          <w:sz w:val="24"/>
          <w:szCs w:val="24"/>
          <w:lang w:val="en-US"/>
        </w:rPr>
        <w:t>,</w:t>
      </w:r>
      <w:r w:rsidR="00CB4419" w:rsidRPr="00C619E3">
        <w:rPr>
          <w:rFonts w:ascii="Times New Roman" w:hAnsi="Times New Roman" w:cs="Times New Roman"/>
          <w:sz w:val="24"/>
          <w:szCs w:val="24"/>
        </w:rPr>
        <w:t xml:space="preserve"> </w:t>
      </w:r>
      <w:r w:rsidR="00CB4419" w:rsidRPr="00C619E3">
        <w:rPr>
          <w:rFonts w:ascii="Times New Roman" w:hAnsi="Times New Roman" w:cs="Times New Roman"/>
          <w:sz w:val="24"/>
          <w:szCs w:val="24"/>
          <w:lang w:val="en-US"/>
        </w:rPr>
        <w:t>1997</w:t>
      </w:r>
      <w:r w:rsidR="00CB4419" w:rsidRPr="00C619E3">
        <w:rPr>
          <w:rFonts w:ascii="Times New Roman" w:hAnsi="Times New Roman" w:cs="Times New Roman"/>
          <w:sz w:val="24"/>
          <w:szCs w:val="24"/>
          <w:lang w:val="en-GB"/>
        </w:rPr>
        <w:t xml:space="preserve">). </w:t>
      </w:r>
      <w:r w:rsidR="00CB4419" w:rsidRPr="00C619E3">
        <w:rPr>
          <w:rFonts w:ascii="Times New Roman" w:hAnsi="Times New Roman" w:cs="Times New Roman"/>
          <w:sz w:val="24"/>
          <w:szCs w:val="24"/>
          <w:lang w:val="en-US"/>
        </w:rPr>
        <w:t>A</w:t>
      </w:r>
      <w:r w:rsidR="008F6256" w:rsidRPr="00C619E3">
        <w:rPr>
          <w:rFonts w:ascii="Times New Roman" w:hAnsi="Times New Roman" w:cs="Times New Roman"/>
          <w:sz w:val="24"/>
          <w:szCs w:val="24"/>
          <w:lang w:val="en-US"/>
        </w:rPr>
        <w:t>nd</w:t>
      </w:r>
      <w:r w:rsidR="00CB4419" w:rsidRPr="00C619E3">
        <w:rPr>
          <w:rFonts w:ascii="Times New Roman" w:hAnsi="Times New Roman" w:cs="Times New Roman"/>
          <w:sz w:val="24"/>
          <w:szCs w:val="24"/>
          <w:lang w:val="en-US"/>
        </w:rPr>
        <w:t xml:space="preserve"> (2)</w:t>
      </w:r>
      <w:r w:rsidR="008F6256" w:rsidRPr="00C619E3">
        <w:rPr>
          <w:rFonts w:ascii="Times New Roman" w:hAnsi="Times New Roman" w:cs="Times New Roman"/>
          <w:sz w:val="24"/>
          <w:szCs w:val="24"/>
          <w:lang w:val="en-US"/>
        </w:rPr>
        <w:t xml:space="preserve"> Eggers et al. (</w:t>
      </w:r>
      <w:r w:rsidR="00CB4419" w:rsidRPr="00C619E3">
        <w:rPr>
          <w:rFonts w:ascii="Times New Roman" w:hAnsi="Times New Roman" w:cs="Times New Roman"/>
          <w:sz w:val="24"/>
          <w:szCs w:val="24"/>
        </w:rPr>
        <w:t>2012</w:t>
      </w:r>
      <w:r w:rsidR="00CB4419" w:rsidRPr="00C619E3">
        <w:rPr>
          <w:rFonts w:ascii="Times New Roman" w:hAnsi="Times New Roman" w:cs="Times New Roman"/>
          <w:sz w:val="24"/>
          <w:szCs w:val="24"/>
          <w:lang w:val="en-US"/>
        </w:rPr>
        <w:t>, 2013</w:t>
      </w:r>
      <w:r w:rsidR="008F6256" w:rsidRPr="00C619E3">
        <w:rPr>
          <w:rFonts w:ascii="Times New Roman" w:hAnsi="Times New Roman" w:cs="Times New Roman"/>
          <w:sz w:val="24"/>
          <w:szCs w:val="24"/>
          <w:lang w:val="en-US"/>
        </w:rPr>
        <w:t>)</w:t>
      </w:r>
      <w:r w:rsidR="00CB4419" w:rsidRPr="00C619E3">
        <w:rPr>
          <w:rFonts w:ascii="Times New Roman" w:hAnsi="Times New Roman" w:cs="Times New Roman"/>
          <w:sz w:val="24"/>
          <w:szCs w:val="24"/>
          <w:lang w:val="en-US"/>
        </w:rPr>
        <w:t>’s</w:t>
      </w:r>
      <w:r w:rsidR="008F6256" w:rsidRPr="00C619E3">
        <w:rPr>
          <w:rFonts w:ascii="Times New Roman" w:hAnsi="Times New Roman" w:cs="Times New Roman"/>
          <w:sz w:val="24"/>
          <w:szCs w:val="24"/>
          <w:lang w:val="en-US"/>
        </w:rPr>
        <w:t xml:space="preserve"> theory that impeded inhibitory control negatively affects error monitoring and </w:t>
      </w:r>
      <w:r w:rsidR="00CB4419" w:rsidRPr="00C619E3">
        <w:rPr>
          <w:rFonts w:ascii="Times New Roman" w:hAnsi="Times New Roman" w:cs="Times New Roman"/>
          <w:sz w:val="24"/>
          <w:szCs w:val="24"/>
          <w:lang w:val="en-US"/>
        </w:rPr>
        <w:t>can possibly result in stuttering</w:t>
      </w:r>
      <w:r w:rsidR="008F6256" w:rsidRPr="00C619E3">
        <w:rPr>
          <w:rFonts w:ascii="Times New Roman" w:hAnsi="Times New Roman" w:cs="Times New Roman"/>
          <w:sz w:val="24"/>
          <w:szCs w:val="24"/>
          <w:lang w:val="en-US"/>
        </w:rPr>
        <w:t xml:space="preserve">. </w:t>
      </w:r>
      <w:r w:rsidR="00CB4419" w:rsidRPr="00C619E3">
        <w:rPr>
          <w:rFonts w:ascii="Times New Roman" w:hAnsi="Times New Roman" w:cs="Times New Roman"/>
          <w:sz w:val="24"/>
          <w:szCs w:val="24"/>
          <w:lang w:val="en-US"/>
        </w:rPr>
        <w:t xml:space="preserve">Furthermore, </w:t>
      </w:r>
      <w:r w:rsidR="00CB4419" w:rsidRPr="00C619E3">
        <w:rPr>
          <w:rFonts w:ascii="Times New Roman" w:hAnsi="Times New Roman" w:cs="Times New Roman"/>
          <w:sz w:val="24"/>
          <w:szCs w:val="24"/>
          <w:lang w:val="en-GB"/>
        </w:rPr>
        <w:t>in Eggers et al. (</w:t>
      </w:r>
      <w:r w:rsidR="00CB4419" w:rsidRPr="00C619E3">
        <w:rPr>
          <w:rFonts w:ascii="Times New Roman" w:hAnsi="Times New Roman" w:cs="Times New Roman"/>
          <w:sz w:val="24"/>
          <w:szCs w:val="24"/>
        </w:rPr>
        <w:t>2012</w:t>
      </w:r>
      <w:r w:rsidR="00CB4419" w:rsidRPr="00C619E3">
        <w:rPr>
          <w:rFonts w:ascii="Times New Roman" w:hAnsi="Times New Roman" w:cs="Times New Roman"/>
          <w:sz w:val="24"/>
          <w:szCs w:val="24"/>
          <w:lang w:val="en-US"/>
        </w:rPr>
        <w:t>, 2013</w:t>
      </w:r>
      <w:r w:rsidR="00CB4419" w:rsidRPr="00C619E3">
        <w:rPr>
          <w:rFonts w:ascii="Times New Roman" w:hAnsi="Times New Roman" w:cs="Times New Roman"/>
          <w:sz w:val="24"/>
          <w:szCs w:val="24"/>
          <w:lang w:val="en-GB"/>
        </w:rPr>
        <w:t>)’s view</w:t>
      </w:r>
      <w:r w:rsidR="00CB4419" w:rsidRPr="00C619E3">
        <w:rPr>
          <w:rFonts w:ascii="Times New Roman" w:hAnsi="Times New Roman" w:cs="Times New Roman"/>
          <w:sz w:val="24"/>
          <w:szCs w:val="24"/>
          <w:lang w:val="en-US"/>
        </w:rPr>
        <w:t xml:space="preserve">, </w:t>
      </w:r>
      <w:r w:rsidR="00CB4419" w:rsidRPr="00C619E3">
        <w:rPr>
          <w:rFonts w:ascii="Times New Roman" w:eastAsia="Times New Roman" w:hAnsi="Times New Roman" w:cs="Times New Roman"/>
          <w:sz w:val="24"/>
          <w:szCs w:val="24"/>
          <w:lang w:val="en-US" w:eastAsia="bg-BG"/>
        </w:rPr>
        <w:t xml:space="preserve">fluency is seen as a </w:t>
      </w:r>
      <w:r w:rsidR="00CB4419" w:rsidRPr="00C619E3">
        <w:rPr>
          <w:rFonts w:ascii="Times New Roman" w:hAnsi="Times New Roman" w:cs="Times New Roman"/>
          <w:sz w:val="24"/>
          <w:szCs w:val="24"/>
        </w:rPr>
        <w:t xml:space="preserve">part of a broader network of processes that interact </w:t>
      </w:r>
      <w:r w:rsidR="00CB4419" w:rsidRPr="00C619E3">
        <w:rPr>
          <w:rFonts w:ascii="Times New Roman" w:hAnsi="Times New Roman" w:cs="Times New Roman"/>
          <w:sz w:val="24"/>
          <w:szCs w:val="24"/>
          <w:lang w:val="en-US"/>
        </w:rPr>
        <w:t>a</w:t>
      </w:r>
      <w:r w:rsidR="00CB4419" w:rsidRPr="00C619E3">
        <w:rPr>
          <w:rFonts w:ascii="Times New Roman" w:hAnsi="Times New Roman" w:cs="Times New Roman"/>
          <w:sz w:val="24"/>
          <w:szCs w:val="24"/>
        </w:rPr>
        <w:t>nd influence one another</w:t>
      </w:r>
      <w:r w:rsidR="00CB4419" w:rsidRPr="00C619E3">
        <w:rPr>
          <w:rFonts w:ascii="Times New Roman" w:hAnsi="Times New Roman" w:cs="Times New Roman"/>
          <w:sz w:val="24"/>
          <w:szCs w:val="24"/>
          <w:lang w:val="en-US"/>
        </w:rPr>
        <w:t xml:space="preserve"> </w:t>
      </w:r>
      <w:r w:rsidR="00CB4419" w:rsidRPr="00C619E3">
        <w:rPr>
          <w:rFonts w:ascii="Times New Roman" w:hAnsi="Times New Roman" w:cs="Times New Roman"/>
          <w:sz w:val="24"/>
          <w:szCs w:val="24"/>
        </w:rPr>
        <w:t>and are sensitive to</w:t>
      </w:r>
      <w:r w:rsidR="00CB4419" w:rsidRPr="00C619E3">
        <w:rPr>
          <w:rFonts w:ascii="Times New Roman" w:hAnsi="Times New Roman" w:cs="Times New Roman"/>
          <w:sz w:val="24"/>
          <w:szCs w:val="24"/>
          <w:lang w:val="en-US"/>
        </w:rPr>
        <w:t xml:space="preserve"> a</w:t>
      </w:r>
      <w:r w:rsidR="00CB4419" w:rsidRPr="00C619E3">
        <w:rPr>
          <w:rFonts w:ascii="Times New Roman" w:hAnsi="Times New Roman" w:cs="Times New Roman"/>
          <w:sz w:val="24"/>
          <w:szCs w:val="24"/>
        </w:rPr>
        <w:t xml:space="preserve"> disrupti</w:t>
      </w:r>
      <w:r w:rsidR="00CB4419" w:rsidRPr="00C619E3">
        <w:rPr>
          <w:rFonts w:ascii="Times New Roman" w:hAnsi="Times New Roman" w:cs="Times New Roman"/>
          <w:sz w:val="24"/>
          <w:szCs w:val="24"/>
          <w:lang w:val="en-US"/>
        </w:rPr>
        <w:t xml:space="preserve">on </w:t>
      </w:r>
      <w:r w:rsidR="00CB4419" w:rsidRPr="00C619E3">
        <w:rPr>
          <w:rFonts w:ascii="Times New Roman" w:hAnsi="Times New Roman" w:cs="Times New Roman"/>
          <w:sz w:val="24"/>
          <w:szCs w:val="24"/>
        </w:rPr>
        <w:t>from</w:t>
      </w:r>
      <w:r w:rsidR="00CB4419" w:rsidRPr="00C619E3">
        <w:rPr>
          <w:rFonts w:ascii="Times New Roman" w:hAnsi="Times New Roman" w:cs="Times New Roman"/>
          <w:sz w:val="24"/>
          <w:szCs w:val="24"/>
          <w:lang w:val="en-US"/>
        </w:rPr>
        <w:t xml:space="preserve"> </w:t>
      </w:r>
      <w:r w:rsidR="00CB4419" w:rsidRPr="00C619E3">
        <w:rPr>
          <w:rFonts w:ascii="Times New Roman" w:hAnsi="Times New Roman" w:cs="Times New Roman"/>
          <w:sz w:val="24"/>
          <w:szCs w:val="24"/>
        </w:rPr>
        <w:t>the environment (Conture et al., 2006; De</w:t>
      </w:r>
      <w:r w:rsidR="00CB4419" w:rsidRPr="00C619E3">
        <w:rPr>
          <w:rFonts w:ascii="Times New Roman" w:hAnsi="Times New Roman" w:cs="Times New Roman"/>
          <w:sz w:val="24"/>
          <w:szCs w:val="24"/>
          <w:lang w:val="en-US"/>
        </w:rPr>
        <w:t xml:space="preserve"> </w:t>
      </w:r>
      <w:r w:rsidR="00CB4419" w:rsidRPr="00C619E3">
        <w:rPr>
          <w:rFonts w:ascii="Times New Roman" w:hAnsi="Times New Roman" w:cs="Times New Roman"/>
          <w:sz w:val="24"/>
          <w:szCs w:val="24"/>
        </w:rPr>
        <w:t>Nil, 1999</w:t>
      </w:r>
      <w:r w:rsidR="00CB4419" w:rsidRPr="00C619E3">
        <w:rPr>
          <w:rFonts w:ascii="Times New Roman" w:hAnsi="Times New Roman" w:cs="Times New Roman"/>
          <w:sz w:val="24"/>
          <w:szCs w:val="24"/>
          <w:lang w:val="en-US"/>
        </w:rPr>
        <w:t xml:space="preserve">; </w:t>
      </w:r>
      <w:r w:rsidR="00CB4419" w:rsidRPr="00C619E3">
        <w:rPr>
          <w:rFonts w:ascii="Times New Roman" w:eastAsia="Times New Roman" w:hAnsi="Times New Roman" w:cs="Times New Roman"/>
          <w:sz w:val="24"/>
          <w:szCs w:val="24"/>
          <w:lang w:val="en-US" w:eastAsia="bg-BG"/>
        </w:rPr>
        <w:t>Eggers et al., 2012, 2013</w:t>
      </w:r>
      <w:r w:rsidR="00CB4419" w:rsidRPr="00C619E3">
        <w:rPr>
          <w:rFonts w:ascii="Times New Roman" w:hAnsi="Times New Roman" w:cs="Times New Roman"/>
          <w:sz w:val="24"/>
          <w:szCs w:val="24"/>
          <w:lang w:val="en-US"/>
        </w:rPr>
        <w:t xml:space="preserve">). This account has been </w:t>
      </w:r>
      <w:r w:rsidR="00CB4419" w:rsidRPr="00C619E3">
        <w:rPr>
          <w:rFonts w:ascii="Times New Roman" w:hAnsi="Times New Roman" w:cs="Times New Roman"/>
          <w:sz w:val="24"/>
          <w:szCs w:val="24"/>
          <w:lang w:val="en-US"/>
        </w:rPr>
        <w:lastRenderedPageBreak/>
        <w:t xml:space="preserve">indirectly based on </w:t>
      </w:r>
      <w:r w:rsidR="00CB4419" w:rsidRPr="00C619E3">
        <w:rPr>
          <w:rFonts w:ascii="Times New Roman" w:hAnsi="Times New Roman" w:cs="Times New Roman"/>
          <w:sz w:val="24"/>
          <w:szCs w:val="24"/>
        </w:rPr>
        <w:t>Levelt’s model (1983)</w:t>
      </w:r>
      <w:r w:rsidR="00CB4419" w:rsidRPr="00C619E3">
        <w:rPr>
          <w:rFonts w:ascii="Times New Roman" w:hAnsi="Times New Roman" w:cs="Times New Roman"/>
          <w:sz w:val="24"/>
          <w:szCs w:val="24"/>
          <w:lang w:val="en-US"/>
        </w:rPr>
        <w:t>, according to which the output at each stage of language production (</w:t>
      </w:r>
      <w:r w:rsidR="00CB4419" w:rsidRPr="00C619E3">
        <w:rPr>
          <w:rFonts w:ascii="Times New Roman" w:hAnsi="Times New Roman" w:cs="Times New Roman"/>
          <w:color w:val="000000"/>
          <w:sz w:val="24"/>
          <w:szCs w:val="24"/>
        </w:rPr>
        <w:t>conceptualization, formulation and articulation</w:t>
      </w:r>
      <w:r w:rsidR="00CB4419" w:rsidRPr="00C619E3">
        <w:rPr>
          <w:rFonts w:ascii="Times New Roman" w:hAnsi="Times New Roman" w:cs="Times New Roman"/>
          <w:sz w:val="24"/>
          <w:szCs w:val="24"/>
          <w:lang w:val="en-US"/>
        </w:rPr>
        <w:t xml:space="preserve">) is </w:t>
      </w:r>
      <w:r w:rsidR="0048188A">
        <w:rPr>
          <w:rFonts w:ascii="Times New Roman" w:hAnsi="Times New Roman" w:cs="Times New Roman"/>
          <w:sz w:val="24"/>
          <w:szCs w:val="24"/>
          <w:lang w:val="en-US"/>
        </w:rPr>
        <w:t>internally</w:t>
      </w:r>
      <w:r w:rsidR="0048188A" w:rsidRPr="00C619E3" w:rsidDel="0048188A">
        <w:rPr>
          <w:rFonts w:ascii="Times New Roman" w:hAnsi="Times New Roman" w:cs="Times New Roman"/>
          <w:sz w:val="24"/>
          <w:szCs w:val="24"/>
          <w:lang w:val="en-US"/>
        </w:rPr>
        <w:t xml:space="preserve"> </w:t>
      </w:r>
      <w:r w:rsidR="00CB4419" w:rsidRPr="00C619E3">
        <w:rPr>
          <w:rFonts w:ascii="Times New Roman" w:hAnsi="Times New Roman" w:cs="Times New Roman"/>
          <w:sz w:val="24"/>
          <w:szCs w:val="24"/>
          <w:lang w:val="en-US"/>
        </w:rPr>
        <w:t xml:space="preserve">monitored for errors. </w:t>
      </w:r>
      <w:r w:rsidR="0088347F" w:rsidRPr="00C619E3">
        <w:rPr>
          <w:rFonts w:ascii="Times New Roman" w:hAnsi="Times New Roman" w:cs="Times New Roman"/>
          <w:sz w:val="24"/>
          <w:szCs w:val="24"/>
          <w:lang w:val="en-US"/>
        </w:rPr>
        <w:t xml:space="preserve">When an error is detected, </w:t>
      </w:r>
      <w:r w:rsidR="0088347F" w:rsidRPr="00C619E3">
        <w:rPr>
          <w:rFonts w:ascii="Times New Roman" w:hAnsi="Times New Roman" w:cs="Times New Roman"/>
          <w:color w:val="000000"/>
          <w:sz w:val="24"/>
          <w:szCs w:val="24"/>
          <w:lang w:val="en-US"/>
        </w:rPr>
        <w:t xml:space="preserve">a self-repair process takes place, which leads to either an overt </w:t>
      </w:r>
      <w:r w:rsidR="0088347F" w:rsidRPr="00C619E3">
        <w:rPr>
          <w:rFonts w:ascii="Times New Roman" w:hAnsi="Times New Roman" w:cs="Times New Roman"/>
          <w:sz w:val="24"/>
          <w:szCs w:val="24"/>
          <w:lang w:val="en-US"/>
        </w:rPr>
        <w:t xml:space="preserve">(pre-articulation) </w:t>
      </w:r>
      <w:r w:rsidR="0088347F" w:rsidRPr="00C619E3">
        <w:rPr>
          <w:rFonts w:ascii="Times New Roman" w:hAnsi="Times New Roman" w:cs="Times New Roman"/>
          <w:color w:val="000000"/>
          <w:sz w:val="24"/>
          <w:szCs w:val="24"/>
          <w:lang w:val="en-US"/>
        </w:rPr>
        <w:t>or a covert</w:t>
      </w:r>
      <w:r w:rsidR="0088347F" w:rsidRPr="00C619E3">
        <w:rPr>
          <w:rFonts w:ascii="Times New Roman" w:hAnsi="Times New Roman" w:cs="Times New Roman"/>
          <w:sz w:val="24"/>
          <w:szCs w:val="24"/>
          <w:lang w:val="en-US"/>
        </w:rPr>
        <w:t xml:space="preserve"> (post-articulation)</w:t>
      </w:r>
      <w:r w:rsidR="0088347F" w:rsidRPr="00C619E3">
        <w:rPr>
          <w:rFonts w:ascii="Times New Roman" w:hAnsi="Times New Roman" w:cs="Times New Roman"/>
          <w:color w:val="000000"/>
          <w:sz w:val="24"/>
          <w:szCs w:val="24"/>
          <w:lang w:val="en-US"/>
        </w:rPr>
        <w:t xml:space="preserve"> repair. There is evidence that </w:t>
      </w:r>
      <w:r w:rsidR="009158C5" w:rsidRPr="00C619E3">
        <w:rPr>
          <w:rFonts w:ascii="Times New Roman" w:hAnsi="Times New Roman" w:cs="Times New Roman"/>
          <w:color w:val="000000"/>
          <w:sz w:val="24"/>
          <w:szCs w:val="24"/>
          <w:lang w:val="en-US"/>
        </w:rPr>
        <w:t>in order to prevent</w:t>
      </w:r>
      <w:r w:rsidR="009158C5">
        <w:rPr>
          <w:rFonts w:ascii="Times New Roman" w:hAnsi="Times New Roman" w:cs="Times New Roman"/>
          <w:color w:val="000000"/>
          <w:sz w:val="24"/>
          <w:szCs w:val="24"/>
          <w:lang w:val="en-US"/>
        </w:rPr>
        <w:t xml:space="preserve"> such errors, </w:t>
      </w:r>
      <w:r w:rsidR="0088347F" w:rsidRPr="00C619E3">
        <w:rPr>
          <w:rFonts w:ascii="Times New Roman" w:hAnsi="Times New Roman" w:cs="Times New Roman"/>
          <w:color w:val="000000"/>
          <w:sz w:val="24"/>
          <w:szCs w:val="24"/>
          <w:lang w:val="en-US"/>
        </w:rPr>
        <w:t>th</w:t>
      </w:r>
      <w:r w:rsidR="00C619E3">
        <w:rPr>
          <w:rFonts w:ascii="Times New Roman" w:hAnsi="Times New Roman" w:cs="Times New Roman"/>
          <w:color w:val="000000"/>
          <w:sz w:val="24"/>
          <w:szCs w:val="24"/>
          <w:lang w:val="en-US"/>
        </w:rPr>
        <w:t xml:space="preserve">e </w:t>
      </w:r>
      <w:r w:rsidR="0088347F" w:rsidRPr="00C619E3">
        <w:rPr>
          <w:rFonts w:ascii="Times New Roman" w:hAnsi="Times New Roman" w:cs="Times New Roman"/>
          <w:color w:val="000000"/>
          <w:sz w:val="24"/>
          <w:szCs w:val="24"/>
          <w:lang w:val="en-US"/>
        </w:rPr>
        <w:t xml:space="preserve">language production system relies on inhibitory control </w:t>
      </w:r>
      <w:r w:rsidR="00C619E3">
        <w:rPr>
          <w:rFonts w:ascii="Times New Roman" w:hAnsi="Times New Roman" w:cs="Times New Roman"/>
          <w:color w:val="000000"/>
          <w:sz w:val="24"/>
          <w:szCs w:val="24"/>
          <w:lang w:val="en-US"/>
        </w:rPr>
        <w:t>(</w:t>
      </w:r>
      <w:r w:rsidR="00C619E3">
        <w:rPr>
          <w:rFonts w:ascii="Times New Roman" w:hAnsi="Times New Roman" w:cs="Times New Roman"/>
          <w:sz w:val="24"/>
          <w:szCs w:val="24"/>
        </w:rPr>
        <w:t xml:space="preserve">Engelhardt, Corley, Nigg &amp; Ferreira, </w:t>
      </w:r>
      <w:r w:rsidR="00C619E3" w:rsidRPr="00C619E3">
        <w:rPr>
          <w:rFonts w:ascii="Times New Roman" w:hAnsi="Times New Roman" w:cs="Times New Roman"/>
          <w:sz w:val="24"/>
          <w:szCs w:val="24"/>
        </w:rPr>
        <w:t>2010</w:t>
      </w:r>
      <w:r w:rsidR="00C619E3">
        <w:rPr>
          <w:rFonts w:ascii="Times New Roman" w:hAnsi="Times New Roman" w:cs="Times New Roman"/>
          <w:color w:val="000000"/>
          <w:sz w:val="24"/>
          <w:szCs w:val="24"/>
          <w:lang w:val="en-US"/>
        </w:rPr>
        <w:t xml:space="preserve">). </w:t>
      </w:r>
      <w:r w:rsidR="008F6256" w:rsidRPr="00C619E3">
        <w:rPr>
          <w:rFonts w:ascii="Times New Roman" w:hAnsi="Times New Roman" w:cs="Times New Roman"/>
          <w:sz w:val="24"/>
          <w:szCs w:val="24"/>
          <w:lang w:val="en-US"/>
        </w:rPr>
        <w:t>However, importantly,</w:t>
      </w:r>
      <w:r w:rsidR="001F11E7" w:rsidRPr="00C619E3">
        <w:rPr>
          <w:rFonts w:ascii="Times New Roman" w:hAnsi="Times New Roman" w:cs="Times New Roman"/>
          <w:sz w:val="24"/>
          <w:szCs w:val="24"/>
          <w:lang w:val="en-US"/>
        </w:rPr>
        <w:t xml:space="preserve"> </w:t>
      </w:r>
      <w:r w:rsidR="008F6256" w:rsidRPr="00C619E3">
        <w:rPr>
          <w:rFonts w:ascii="Times New Roman" w:hAnsi="Times New Roman" w:cs="Times New Roman"/>
          <w:sz w:val="24"/>
          <w:szCs w:val="24"/>
          <w:lang w:val="en-US"/>
        </w:rPr>
        <w:t>neither the authors of these models nor the present paper</w:t>
      </w:r>
      <w:r w:rsidR="00CB4419" w:rsidRPr="00C619E3">
        <w:rPr>
          <w:rFonts w:ascii="Times New Roman" w:hAnsi="Times New Roman" w:cs="Times New Roman"/>
          <w:sz w:val="24"/>
          <w:szCs w:val="24"/>
          <w:lang w:val="en-US"/>
        </w:rPr>
        <w:t xml:space="preserve"> aim</w:t>
      </w:r>
      <w:r w:rsidR="008F6256" w:rsidRPr="00C619E3">
        <w:rPr>
          <w:rFonts w:ascii="Times New Roman" w:hAnsi="Times New Roman" w:cs="Times New Roman"/>
          <w:sz w:val="24"/>
          <w:szCs w:val="24"/>
          <w:lang w:val="en-US"/>
        </w:rPr>
        <w:t xml:space="preserve"> to suggest that weaker cognitive control causes stuttering or vice versa</w:t>
      </w:r>
      <w:r w:rsidR="00575B3F" w:rsidRPr="00C619E3">
        <w:rPr>
          <w:rFonts w:ascii="Times New Roman" w:hAnsi="Times New Roman" w:cs="Times New Roman"/>
          <w:sz w:val="24"/>
          <w:szCs w:val="24"/>
          <w:lang w:val="en-US"/>
        </w:rPr>
        <w:t>; t</w:t>
      </w:r>
      <w:r w:rsidR="008F6256" w:rsidRPr="00C619E3">
        <w:rPr>
          <w:rFonts w:ascii="Times New Roman" w:hAnsi="Times New Roman" w:cs="Times New Roman"/>
          <w:sz w:val="24"/>
          <w:szCs w:val="24"/>
          <w:lang w:val="en-US"/>
        </w:rPr>
        <w:t>his question is beyond the scope of the present research. We are however interested in examining this potential association and believe novel, interesting insights about the nature of stuttering could arise from such research</w:t>
      </w:r>
      <w:r w:rsidR="00CB4419" w:rsidRPr="00C619E3">
        <w:rPr>
          <w:rFonts w:ascii="Times New Roman" w:hAnsi="Times New Roman" w:cs="Times New Roman"/>
          <w:sz w:val="24"/>
          <w:szCs w:val="24"/>
          <w:lang w:val="en-US"/>
        </w:rPr>
        <w:t>.</w:t>
      </w:r>
      <w:r w:rsidR="008F6256" w:rsidRPr="00C619E3">
        <w:rPr>
          <w:rFonts w:ascii="Times New Roman" w:hAnsi="Times New Roman" w:cs="Times New Roman"/>
          <w:sz w:val="24"/>
          <w:szCs w:val="24"/>
          <w:lang w:val="en-US"/>
        </w:rPr>
        <w:t xml:space="preserve">  </w:t>
      </w:r>
      <w:r w:rsidR="00920920" w:rsidRPr="00C619E3">
        <w:rPr>
          <w:rFonts w:ascii="Times New Roman" w:hAnsi="Times New Roman" w:cs="Times New Roman"/>
          <w:sz w:val="24"/>
          <w:szCs w:val="24"/>
          <w:lang w:val="en-GB"/>
        </w:rPr>
        <w:t xml:space="preserve"> </w:t>
      </w:r>
    </w:p>
    <w:p w14:paraId="2FAA126B" w14:textId="77777777" w:rsidR="009801CE" w:rsidRPr="00D03B5A" w:rsidRDefault="00176B7E" w:rsidP="001F0270">
      <w:pPr>
        <w:autoSpaceDE w:val="0"/>
        <w:autoSpaceDN w:val="0"/>
        <w:adjustRightInd w:val="0"/>
        <w:spacing w:after="0" w:line="480" w:lineRule="auto"/>
        <w:jc w:val="both"/>
        <w:rPr>
          <w:rFonts w:ascii="Times New Roman" w:hAnsi="Times New Roman" w:cs="Times New Roman"/>
          <w:b/>
          <w:sz w:val="24"/>
          <w:szCs w:val="24"/>
          <w:lang w:val="en-GB"/>
        </w:rPr>
      </w:pPr>
      <w:r>
        <w:rPr>
          <w:rFonts w:ascii="Times New Roman" w:hAnsi="Times New Roman" w:cs="Times New Roman"/>
          <w:b/>
          <w:iCs/>
          <w:sz w:val="24"/>
          <w:szCs w:val="24"/>
          <w:lang w:val="en-US"/>
        </w:rPr>
        <w:t>1.3</w:t>
      </w:r>
      <w:r w:rsidR="003B6F05" w:rsidRPr="00D03B5A">
        <w:rPr>
          <w:rFonts w:ascii="Times New Roman" w:hAnsi="Times New Roman" w:cs="Times New Roman"/>
          <w:b/>
          <w:iCs/>
          <w:sz w:val="24"/>
          <w:szCs w:val="24"/>
          <w:lang w:val="en-US"/>
        </w:rPr>
        <w:t xml:space="preserve"> The Test of Everyday Attention</w:t>
      </w:r>
    </w:p>
    <w:p w14:paraId="34C5619A" w14:textId="7B27556D" w:rsidR="00D21294" w:rsidRPr="00C92B5A" w:rsidRDefault="00E209F7" w:rsidP="0065406C">
      <w:pPr>
        <w:autoSpaceDE w:val="0"/>
        <w:autoSpaceDN w:val="0"/>
        <w:adjustRightInd w:val="0"/>
        <w:spacing w:after="0" w:line="480" w:lineRule="auto"/>
        <w:ind w:firstLine="360"/>
        <w:jc w:val="both"/>
        <w:rPr>
          <w:rFonts w:ascii="Times New Roman" w:hAnsi="Times New Roman" w:cs="Times New Roman"/>
          <w:sz w:val="24"/>
          <w:szCs w:val="24"/>
          <w:lang w:val="en-GB"/>
        </w:rPr>
      </w:pPr>
      <w:r w:rsidRPr="000F3911">
        <w:rPr>
          <w:rFonts w:ascii="Times New Roman" w:hAnsi="Times New Roman" w:cs="Times New Roman"/>
          <w:sz w:val="24"/>
          <w:szCs w:val="24"/>
          <w:lang w:val="en-GB"/>
        </w:rPr>
        <w:t>We</w:t>
      </w:r>
      <w:r w:rsidR="00A94F50" w:rsidRPr="000F3911">
        <w:rPr>
          <w:rFonts w:ascii="Times New Roman" w:hAnsi="Times New Roman" w:cs="Times New Roman"/>
          <w:sz w:val="24"/>
          <w:szCs w:val="24"/>
          <w:lang w:val="en-GB"/>
        </w:rPr>
        <w:t xml:space="preserve"> </w:t>
      </w:r>
      <w:r w:rsidR="003B6F05">
        <w:rPr>
          <w:rFonts w:ascii="Times New Roman" w:hAnsi="Times New Roman" w:cs="Times New Roman"/>
          <w:sz w:val="24"/>
          <w:szCs w:val="24"/>
          <w:lang w:val="en-GB"/>
        </w:rPr>
        <w:t>tested particip</w:t>
      </w:r>
      <w:r w:rsidR="00DA0FCB">
        <w:rPr>
          <w:rFonts w:ascii="Times New Roman" w:hAnsi="Times New Roman" w:cs="Times New Roman"/>
          <w:sz w:val="24"/>
          <w:szCs w:val="24"/>
          <w:lang w:val="en-GB"/>
        </w:rPr>
        <w:t>ants’ attentional function with</w:t>
      </w:r>
      <w:r w:rsidRPr="000F3911">
        <w:rPr>
          <w:rFonts w:ascii="Times New Roman" w:hAnsi="Times New Roman" w:cs="Times New Roman"/>
          <w:sz w:val="24"/>
          <w:szCs w:val="24"/>
          <w:lang w:val="en-GB"/>
        </w:rPr>
        <w:t xml:space="preserve"> </w:t>
      </w:r>
      <w:r w:rsidR="00A94F50" w:rsidRPr="000F3911">
        <w:rPr>
          <w:rFonts w:ascii="Times New Roman" w:hAnsi="Times New Roman" w:cs="Times New Roman"/>
          <w:sz w:val="24"/>
          <w:szCs w:val="24"/>
          <w:lang w:val="en-GB"/>
        </w:rPr>
        <w:t>the Test of Everyday Attention</w:t>
      </w:r>
      <w:r w:rsidR="00025480">
        <w:rPr>
          <w:rFonts w:ascii="Times New Roman" w:hAnsi="Times New Roman" w:cs="Times New Roman"/>
          <w:sz w:val="24"/>
          <w:szCs w:val="24"/>
          <w:lang w:val="en-GB"/>
        </w:rPr>
        <w:t xml:space="preserve"> which has been based on </w:t>
      </w:r>
      <w:r w:rsidR="00025480" w:rsidRPr="00FA0821">
        <w:rPr>
          <w:rFonts w:ascii="Times New Roman" w:hAnsi="Times New Roman" w:cs="Times New Roman"/>
          <w:sz w:val="24"/>
          <w:szCs w:val="24"/>
          <w:lang w:val="en-GB"/>
        </w:rPr>
        <w:t>Posner and Peterson (1990</w:t>
      </w:r>
      <w:r w:rsidR="00025480">
        <w:rPr>
          <w:rFonts w:ascii="Times New Roman" w:hAnsi="Times New Roman" w:cs="Times New Roman"/>
          <w:sz w:val="24"/>
          <w:szCs w:val="24"/>
          <w:lang w:val="en-GB"/>
        </w:rPr>
        <w:t>)’s theoretical model of attention</w:t>
      </w:r>
      <w:r w:rsidR="00025480">
        <w:rPr>
          <w:rStyle w:val="EndnoteReference"/>
          <w:rFonts w:ascii="Times New Roman" w:hAnsi="Times New Roman" w:cs="Times New Roman"/>
          <w:sz w:val="24"/>
          <w:szCs w:val="24"/>
          <w:lang w:val="en-GB"/>
        </w:rPr>
        <w:endnoteReference w:id="8"/>
      </w:r>
      <w:r w:rsidR="00A94F50" w:rsidRPr="000F3911">
        <w:rPr>
          <w:rFonts w:ascii="Times New Roman" w:hAnsi="Times New Roman" w:cs="Times New Roman"/>
          <w:sz w:val="24"/>
          <w:szCs w:val="24"/>
          <w:lang w:val="en-GB"/>
        </w:rPr>
        <w:t xml:space="preserve"> (</w:t>
      </w:r>
      <w:r w:rsidR="009B46C4">
        <w:rPr>
          <w:rFonts w:ascii="Times New Roman" w:hAnsi="Times New Roman" w:cs="Times New Roman"/>
          <w:sz w:val="24"/>
          <w:szCs w:val="24"/>
          <w:lang w:val="en-US"/>
        </w:rPr>
        <w:t xml:space="preserve">TEA; Robertson, </w:t>
      </w:r>
      <w:r w:rsidR="009B46C4">
        <w:rPr>
          <w:rFonts w:ascii="Times New Roman" w:hAnsi="Times New Roman" w:cs="Times New Roman"/>
          <w:sz w:val="24"/>
          <w:szCs w:val="24"/>
        </w:rPr>
        <w:t xml:space="preserve">Ward, Ridgeway </w:t>
      </w:r>
      <w:r w:rsidR="009B46C4" w:rsidRPr="000F3911">
        <w:rPr>
          <w:rFonts w:ascii="Times New Roman" w:hAnsi="Times New Roman" w:cs="Times New Roman"/>
          <w:sz w:val="24"/>
          <w:szCs w:val="24"/>
        </w:rPr>
        <w:t xml:space="preserve">&amp; Nimmo-Smith, </w:t>
      </w:r>
      <w:r w:rsidR="00A94F50" w:rsidRPr="000F3911">
        <w:rPr>
          <w:rFonts w:ascii="Times New Roman" w:hAnsi="Times New Roman" w:cs="Times New Roman"/>
          <w:sz w:val="24"/>
          <w:szCs w:val="24"/>
          <w:lang w:val="en-US"/>
        </w:rPr>
        <w:t>1994, 1996</w:t>
      </w:r>
      <w:r w:rsidR="00D21294">
        <w:rPr>
          <w:rFonts w:ascii="Times New Roman" w:hAnsi="Times New Roman" w:cs="Times New Roman"/>
          <w:sz w:val="24"/>
          <w:szCs w:val="24"/>
          <w:lang w:val="en-US"/>
        </w:rPr>
        <w:t>; See Section 4.3</w:t>
      </w:r>
      <w:r w:rsidR="00A94F50" w:rsidRPr="000F3911">
        <w:rPr>
          <w:rFonts w:ascii="Times New Roman" w:hAnsi="Times New Roman" w:cs="Times New Roman"/>
          <w:sz w:val="24"/>
          <w:szCs w:val="24"/>
          <w:lang w:val="en-GB"/>
        </w:rPr>
        <w:t>)</w:t>
      </w:r>
      <w:r w:rsidR="007D25EE">
        <w:rPr>
          <w:rFonts w:ascii="Times New Roman" w:hAnsi="Times New Roman" w:cs="Times New Roman"/>
          <w:sz w:val="24"/>
          <w:szCs w:val="24"/>
          <w:lang w:val="en-GB"/>
        </w:rPr>
        <w:t xml:space="preserve">. </w:t>
      </w:r>
      <w:r w:rsidR="003B6F05">
        <w:rPr>
          <w:rFonts w:ascii="Times New Roman" w:hAnsi="Times New Roman" w:cs="Times New Roman"/>
          <w:sz w:val="24"/>
          <w:szCs w:val="24"/>
          <w:lang w:val="en-GB"/>
        </w:rPr>
        <w:t xml:space="preserve">TEA </w:t>
      </w:r>
      <w:r w:rsidR="00B55AE2">
        <w:rPr>
          <w:rFonts w:ascii="Times New Roman" w:hAnsi="Times New Roman" w:cs="Times New Roman"/>
          <w:sz w:val="24"/>
          <w:szCs w:val="24"/>
          <w:lang w:val="en-GB"/>
        </w:rPr>
        <w:t>is sensitive</w:t>
      </w:r>
      <w:r w:rsidR="00DF37F9">
        <w:rPr>
          <w:rFonts w:ascii="Times New Roman" w:hAnsi="Times New Roman" w:cs="Times New Roman"/>
          <w:sz w:val="24"/>
          <w:szCs w:val="24"/>
          <w:lang w:val="en-GB"/>
        </w:rPr>
        <w:t xml:space="preserve"> to</w:t>
      </w:r>
      <w:r w:rsidRPr="000F3911">
        <w:rPr>
          <w:rFonts w:ascii="Times New Roman" w:hAnsi="Times New Roman" w:cs="Times New Roman"/>
          <w:sz w:val="24"/>
          <w:szCs w:val="24"/>
          <w:lang w:val="en-GB"/>
        </w:rPr>
        <w:t xml:space="preserve"> differ</w:t>
      </w:r>
      <w:r w:rsidR="003D2554">
        <w:rPr>
          <w:rFonts w:ascii="Times New Roman" w:hAnsi="Times New Roman" w:cs="Times New Roman"/>
          <w:sz w:val="24"/>
          <w:szCs w:val="24"/>
          <w:lang w:val="en-GB"/>
        </w:rPr>
        <w:t xml:space="preserve">ent aspects of </w:t>
      </w:r>
      <w:r w:rsidR="003D2554" w:rsidRPr="009629F3">
        <w:rPr>
          <w:rFonts w:ascii="Times New Roman" w:hAnsi="Times New Roman" w:cs="Times New Roman"/>
          <w:sz w:val="24"/>
          <w:szCs w:val="24"/>
          <w:lang w:val="en-GB"/>
        </w:rPr>
        <w:t>attentional ability</w:t>
      </w:r>
      <w:r w:rsidR="00612364">
        <w:rPr>
          <w:rFonts w:ascii="Times New Roman" w:hAnsi="Times New Roman" w:cs="Times New Roman"/>
          <w:sz w:val="24"/>
          <w:szCs w:val="24"/>
          <w:lang w:val="en-GB"/>
        </w:rPr>
        <w:t xml:space="preserve"> and thus</w:t>
      </w:r>
      <w:r w:rsidR="00586A0F" w:rsidRPr="000F3911">
        <w:rPr>
          <w:rFonts w:ascii="Times New Roman" w:hAnsi="Times New Roman" w:cs="Times New Roman"/>
          <w:sz w:val="24"/>
          <w:szCs w:val="24"/>
          <w:lang w:val="en-GB"/>
        </w:rPr>
        <w:t>,</w:t>
      </w:r>
      <w:r w:rsidR="00B55AE2">
        <w:rPr>
          <w:rFonts w:ascii="Times New Roman" w:hAnsi="Times New Roman" w:cs="Times New Roman"/>
          <w:sz w:val="24"/>
          <w:szCs w:val="24"/>
          <w:lang w:val="en-GB"/>
        </w:rPr>
        <w:t xml:space="preserve"> </w:t>
      </w:r>
      <w:r w:rsidR="00B55AE2" w:rsidRPr="00FA0821">
        <w:rPr>
          <w:rFonts w:ascii="Times New Roman" w:hAnsi="Times New Roman" w:cs="Times New Roman"/>
          <w:sz w:val="24"/>
          <w:szCs w:val="24"/>
          <w:lang w:val="en-GB"/>
        </w:rPr>
        <w:t xml:space="preserve">could </w:t>
      </w:r>
      <w:r w:rsidR="00B55AE2" w:rsidRPr="00FA0821">
        <w:rPr>
          <w:rFonts w:ascii="Times New Roman" w:hAnsi="Times New Roman" w:cs="Times New Roman"/>
          <w:sz w:val="24"/>
          <w:szCs w:val="24"/>
        </w:rPr>
        <w:t>yield</w:t>
      </w:r>
      <w:r w:rsidR="0099385B" w:rsidRPr="00FA0821">
        <w:rPr>
          <w:rFonts w:ascii="Times New Roman" w:hAnsi="Times New Roman" w:cs="Times New Roman"/>
          <w:sz w:val="24"/>
          <w:szCs w:val="24"/>
          <w:lang w:val="en-GB"/>
        </w:rPr>
        <w:t xml:space="preserve"> a more complete picture of the attentional abilities of PWS </w:t>
      </w:r>
      <w:r w:rsidR="00FF4973" w:rsidRPr="00FA0821">
        <w:rPr>
          <w:rFonts w:ascii="Times New Roman" w:hAnsi="Times New Roman" w:cs="Times New Roman"/>
          <w:sz w:val="24"/>
          <w:szCs w:val="24"/>
          <w:lang w:val="en-GB"/>
        </w:rPr>
        <w:t xml:space="preserve">when </w:t>
      </w:r>
      <w:r w:rsidR="00586A0F" w:rsidRPr="00FA0821">
        <w:rPr>
          <w:rFonts w:ascii="Times New Roman" w:hAnsi="Times New Roman" w:cs="Times New Roman"/>
          <w:sz w:val="24"/>
          <w:szCs w:val="24"/>
          <w:lang w:val="en-GB"/>
        </w:rPr>
        <w:t xml:space="preserve">these are </w:t>
      </w:r>
      <w:r w:rsidR="000D5B6E">
        <w:rPr>
          <w:rFonts w:ascii="Times New Roman" w:hAnsi="Times New Roman" w:cs="Times New Roman"/>
          <w:sz w:val="24"/>
          <w:szCs w:val="24"/>
          <w:lang w:val="en-GB"/>
        </w:rPr>
        <w:t>compared to PWNS</w:t>
      </w:r>
      <w:r w:rsidR="00586A0F" w:rsidRPr="00FA0821">
        <w:rPr>
          <w:rFonts w:ascii="Times New Roman" w:hAnsi="Times New Roman" w:cs="Times New Roman"/>
          <w:sz w:val="24"/>
          <w:szCs w:val="24"/>
          <w:lang w:val="en-GB"/>
        </w:rPr>
        <w:t>.</w:t>
      </w:r>
      <w:r w:rsidR="0013684E" w:rsidRPr="00FA0821">
        <w:rPr>
          <w:rFonts w:ascii="Times New Roman" w:hAnsi="Times New Roman" w:cs="Times New Roman"/>
          <w:sz w:val="24"/>
          <w:szCs w:val="24"/>
          <w:lang w:val="en-GB"/>
        </w:rPr>
        <w:t xml:space="preserve"> </w:t>
      </w:r>
      <w:r w:rsidR="009E2EF0" w:rsidRPr="00FA0821">
        <w:rPr>
          <w:rFonts w:ascii="Times New Roman" w:hAnsi="Times New Roman" w:cs="Times New Roman"/>
          <w:sz w:val="24"/>
          <w:szCs w:val="24"/>
          <w:lang w:val="en-GB"/>
        </w:rPr>
        <w:t>I</w:t>
      </w:r>
      <w:r w:rsidR="00586A0F" w:rsidRPr="00FA0821">
        <w:rPr>
          <w:rFonts w:ascii="Times New Roman" w:hAnsi="Times New Roman" w:cs="Times New Roman"/>
          <w:sz w:val="24"/>
          <w:szCs w:val="24"/>
          <w:lang w:val="en-GB"/>
        </w:rPr>
        <w:t>t can also provide us with</w:t>
      </w:r>
      <w:r w:rsidR="0013684E" w:rsidRPr="00FA0821">
        <w:rPr>
          <w:rFonts w:ascii="Times New Roman" w:hAnsi="Times New Roman" w:cs="Times New Roman"/>
          <w:sz w:val="24"/>
          <w:szCs w:val="24"/>
          <w:lang w:val="en-GB"/>
        </w:rPr>
        <w:t xml:space="preserve"> insights into how individual performance varies </w:t>
      </w:r>
      <w:r w:rsidR="00A75079" w:rsidRPr="00FA0821">
        <w:rPr>
          <w:rFonts w:ascii="Times New Roman" w:hAnsi="Times New Roman" w:cs="Times New Roman"/>
          <w:sz w:val="24"/>
          <w:szCs w:val="24"/>
          <w:lang w:val="en-GB"/>
        </w:rPr>
        <w:t>on the different subtest</w:t>
      </w:r>
      <w:r w:rsidR="00586A0F" w:rsidRPr="00FA0821">
        <w:rPr>
          <w:rFonts w:ascii="Times New Roman" w:hAnsi="Times New Roman" w:cs="Times New Roman"/>
          <w:sz w:val="24"/>
          <w:szCs w:val="24"/>
          <w:lang w:val="en-GB"/>
        </w:rPr>
        <w:t xml:space="preserve">s and which aspects of attentional ability correlate to one another. </w:t>
      </w:r>
      <w:r w:rsidR="00F62057">
        <w:rPr>
          <w:rFonts w:ascii="Times New Roman" w:hAnsi="Times New Roman" w:cs="Times New Roman"/>
          <w:sz w:val="24"/>
          <w:szCs w:val="24"/>
          <w:lang w:val="en-GB"/>
        </w:rPr>
        <w:t>TEA</w:t>
      </w:r>
      <w:r w:rsidR="00133CB6" w:rsidRPr="000F3911">
        <w:rPr>
          <w:rFonts w:ascii="Times New Roman" w:hAnsi="Times New Roman" w:cs="Times New Roman"/>
          <w:sz w:val="24"/>
          <w:szCs w:val="24"/>
        </w:rPr>
        <w:t xml:space="preserve"> </w:t>
      </w:r>
      <w:r w:rsidR="00133CB6" w:rsidRPr="000F3911">
        <w:rPr>
          <w:rFonts w:ascii="Times New Roman" w:hAnsi="Times New Roman" w:cs="Times New Roman"/>
          <w:sz w:val="24"/>
          <w:szCs w:val="24"/>
          <w:lang w:val="en-US"/>
        </w:rPr>
        <w:t>has been</w:t>
      </w:r>
      <w:r w:rsidR="00133CB6" w:rsidRPr="000F3911">
        <w:rPr>
          <w:rFonts w:ascii="Times New Roman" w:hAnsi="Times New Roman" w:cs="Times New Roman"/>
          <w:sz w:val="24"/>
          <w:szCs w:val="24"/>
        </w:rPr>
        <w:t xml:space="preserve"> developed on the basis of on an imaginary trip to</w:t>
      </w:r>
      <w:r w:rsidR="00133CB6" w:rsidRPr="000F3911">
        <w:rPr>
          <w:rFonts w:ascii="Times New Roman" w:hAnsi="Times New Roman" w:cs="Times New Roman"/>
          <w:sz w:val="24"/>
          <w:szCs w:val="24"/>
          <w:lang w:val="en-US"/>
        </w:rPr>
        <w:t xml:space="preserve"> </w:t>
      </w:r>
      <w:r w:rsidR="00133CB6" w:rsidRPr="000F3911">
        <w:rPr>
          <w:rFonts w:ascii="Times New Roman" w:hAnsi="Times New Roman" w:cs="Times New Roman"/>
          <w:sz w:val="24"/>
          <w:szCs w:val="24"/>
        </w:rPr>
        <w:t xml:space="preserve">Philadelphia in the US. </w:t>
      </w:r>
      <w:r w:rsidR="00133CB6" w:rsidRPr="000F3911">
        <w:rPr>
          <w:rFonts w:ascii="Times New Roman" w:hAnsi="Times New Roman" w:cs="Times New Roman"/>
          <w:sz w:val="24"/>
          <w:szCs w:val="24"/>
          <w:lang w:val="en-US"/>
        </w:rPr>
        <w:t>Participants</w:t>
      </w:r>
      <w:r w:rsidR="00133CB6" w:rsidRPr="000F3911">
        <w:rPr>
          <w:rFonts w:ascii="Times New Roman" w:hAnsi="Times New Roman" w:cs="Times New Roman"/>
          <w:sz w:val="24"/>
          <w:szCs w:val="24"/>
        </w:rPr>
        <w:t xml:space="preserve"> are required to perform</w:t>
      </w:r>
      <w:r w:rsidR="00133CB6" w:rsidRPr="000F3911">
        <w:rPr>
          <w:rFonts w:ascii="Times New Roman" w:hAnsi="Times New Roman" w:cs="Times New Roman"/>
          <w:sz w:val="24"/>
          <w:szCs w:val="24"/>
          <w:lang w:val="en-US"/>
        </w:rPr>
        <w:t xml:space="preserve"> </w:t>
      </w:r>
      <w:r w:rsidR="00133CB6" w:rsidRPr="000F3911">
        <w:rPr>
          <w:rFonts w:ascii="Times New Roman" w:hAnsi="Times New Roman" w:cs="Times New Roman"/>
          <w:sz w:val="24"/>
          <w:szCs w:val="24"/>
        </w:rPr>
        <w:t>various simulated daily activities with familiar materials in the</w:t>
      </w:r>
      <w:r w:rsidR="00133CB6" w:rsidRPr="000F3911">
        <w:rPr>
          <w:rFonts w:ascii="Times New Roman" w:hAnsi="Times New Roman" w:cs="Times New Roman"/>
          <w:sz w:val="24"/>
          <w:szCs w:val="24"/>
          <w:lang w:val="en-US"/>
        </w:rPr>
        <w:t xml:space="preserve"> </w:t>
      </w:r>
      <w:r w:rsidR="00133CB6" w:rsidRPr="000F3911">
        <w:rPr>
          <w:rFonts w:ascii="Times New Roman" w:hAnsi="Times New Roman" w:cs="Times New Roman"/>
          <w:sz w:val="24"/>
          <w:szCs w:val="24"/>
        </w:rPr>
        <w:t xml:space="preserve">scenarios of each </w:t>
      </w:r>
      <w:r w:rsidR="00133CB6" w:rsidRPr="000F3911">
        <w:rPr>
          <w:rFonts w:ascii="Times New Roman" w:hAnsi="Times New Roman" w:cs="Times New Roman"/>
          <w:sz w:val="24"/>
          <w:szCs w:val="24"/>
          <w:lang w:val="en-US"/>
        </w:rPr>
        <w:t xml:space="preserve">of the eight TEA </w:t>
      </w:r>
      <w:r w:rsidR="00133CB6" w:rsidRPr="000F3911">
        <w:rPr>
          <w:rFonts w:ascii="Times New Roman" w:hAnsi="Times New Roman" w:cs="Times New Roman"/>
          <w:sz w:val="24"/>
          <w:szCs w:val="24"/>
        </w:rPr>
        <w:t>subtest</w:t>
      </w:r>
      <w:r w:rsidR="00133CB6" w:rsidRPr="000F3911">
        <w:rPr>
          <w:rFonts w:ascii="Times New Roman" w:hAnsi="Times New Roman" w:cs="Times New Roman"/>
          <w:sz w:val="24"/>
          <w:szCs w:val="24"/>
          <w:lang w:val="en-US"/>
        </w:rPr>
        <w:t xml:space="preserve">s </w:t>
      </w:r>
      <w:r w:rsidR="00F62057" w:rsidRPr="000F3911">
        <w:rPr>
          <w:rFonts w:ascii="Times New Roman" w:hAnsi="Times New Roman" w:cs="Times New Roman"/>
          <w:sz w:val="24"/>
          <w:szCs w:val="24"/>
          <w:lang w:val="en-GB"/>
        </w:rPr>
        <w:t>(</w:t>
      </w:r>
      <w:r w:rsidR="00F62057" w:rsidRPr="000F3911">
        <w:rPr>
          <w:rFonts w:ascii="Times New Roman" w:hAnsi="Times New Roman" w:cs="Times New Roman"/>
          <w:iCs/>
          <w:sz w:val="24"/>
          <w:szCs w:val="24"/>
        </w:rPr>
        <w:t xml:space="preserve">Map </w:t>
      </w:r>
      <w:r w:rsidR="00F62057" w:rsidRPr="000F3911">
        <w:rPr>
          <w:rFonts w:ascii="Times New Roman" w:hAnsi="Times New Roman" w:cs="Times New Roman"/>
          <w:iCs/>
          <w:sz w:val="24"/>
          <w:szCs w:val="24"/>
          <w:lang w:val="en-US"/>
        </w:rPr>
        <w:t>S</w:t>
      </w:r>
      <w:r w:rsidR="00F62057" w:rsidRPr="000F3911">
        <w:rPr>
          <w:rFonts w:ascii="Times New Roman" w:hAnsi="Times New Roman" w:cs="Times New Roman"/>
          <w:iCs/>
          <w:sz w:val="24"/>
          <w:szCs w:val="24"/>
        </w:rPr>
        <w:t>earch</w:t>
      </w:r>
      <w:r w:rsidR="00F62057" w:rsidRPr="000F3911">
        <w:rPr>
          <w:rFonts w:ascii="Times New Roman" w:hAnsi="Times New Roman" w:cs="Times New Roman"/>
          <w:iCs/>
          <w:sz w:val="24"/>
          <w:szCs w:val="24"/>
          <w:lang w:val="en-US"/>
        </w:rPr>
        <w:t>,</w:t>
      </w:r>
      <w:r w:rsidR="00F62057" w:rsidRPr="000F3911">
        <w:rPr>
          <w:rFonts w:ascii="Times New Roman" w:hAnsi="Times New Roman" w:cs="Times New Roman"/>
          <w:i/>
          <w:iCs/>
          <w:sz w:val="24"/>
          <w:szCs w:val="24"/>
          <w:lang w:val="en-US"/>
        </w:rPr>
        <w:t xml:space="preserve"> </w:t>
      </w:r>
      <w:r w:rsidR="00F62057" w:rsidRPr="000F3911">
        <w:rPr>
          <w:rFonts w:ascii="Times New Roman" w:hAnsi="Times New Roman" w:cs="Times New Roman"/>
          <w:sz w:val="24"/>
          <w:szCs w:val="24"/>
        </w:rPr>
        <w:t>Elevator Counting</w:t>
      </w:r>
      <w:r w:rsidR="00F62057" w:rsidRPr="000F3911">
        <w:rPr>
          <w:rFonts w:ascii="Times New Roman" w:hAnsi="Times New Roman" w:cs="Times New Roman"/>
          <w:sz w:val="24"/>
          <w:szCs w:val="24"/>
          <w:lang w:val="en-US"/>
        </w:rPr>
        <w:t>, Elev</w:t>
      </w:r>
      <w:r w:rsidR="005B3954">
        <w:rPr>
          <w:rFonts w:ascii="Times New Roman" w:hAnsi="Times New Roman" w:cs="Times New Roman"/>
          <w:sz w:val="24"/>
          <w:szCs w:val="24"/>
          <w:lang w:val="en-US"/>
        </w:rPr>
        <w:t xml:space="preserve">ator Counting with Distraction, </w:t>
      </w:r>
      <w:r w:rsidR="00F62057" w:rsidRPr="000F3911">
        <w:rPr>
          <w:rFonts w:ascii="Times New Roman" w:hAnsi="Times New Roman" w:cs="Times New Roman"/>
          <w:sz w:val="24"/>
          <w:szCs w:val="24"/>
        </w:rPr>
        <w:t>Visual Elevator</w:t>
      </w:r>
      <w:r w:rsidR="00F62057" w:rsidRPr="000F3911">
        <w:rPr>
          <w:rFonts w:ascii="Times New Roman" w:hAnsi="Times New Roman" w:cs="Times New Roman"/>
          <w:sz w:val="24"/>
          <w:szCs w:val="24"/>
          <w:lang w:val="en-US"/>
        </w:rPr>
        <w:t xml:space="preserve">, </w:t>
      </w:r>
      <w:r w:rsidR="00F62057" w:rsidRPr="000F3911">
        <w:rPr>
          <w:rFonts w:ascii="Times New Roman" w:hAnsi="Times New Roman" w:cs="Times New Roman"/>
          <w:iCs/>
          <w:sz w:val="24"/>
          <w:szCs w:val="24"/>
        </w:rPr>
        <w:t xml:space="preserve">Elevator with </w:t>
      </w:r>
      <w:r w:rsidR="00F62057" w:rsidRPr="000F3911">
        <w:rPr>
          <w:rFonts w:ascii="Times New Roman" w:hAnsi="Times New Roman" w:cs="Times New Roman"/>
          <w:iCs/>
          <w:sz w:val="24"/>
          <w:szCs w:val="24"/>
          <w:lang w:val="en-US"/>
        </w:rPr>
        <w:t>R</w:t>
      </w:r>
      <w:r w:rsidR="00F62057" w:rsidRPr="000F3911">
        <w:rPr>
          <w:rFonts w:ascii="Times New Roman" w:hAnsi="Times New Roman" w:cs="Times New Roman"/>
          <w:iCs/>
          <w:sz w:val="24"/>
          <w:szCs w:val="24"/>
        </w:rPr>
        <w:t>eversal</w:t>
      </w:r>
      <w:r w:rsidR="00F62057" w:rsidRPr="000F3911">
        <w:rPr>
          <w:rFonts w:ascii="Times New Roman" w:hAnsi="Times New Roman" w:cs="Times New Roman"/>
          <w:iCs/>
          <w:sz w:val="24"/>
          <w:szCs w:val="24"/>
          <w:lang w:val="en-US"/>
        </w:rPr>
        <w:t xml:space="preserve">, </w:t>
      </w:r>
      <w:r w:rsidR="00F62057" w:rsidRPr="000F3911">
        <w:rPr>
          <w:rFonts w:ascii="Times New Roman" w:hAnsi="Times New Roman" w:cs="Times New Roman"/>
          <w:iCs/>
          <w:sz w:val="24"/>
          <w:szCs w:val="24"/>
        </w:rPr>
        <w:t xml:space="preserve">Telephone </w:t>
      </w:r>
      <w:r w:rsidR="00F62057" w:rsidRPr="000F3911">
        <w:rPr>
          <w:rFonts w:ascii="Times New Roman" w:hAnsi="Times New Roman" w:cs="Times New Roman"/>
          <w:iCs/>
          <w:sz w:val="24"/>
          <w:szCs w:val="24"/>
          <w:lang w:val="en-US"/>
        </w:rPr>
        <w:t>S</w:t>
      </w:r>
      <w:r w:rsidR="00F62057" w:rsidRPr="000F3911">
        <w:rPr>
          <w:rFonts w:ascii="Times New Roman" w:hAnsi="Times New Roman" w:cs="Times New Roman"/>
          <w:iCs/>
          <w:sz w:val="24"/>
          <w:szCs w:val="24"/>
        </w:rPr>
        <w:t>earch</w:t>
      </w:r>
      <w:r w:rsidR="00F62057" w:rsidRPr="000F3911">
        <w:rPr>
          <w:rFonts w:ascii="Times New Roman" w:hAnsi="Times New Roman" w:cs="Times New Roman"/>
          <w:iCs/>
          <w:sz w:val="24"/>
          <w:szCs w:val="24"/>
          <w:lang w:val="en-US"/>
        </w:rPr>
        <w:t>,</w:t>
      </w:r>
      <w:r w:rsidR="00F62057" w:rsidRPr="000F3911">
        <w:rPr>
          <w:rFonts w:ascii="Times New Roman" w:hAnsi="Times New Roman" w:cs="Times New Roman"/>
          <w:iCs/>
          <w:sz w:val="24"/>
          <w:szCs w:val="24"/>
        </w:rPr>
        <w:t xml:space="preserve"> Telephone </w:t>
      </w:r>
      <w:r w:rsidR="00F62057" w:rsidRPr="000F3911">
        <w:rPr>
          <w:rFonts w:ascii="Times New Roman" w:hAnsi="Times New Roman" w:cs="Times New Roman"/>
          <w:iCs/>
          <w:sz w:val="24"/>
          <w:szCs w:val="24"/>
          <w:lang w:val="en-US"/>
        </w:rPr>
        <w:t>S</w:t>
      </w:r>
      <w:r w:rsidR="00F62057" w:rsidRPr="000F3911">
        <w:rPr>
          <w:rFonts w:ascii="Times New Roman" w:hAnsi="Times New Roman" w:cs="Times New Roman"/>
          <w:iCs/>
          <w:sz w:val="24"/>
          <w:szCs w:val="24"/>
        </w:rPr>
        <w:t>earch</w:t>
      </w:r>
      <w:r w:rsidR="00F62057" w:rsidRPr="000F3911">
        <w:rPr>
          <w:rFonts w:ascii="Times New Roman" w:hAnsi="Times New Roman" w:cs="Times New Roman"/>
          <w:iCs/>
          <w:sz w:val="24"/>
          <w:szCs w:val="24"/>
          <w:lang w:val="en-US"/>
        </w:rPr>
        <w:t xml:space="preserve"> While Counting D</w:t>
      </w:r>
      <w:r w:rsidR="00F62057" w:rsidRPr="000F3911">
        <w:rPr>
          <w:rFonts w:ascii="Times New Roman" w:hAnsi="Times New Roman" w:cs="Times New Roman"/>
          <w:iCs/>
          <w:sz w:val="24"/>
          <w:szCs w:val="24"/>
        </w:rPr>
        <w:t xml:space="preserve">ual </w:t>
      </w:r>
      <w:r w:rsidR="00F62057" w:rsidRPr="000F3911">
        <w:rPr>
          <w:rFonts w:ascii="Times New Roman" w:hAnsi="Times New Roman" w:cs="Times New Roman"/>
          <w:iCs/>
          <w:sz w:val="24"/>
          <w:szCs w:val="24"/>
          <w:lang w:val="en-US"/>
        </w:rPr>
        <w:t>T</w:t>
      </w:r>
      <w:r w:rsidR="00F62057" w:rsidRPr="000F3911">
        <w:rPr>
          <w:rFonts w:ascii="Times New Roman" w:hAnsi="Times New Roman" w:cs="Times New Roman"/>
          <w:iCs/>
          <w:sz w:val="24"/>
          <w:szCs w:val="24"/>
        </w:rPr>
        <w:t>ask</w:t>
      </w:r>
      <w:r w:rsidR="00F62057" w:rsidRPr="000F3911">
        <w:rPr>
          <w:rFonts w:ascii="Times New Roman" w:hAnsi="Times New Roman" w:cs="Times New Roman"/>
          <w:iCs/>
          <w:sz w:val="24"/>
          <w:szCs w:val="24"/>
          <w:lang w:val="en-US"/>
        </w:rPr>
        <w:t xml:space="preserve"> and Lottery</w:t>
      </w:r>
      <w:r w:rsidR="00133CB6">
        <w:rPr>
          <w:rFonts w:ascii="Times New Roman" w:hAnsi="Times New Roman" w:cs="Times New Roman"/>
          <w:iCs/>
          <w:sz w:val="24"/>
          <w:szCs w:val="24"/>
          <w:lang w:val="en-US"/>
        </w:rPr>
        <w:t xml:space="preserve">; See Section </w:t>
      </w:r>
      <w:r w:rsidR="00C92B5A">
        <w:rPr>
          <w:rFonts w:ascii="Times New Roman" w:hAnsi="Times New Roman" w:cs="Times New Roman"/>
          <w:sz w:val="24"/>
          <w:szCs w:val="24"/>
        </w:rPr>
        <w:t>2.2</w:t>
      </w:r>
      <w:r w:rsidR="00133CB6">
        <w:rPr>
          <w:rFonts w:ascii="Times New Roman" w:hAnsi="Times New Roman" w:cs="Times New Roman"/>
          <w:iCs/>
          <w:sz w:val="24"/>
          <w:szCs w:val="24"/>
          <w:lang w:val="en-US"/>
        </w:rPr>
        <w:t xml:space="preserve"> for more details</w:t>
      </w:r>
      <w:r w:rsidR="00F62057" w:rsidRPr="000F3911">
        <w:rPr>
          <w:rFonts w:ascii="Times New Roman" w:hAnsi="Times New Roman" w:cs="Times New Roman"/>
          <w:sz w:val="24"/>
          <w:szCs w:val="24"/>
          <w:lang w:val="en-GB"/>
        </w:rPr>
        <w:t xml:space="preserve">). </w:t>
      </w:r>
      <w:r w:rsidR="00F62057" w:rsidRPr="000F3911">
        <w:rPr>
          <w:rFonts w:ascii="Times New Roman" w:hAnsi="Times New Roman" w:cs="Times New Roman"/>
          <w:sz w:val="24"/>
          <w:szCs w:val="24"/>
          <w:lang w:val="en-US"/>
        </w:rPr>
        <w:t xml:space="preserve">According to </w:t>
      </w:r>
      <w:r w:rsidR="00686970">
        <w:rPr>
          <w:rFonts w:ascii="Times New Roman" w:hAnsi="Times New Roman" w:cs="Times New Roman"/>
          <w:sz w:val="24"/>
          <w:szCs w:val="24"/>
          <w:lang w:val="en-US"/>
        </w:rPr>
        <w:t xml:space="preserve">the </w:t>
      </w:r>
      <w:r w:rsidR="00067311">
        <w:rPr>
          <w:rFonts w:ascii="Times New Roman" w:hAnsi="Times New Roman" w:cs="Times New Roman"/>
          <w:sz w:val="24"/>
          <w:szCs w:val="24"/>
          <w:lang w:val="en-US"/>
        </w:rPr>
        <w:t xml:space="preserve">literature </w:t>
      </w:r>
      <w:r w:rsidR="00686970" w:rsidRPr="000F3911">
        <w:rPr>
          <w:rFonts w:ascii="Times New Roman" w:hAnsi="Times New Roman" w:cs="Times New Roman"/>
          <w:sz w:val="24"/>
          <w:szCs w:val="24"/>
          <w:lang w:val="en-US"/>
        </w:rPr>
        <w:t>examining the latent structure of TEA</w:t>
      </w:r>
      <w:r w:rsidR="00686970">
        <w:rPr>
          <w:rFonts w:ascii="Times New Roman" w:hAnsi="Times New Roman" w:cs="Times New Roman"/>
          <w:sz w:val="24"/>
          <w:szCs w:val="24"/>
          <w:lang w:val="en-US"/>
        </w:rPr>
        <w:t xml:space="preserve">, </w:t>
      </w:r>
      <w:r w:rsidR="00686970" w:rsidRPr="000F3911">
        <w:rPr>
          <w:rFonts w:ascii="Times New Roman" w:hAnsi="Times New Roman" w:cs="Times New Roman"/>
          <w:sz w:val="24"/>
          <w:szCs w:val="24"/>
          <w:lang w:val="en-US"/>
        </w:rPr>
        <w:t>the</w:t>
      </w:r>
      <w:r w:rsidR="005B3954">
        <w:rPr>
          <w:rFonts w:ascii="Times New Roman" w:hAnsi="Times New Roman" w:cs="Times New Roman"/>
          <w:sz w:val="24"/>
          <w:szCs w:val="24"/>
          <w:lang w:val="en-US"/>
        </w:rPr>
        <w:t>se</w:t>
      </w:r>
      <w:r w:rsidR="00686970" w:rsidRPr="000F3911">
        <w:rPr>
          <w:rFonts w:ascii="Times New Roman" w:hAnsi="Times New Roman" w:cs="Times New Roman"/>
          <w:sz w:val="24"/>
          <w:szCs w:val="24"/>
          <w:lang w:val="en-US"/>
        </w:rPr>
        <w:t xml:space="preserve"> subtests t</w:t>
      </w:r>
      <w:r w:rsidR="00686970">
        <w:rPr>
          <w:rFonts w:ascii="Times New Roman" w:hAnsi="Times New Roman" w:cs="Times New Roman"/>
          <w:sz w:val="24"/>
          <w:szCs w:val="24"/>
          <w:lang w:val="en-US"/>
        </w:rPr>
        <w:t>ap into four</w:t>
      </w:r>
      <w:r w:rsidR="00686970" w:rsidRPr="000F3911">
        <w:rPr>
          <w:rFonts w:ascii="Times New Roman" w:hAnsi="Times New Roman" w:cs="Times New Roman"/>
          <w:sz w:val="24"/>
          <w:szCs w:val="24"/>
          <w:lang w:val="en-US"/>
        </w:rPr>
        <w:t xml:space="preserve"> different types of attentional ability</w:t>
      </w:r>
      <w:r w:rsidR="00686970">
        <w:rPr>
          <w:rFonts w:ascii="Times New Roman" w:hAnsi="Times New Roman" w:cs="Times New Roman"/>
          <w:sz w:val="24"/>
          <w:szCs w:val="24"/>
          <w:lang w:val="en-US"/>
        </w:rPr>
        <w:t xml:space="preserve">, </w:t>
      </w:r>
      <w:r w:rsidR="00686970" w:rsidRPr="00FA0821">
        <w:rPr>
          <w:rFonts w:ascii="Times New Roman" w:hAnsi="Times New Roman" w:cs="Times New Roman"/>
          <w:sz w:val="24"/>
          <w:szCs w:val="24"/>
          <w:lang w:val="en-GB"/>
        </w:rPr>
        <w:lastRenderedPageBreak/>
        <w:t>requiring cognitive control</w:t>
      </w:r>
      <w:r w:rsidR="009801CE">
        <w:rPr>
          <w:rFonts w:ascii="Times New Roman" w:hAnsi="Times New Roman" w:cs="Times New Roman"/>
          <w:sz w:val="24"/>
          <w:szCs w:val="24"/>
          <w:lang w:val="en-GB"/>
        </w:rPr>
        <w:t xml:space="preserve"> </w:t>
      </w:r>
      <w:r w:rsidR="009801CE">
        <w:rPr>
          <w:rFonts w:ascii="Times New Roman" w:hAnsi="Times New Roman" w:cs="Times New Roman"/>
          <w:sz w:val="24"/>
          <w:szCs w:val="24"/>
          <w:lang w:val="en-US"/>
        </w:rPr>
        <w:t>(</w:t>
      </w:r>
      <w:r w:rsidR="009801CE" w:rsidRPr="000F3911">
        <w:rPr>
          <w:rFonts w:ascii="Times New Roman" w:hAnsi="Times New Roman" w:cs="Times New Roman"/>
          <w:sz w:val="24"/>
          <w:szCs w:val="24"/>
        </w:rPr>
        <w:t>Chan,</w:t>
      </w:r>
      <w:r w:rsidR="009801CE" w:rsidRPr="000F3911">
        <w:rPr>
          <w:rFonts w:ascii="Times New Roman" w:hAnsi="Times New Roman" w:cs="Times New Roman"/>
          <w:sz w:val="24"/>
          <w:szCs w:val="24"/>
          <w:lang w:val="en-US"/>
        </w:rPr>
        <w:t xml:space="preserve"> 2000</w:t>
      </w:r>
      <w:r w:rsidR="009801CE" w:rsidRPr="000F3911">
        <w:rPr>
          <w:rFonts w:ascii="Times New Roman" w:hAnsi="Times New Roman" w:cs="Times New Roman"/>
          <w:sz w:val="24"/>
          <w:szCs w:val="24"/>
        </w:rPr>
        <w:t>; Robertson et al.,</w:t>
      </w:r>
      <w:r w:rsidR="009801CE" w:rsidRPr="000F3911">
        <w:rPr>
          <w:rFonts w:ascii="Times New Roman" w:hAnsi="Times New Roman" w:cs="Times New Roman"/>
          <w:sz w:val="24"/>
          <w:szCs w:val="24"/>
          <w:lang w:val="en-US"/>
        </w:rPr>
        <w:t xml:space="preserve"> </w:t>
      </w:r>
      <w:r w:rsidR="009801CE">
        <w:rPr>
          <w:rFonts w:ascii="Times New Roman" w:hAnsi="Times New Roman" w:cs="Times New Roman"/>
          <w:sz w:val="24"/>
          <w:szCs w:val="24"/>
          <w:lang w:val="en-US"/>
        </w:rPr>
        <w:t xml:space="preserve">1994, </w:t>
      </w:r>
      <w:r w:rsidR="009801CE" w:rsidRPr="000F3911">
        <w:rPr>
          <w:rFonts w:ascii="Times New Roman" w:hAnsi="Times New Roman" w:cs="Times New Roman"/>
          <w:sz w:val="24"/>
          <w:szCs w:val="24"/>
        </w:rPr>
        <w:t>1996</w:t>
      </w:r>
      <w:r w:rsidR="009801CE" w:rsidRPr="000F3911">
        <w:rPr>
          <w:rFonts w:ascii="Times New Roman" w:hAnsi="Times New Roman" w:cs="Times New Roman"/>
          <w:sz w:val="24"/>
          <w:szCs w:val="24"/>
          <w:lang w:val="en-US"/>
        </w:rPr>
        <w:t xml:space="preserve">; </w:t>
      </w:r>
      <w:r w:rsidR="009801CE" w:rsidRPr="000F3911">
        <w:rPr>
          <w:rFonts w:ascii="Times New Roman" w:hAnsi="Times New Roman" w:cs="Times New Roman"/>
          <w:sz w:val="24"/>
          <w:szCs w:val="24"/>
        </w:rPr>
        <w:t>Bate</w:t>
      </w:r>
      <w:r w:rsidR="009801CE">
        <w:rPr>
          <w:rFonts w:ascii="Times New Roman" w:hAnsi="Times New Roman" w:cs="Times New Roman"/>
          <w:sz w:val="24"/>
          <w:szCs w:val="24"/>
          <w:lang w:val="en-US"/>
        </w:rPr>
        <w:t xml:space="preserve">, </w:t>
      </w:r>
      <w:r w:rsidR="009801CE">
        <w:rPr>
          <w:rFonts w:ascii="Times New Roman" w:hAnsi="Times New Roman" w:cs="Times New Roman"/>
          <w:sz w:val="24"/>
          <w:szCs w:val="24"/>
        </w:rPr>
        <w:t>Mathias &amp; Crawford</w:t>
      </w:r>
      <w:r w:rsidR="009801CE">
        <w:rPr>
          <w:rFonts w:ascii="Times New Roman" w:hAnsi="Times New Roman" w:cs="Times New Roman"/>
          <w:sz w:val="24"/>
          <w:szCs w:val="24"/>
          <w:lang w:val="en-US"/>
        </w:rPr>
        <w:t xml:space="preserve">, </w:t>
      </w:r>
      <w:r w:rsidR="009801CE" w:rsidRPr="000F3911">
        <w:rPr>
          <w:rFonts w:ascii="Times New Roman" w:hAnsi="Times New Roman" w:cs="Times New Roman"/>
          <w:sz w:val="24"/>
          <w:szCs w:val="24"/>
          <w:lang w:val="en-US"/>
        </w:rPr>
        <w:t>2001)</w:t>
      </w:r>
      <w:r w:rsidR="009801CE">
        <w:rPr>
          <w:rFonts w:ascii="Times New Roman" w:hAnsi="Times New Roman" w:cs="Times New Roman"/>
          <w:sz w:val="24"/>
          <w:szCs w:val="24"/>
          <w:lang w:val="en-US"/>
        </w:rPr>
        <w:t xml:space="preserve">. These are </w:t>
      </w:r>
      <w:r w:rsidR="00686970" w:rsidRPr="000F3911">
        <w:rPr>
          <w:rFonts w:ascii="Times New Roman" w:hAnsi="Times New Roman" w:cs="Times New Roman"/>
          <w:sz w:val="24"/>
          <w:szCs w:val="24"/>
        </w:rPr>
        <w:t>selective attention (i.e.</w:t>
      </w:r>
      <w:r w:rsidR="00686970" w:rsidRPr="000F3911">
        <w:rPr>
          <w:rFonts w:ascii="Times New Roman" w:hAnsi="Times New Roman" w:cs="Times New Roman"/>
          <w:sz w:val="24"/>
          <w:szCs w:val="24"/>
          <w:lang w:val="en-US"/>
        </w:rPr>
        <w:t>,</w:t>
      </w:r>
      <w:r w:rsidR="00686970">
        <w:rPr>
          <w:rFonts w:ascii="Times New Roman" w:hAnsi="Times New Roman" w:cs="Times New Roman"/>
          <w:sz w:val="24"/>
          <w:szCs w:val="24"/>
        </w:rPr>
        <w:t xml:space="preserve"> </w:t>
      </w:r>
      <w:r w:rsidR="00133CB6" w:rsidRPr="000F3911">
        <w:rPr>
          <w:rFonts w:ascii="Times New Roman" w:hAnsi="Times New Roman" w:cs="Times New Roman"/>
          <w:iCs/>
          <w:sz w:val="24"/>
          <w:szCs w:val="24"/>
        </w:rPr>
        <w:t xml:space="preserve">Map </w:t>
      </w:r>
      <w:r w:rsidR="00133CB6" w:rsidRPr="000F3911">
        <w:rPr>
          <w:rFonts w:ascii="Times New Roman" w:hAnsi="Times New Roman" w:cs="Times New Roman"/>
          <w:iCs/>
          <w:sz w:val="24"/>
          <w:szCs w:val="24"/>
          <w:lang w:val="en-US"/>
        </w:rPr>
        <w:t>S</w:t>
      </w:r>
      <w:r w:rsidR="00133CB6" w:rsidRPr="000F3911">
        <w:rPr>
          <w:rFonts w:ascii="Times New Roman" w:hAnsi="Times New Roman" w:cs="Times New Roman"/>
          <w:iCs/>
          <w:sz w:val="24"/>
          <w:szCs w:val="24"/>
        </w:rPr>
        <w:t>earch</w:t>
      </w:r>
      <w:r w:rsidR="00133CB6">
        <w:rPr>
          <w:rFonts w:ascii="Times New Roman" w:hAnsi="Times New Roman" w:cs="Times New Roman"/>
          <w:iCs/>
          <w:sz w:val="24"/>
          <w:szCs w:val="24"/>
          <w:lang w:val="en-US"/>
        </w:rPr>
        <w:t xml:space="preserve">, </w:t>
      </w:r>
      <w:r w:rsidR="00133CB6" w:rsidRPr="000F3911">
        <w:rPr>
          <w:rFonts w:ascii="Times New Roman" w:hAnsi="Times New Roman" w:cs="Times New Roman"/>
          <w:iCs/>
          <w:sz w:val="24"/>
          <w:szCs w:val="24"/>
        </w:rPr>
        <w:t xml:space="preserve">Telephone </w:t>
      </w:r>
      <w:r w:rsidR="00133CB6" w:rsidRPr="000F3911">
        <w:rPr>
          <w:rFonts w:ascii="Times New Roman" w:hAnsi="Times New Roman" w:cs="Times New Roman"/>
          <w:iCs/>
          <w:sz w:val="24"/>
          <w:szCs w:val="24"/>
          <w:lang w:val="en-US"/>
        </w:rPr>
        <w:t>S</w:t>
      </w:r>
      <w:r w:rsidR="00133CB6" w:rsidRPr="000F3911">
        <w:rPr>
          <w:rFonts w:ascii="Times New Roman" w:hAnsi="Times New Roman" w:cs="Times New Roman"/>
          <w:iCs/>
          <w:sz w:val="24"/>
          <w:szCs w:val="24"/>
        </w:rPr>
        <w:t>earch</w:t>
      </w:r>
      <w:r w:rsidR="009801CE">
        <w:rPr>
          <w:rFonts w:ascii="Times New Roman" w:hAnsi="Times New Roman" w:cs="Times New Roman"/>
          <w:iCs/>
          <w:sz w:val="24"/>
          <w:szCs w:val="24"/>
          <w:lang w:val="en-US"/>
        </w:rPr>
        <w:t xml:space="preserve"> and </w:t>
      </w:r>
      <w:r w:rsidR="009801CE" w:rsidRPr="009801CE">
        <w:rPr>
          <w:rFonts w:ascii="Times New Roman" w:hAnsi="Times New Roman" w:cs="Times New Roman"/>
          <w:sz w:val="24"/>
          <w:szCs w:val="24"/>
          <w:lang w:val="en-US"/>
        </w:rPr>
        <w:t>Elevator Counting with Distraction</w:t>
      </w:r>
      <w:r w:rsidR="00686970" w:rsidRPr="009801CE">
        <w:rPr>
          <w:rFonts w:ascii="Times New Roman" w:hAnsi="Times New Roman" w:cs="Times New Roman"/>
          <w:sz w:val="24"/>
          <w:szCs w:val="24"/>
        </w:rPr>
        <w:t>)</w:t>
      </w:r>
      <w:r w:rsidR="00686970" w:rsidRPr="009801CE">
        <w:rPr>
          <w:rFonts w:ascii="Times New Roman" w:hAnsi="Times New Roman" w:cs="Times New Roman"/>
          <w:sz w:val="24"/>
          <w:szCs w:val="24"/>
          <w:lang w:val="en-US"/>
        </w:rPr>
        <w:t xml:space="preserve"> </w:t>
      </w:r>
      <w:r w:rsidR="00686970" w:rsidRPr="009801CE">
        <w:rPr>
          <w:rFonts w:ascii="Times New Roman" w:hAnsi="Times New Roman" w:cs="Times New Roman"/>
          <w:sz w:val="24"/>
          <w:szCs w:val="24"/>
        </w:rPr>
        <w:t>sustained attention</w:t>
      </w:r>
      <w:r w:rsidR="00686970" w:rsidRPr="000F3911">
        <w:rPr>
          <w:rFonts w:ascii="Times New Roman" w:hAnsi="Times New Roman" w:cs="Times New Roman"/>
          <w:sz w:val="24"/>
          <w:szCs w:val="24"/>
        </w:rPr>
        <w:t xml:space="preserve"> (i.e.</w:t>
      </w:r>
      <w:r w:rsidR="00686970" w:rsidRPr="000F3911">
        <w:rPr>
          <w:rFonts w:ascii="Times New Roman" w:hAnsi="Times New Roman" w:cs="Times New Roman"/>
          <w:sz w:val="24"/>
          <w:szCs w:val="24"/>
          <w:lang w:val="en-US"/>
        </w:rPr>
        <w:t>,</w:t>
      </w:r>
      <w:r w:rsidR="00686970">
        <w:rPr>
          <w:rFonts w:ascii="Times New Roman" w:hAnsi="Times New Roman" w:cs="Times New Roman"/>
          <w:sz w:val="24"/>
          <w:szCs w:val="24"/>
        </w:rPr>
        <w:t xml:space="preserve"> </w:t>
      </w:r>
      <w:r w:rsidR="00133CB6" w:rsidRPr="000F3911">
        <w:rPr>
          <w:rFonts w:ascii="Times New Roman" w:hAnsi="Times New Roman" w:cs="Times New Roman"/>
          <w:sz w:val="24"/>
          <w:szCs w:val="24"/>
        </w:rPr>
        <w:t>Elevator</w:t>
      </w:r>
      <w:r w:rsidR="009801CE">
        <w:rPr>
          <w:rFonts w:ascii="Times New Roman" w:hAnsi="Times New Roman" w:cs="Times New Roman"/>
          <w:sz w:val="24"/>
          <w:szCs w:val="24"/>
          <w:lang w:val="en-US"/>
        </w:rPr>
        <w:t xml:space="preserve"> Counting</w:t>
      </w:r>
      <w:r w:rsidR="00133CB6">
        <w:rPr>
          <w:rFonts w:ascii="Times New Roman" w:hAnsi="Times New Roman" w:cs="Times New Roman"/>
          <w:sz w:val="24"/>
          <w:szCs w:val="24"/>
          <w:lang w:val="en-US"/>
        </w:rPr>
        <w:t xml:space="preserve">, </w:t>
      </w:r>
      <w:r w:rsidR="00133CB6" w:rsidRPr="000F3911">
        <w:rPr>
          <w:rFonts w:ascii="Times New Roman" w:hAnsi="Times New Roman" w:cs="Times New Roman"/>
          <w:iCs/>
          <w:sz w:val="24"/>
          <w:szCs w:val="24"/>
          <w:lang w:val="en-US"/>
        </w:rPr>
        <w:t>Lottery</w:t>
      </w:r>
      <w:r w:rsidR="00133CB6">
        <w:rPr>
          <w:rFonts w:ascii="Times New Roman" w:hAnsi="Times New Roman" w:cs="Times New Roman"/>
          <w:sz w:val="24"/>
          <w:szCs w:val="24"/>
          <w:lang w:val="en-US"/>
        </w:rPr>
        <w:t xml:space="preserve">), </w:t>
      </w:r>
      <w:r w:rsidR="00686970" w:rsidRPr="000F3911">
        <w:rPr>
          <w:rFonts w:ascii="Times New Roman" w:hAnsi="Times New Roman" w:cs="Times New Roman"/>
          <w:sz w:val="24"/>
          <w:szCs w:val="24"/>
          <w:lang w:val="en-US"/>
        </w:rPr>
        <w:t>attentional</w:t>
      </w:r>
      <w:r w:rsidR="00686970" w:rsidRPr="000F3911">
        <w:rPr>
          <w:rFonts w:ascii="Times New Roman" w:hAnsi="Times New Roman" w:cs="Times New Roman"/>
          <w:sz w:val="24"/>
          <w:szCs w:val="24"/>
        </w:rPr>
        <w:t xml:space="preserve"> switching</w:t>
      </w:r>
      <w:r w:rsidR="00686970" w:rsidRPr="000F3911">
        <w:rPr>
          <w:rFonts w:ascii="Times New Roman" w:hAnsi="Times New Roman" w:cs="Times New Roman"/>
          <w:sz w:val="24"/>
          <w:szCs w:val="24"/>
          <w:lang w:val="en-US"/>
        </w:rPr>
        <w:t xml:space="preserve"> </w:t>
      </w:r>
      <w:r w:rsidR="00686970">
        <w:rPr>
          <w:rFonts w:ascii="Times New Roman" w:hAnsi="Times New Roman" w:cs="Times New Roman"/>
          <w:sz w:val="24"/>
          <w:szCs w:val="24"/>
        </w:rPr>
        <w:t>(i.e.</w:t>
      </w:r>
      <w:r w:rsidR="00133CB6">
        <w:rPr>
          <w:rFonts w:ascii="Times New Roman" w:hAnsi="Times New Roman" w:cs="Times New Roman"/>
          <w:sz w:val="24"/>
          <w:szCs w:val="24"/>
          <w:lang w:val="en-US"/>
        </w:rPr>
        <w:t xml:space="preserve">, </w:t>
      </w:r>
      <w:r w:rsidR="009801CE">
        <w:rPr>
          <w:rFonts w:ascii="Times New Roman" w:hAnsi="Times New Roman" w:cs="Times New Roman"/>
          <w:sz w:val="24"/>
          <w:szCs w:val="24"/>
          <w:lang w:val="en-US"/>
        </w:rPr>
        <w:t xml:space="preserve">Visual </w:t>
      </w:r>
      <w:r w:rsidR="009801CE">
        <w:rPr>
          <w:rFonts w:ascii="Times New Roman" w:hAnsi="Times New Roman" w:cs="Times New Roman"/>
          <w:iCs/>
          <w:sz w:val="24"/>
          <w:szCs w:val="24"/>
        </w:rPr>
        <w:t>Elevator</w:t>
      </w:r>
      <w:r w:rsidR="009801CE">
        <w:rPr>
          <w:rFonts w:ascii="Times New Roman" w:hAnsi="Times New Roman" w:cs="Times New Roman"/>
          <w:iCs/>
          <w:sz w:val="24"/>
          <w:szCs w:val="24"/>
          <w:lang w:val="en-US"/>
        </w:rPr>
        <w:t xml:space="preserve">, </w:t>
      </w:r>
      <w:r w:rsidR="009801CE" w:rsidRPr="000F3911">
        <w:rPr>
          <w:rFonts w:ascii="Times New Roman" w:hAnsi="Times New Roman" w:cs="Times New Roman"/>
          <w:iCs/>
          <w:sz w:val="24"/>
          <w:szCs w:val="24"/>
        </w:rPr>
        <w:t xml:space="preserve">Elevator </w:t>
      </w:r>
      <w:r w:rsidR="00133CB6" w:rsidRPr="000F3911">
        <w:rPr>
          <w:rFonts w:ascii="Times New Roman" w:hAnsi="Times New Roman" w:cs="Times New Roman"/>
          <w:iCs/>
          <w:sz w:val="24"/>
          <w:szCs w:val="24"/>
        </w:rPr>
        <w:t xml:space="preserve">with </w:t>
      </w:r>
      <w:r w:rsidR="00133CB6" w:rsidRPr="000F3911">
        <w:rPr>
          <w:rFonts w:ascii="Times New Roman" w:hAnsi="Times New Roman" w:cs="Times New Roman"/>
          <w:iCs/>
          <w:sz w:val="24"/>
          <w:szCs w:val="24"/>
          <w:lang w:val="en-US"/>
        </w:rPr>
        <w:t>R</w:t>
      </w:r>
      <w:r w:rsidR="00133CB6" w:rsidRPr="000F3911">
        <w:rPr>
          <w:rFonts w:ascii="Times New Roman" w:hAnsi="Times New Roman" w:cs="Times New Roman"/>
          <w:iCs/>
          <w:sz w:val="24"/>
          <w:szCs w:val="24"/>
        </w:rPr>
        <w:t>eversal</w:t>
      </w:r>
      <w:r w:rsidR="00686970" w:rsidRPr="000F3911">
        <w:rPr>
          <w:rFonts w:ascii="Times New Roman" w:hAnsi="Times New Roman" w:cs="Times New Roman"/>
          <w:sz w:val="24"/>
          <w:szCs w:val="24"/>
        </w:rPr>
        <w:t>)</w:t>
      </w:r>
      <w:r w:rsidR="009801CE">
        <w:rPr>
          <w:rFonts w:ascii="Times New Roman" w:hAnsi="Times New Roman" w:cs="Times New Roman"/>
          <w:iCs/>
          <w:sz w:val="24"/>
          <w:szCs w:val="24"/>
        </w:rPr>
        <w:t xml:space="preserve">, </w:t>
      </w:r>
      <w:r w:rsidR="00686970">
        <w:rPr>
          <w:rFonts w:ascii="Times New Roman" w:hAnsi="Times New Roman" w:cs="Times New Roman"/>
          <w:sz w:val="24"/>
          <w:szCs w:val="24"/>
          <w:lang w:val="en-US"/>
        </w:rPr>
        <w:t xml:space="preserve">and </w:t>
      </w:r>
      <w:r w:rsidR="00686970" w:rsidRPr="000F3911">
        <w:rPr>
          <w:rFonts w:ascii="Times New Roman" w:hAnsi="Times New Roman" w:cs="Times New Roman"/>
          <w:sz w:val="24"/>
          <w:szCs w:val="24"/>
          <w:lang w:val="en-US"/>
        </w:rPr>
        <w:t>divided attention</w:t>
      </w:r>
      <w:r w:rsidR="00686970">
        <w:rPr>
          <w:rFonts w:ascii="Times New Roman" w:hAnsi="Times New Roman" w:cs="Times New Roman"/>
          <w:sz w:val="24"/>
          <w:szCs w:val="24"/>
          <w:lang w:val="en-US"/>
        </w:rPr>
        <w:t xml:space="preserve"> </w:t>
      </w:r>
      <w:r w:rsidR="00686970">
        <w:rPr>
          <w:rFonts w:ascii="Times New Roman" w:hAnsi="Times New Roman" w:cs="Times New Roman"/>
          <w:sz w:val="24"/>
          <w:szCs w:val="24"/>
        </w:rPr>
        <w:t>(</w:t>
      </w:r>
      <w:r w:rsidR="00133CB6" w:rsidRPr="000F3911">
        <w:rPr>
          <w:rFonts w:ascii="Times New Roman" w:hAnsi="Times New Roman" w:cs="Times New Roman"/>
          <w:iCs/>
          <w:sz w:val="24"/>
          <w:szCs w:val="24"/>
        </w:rPr>
        <w:t xml:space="preserve">Telephone </w:t>
      </w:r>
      <w:r w:rsidR="00133CB6" w:rsidRPr="000F3911">
        <w:rPr>
          <w:rFonts w:ascii="Times New Roman" w:hAnsi="Times New Roman" w:cs="Times New Roman"/>
          <w:iCs/>
          <w:sz w:val="24"/>
          <w:szCs w:val="24"/>
          <w:lang w:val="en-US"/>
        </w:rPr>
        <w:t>S</w:t>
      </w:r>
      <w:r w:rsidR="00133CB6" w:rsidRPr="000F3911">
        <w:rPr>
          <w:rFonts w:ascii="Times New Roman" w:hAnsi="Times New Roman" w:cs="Times New Roman"/>
          <w:iCs/>
          <w:sz w:val="24"/>
          <w:szCs w:val="24"/>
        </w:rPr>
        <w:t>earch</w:t>
      </w:r>
      <w:r w:rsidR="00133CB6" w:rsidRPr="000F3911">
        <w:rPr>
          <w:rFonts w:ascii="Times New Roman" w:hAnsi="Times New Roman" w:cs="Times New Roman"/>
          <w:iCs/>
          <w:sz w:val="24"/>
          <w:szCs w:val="24"/>
          <w:lang w:val="en-US"/>
        </w:rPr>
        <w:t xml:space="preserve"> While Counting D</w:t>
      </w:r>
      <w:r w:rsidR="00133CB6" w:rsidRPr="000F3911">
        <w:rPr>
          <w:rFonts w:ascii="Times New Roman" w:hAnsi="Times New Roman" w:cs="Times New Roman"/>
          <w:iCs/>
          <w:sz w:val="24"/>
          <w:szCs w:val="24"/>
        </w:rPr>
        <w:t xml:space="preserve">ual </w:t>
      </w:r>
      <w:r w:rsidR="00133CB6" w:rsidRPr="000F3911">
        <w:rPr>
          <w:rFonts w:ascii="Times New Roman" w:hAnsi="Times New Roman" w:cs="Times New Roman"/>
          <w:iCs/>
          <w:sz w:val="24"/>
          <w:szCs w:val="24"/>
          <w:lang w:val="en-US"/>
        </w:rPr>
        <w:t>T</w:t>
      </w:r>
      <w:r w:rsidR="00133CB6" w:rsidRPr="000F3911">
        <w:rPr>
          <w:rFonts w:ascii="Times New Roman" w:hAnsi="Times New Roman" w:cs="Times New Roman"/>
          <w:iCs/>
          <w:sz w:val="24"/>
          <w:szCs w:val="24"/>
        </w:rPr>
        <w:t>ask</w:t>
      </w:r>
      <w:r w:rsidR="00686970">
        <w:rPr>
          <w:rFonts w:ascii="Times New Roman" w:hAnsi="Times New Roman" w:cs="Times New Roman"/>
          <w:sz w:val="24"/>
          <w:szCs w:val="24"/>
          <w:lang w:val="en-US"/>
        </w:rPr>
        <w:t xml:space="preserve">). </w:t>
      </w:r>
      <w:r w:rsidR="00F62057">
        <w:rPr>
          <w:rFonts w:ascii="Times New Roman" w:hAnsi="Times New Roman" w:cs="Times New Roman"/>
          <w:color w:val="000000"/>
          <w:sz w:val="24"/>
          <w:szCs w:val="24"/>
          <w:lang w:val="en-US"/>
        </w:rPr>
        <w:t xml:space="preserve">Finally, </w:t>
      </w:r>
      <w:r w:rsidR="00206E79">
        <w:rPr>
          <w:rFonts w:ascii="Times New Roman" w:hAnsi="Times New Roman" w:cs="Times New Roman"/>
          <w:color w:val="000000"/>
          <w:sz w:val="24"/>
          <w:szCs w:val="24"/>
          <w:lang w:val="en-US"/>
        </w:rPr>
        <w:t xml:space="preserve">the test </w:t>
      </w:r>
      <w:r w:rsidR="00F40565">
        <w:rPr>
          <w:rFonts w:ascii="Times New Roman" w:hAnsi="Times New Roman" w:cs="Times New Roman"/>
          <w:sz w:val="24"/>
          <w:szCs w:val="24"/>
          <w:lang w:val="en-GB"/>
        </w:rPr>
        <w:t xml:space="preserve">has been found to have </w:t>
      </w:r>
      <w:r w:rsidR="00F03921" w:rsidRPr="000F3911">
        <w:rPr>
          <w:rFonts w:ascii="Times New Roman" w:hAnsi="Times New Roman" w:cs="Times New Roman"/>
          <w:sz w:val="24"/>
          <w:szCs w:val="24"/>
          <w:lang w:val="en-GB"/>
        </w:rPr>
        <w:t>very good validity (</w:t>
      </w:r>
      <w:r w:rsidR="009B46C4">
        <w:rPr>
          <w:rFonts w:ascii="Times New Roman" w:hAnsi="Times New Roman" w:cs="Times New Roman"/>
          <w:sz w:val="24"/>
          <w:szCs w:val="24"/>
        </w:rPr>
        <w:t xml:space="preserve">Bate </w:t>
      </w:r>
      <w:r w:rsidR="009B46C4">
        <w:rPr>
          <w:rFonts w:ascii="Times New Roman" w:hAnsi="Times New Roman" w:cs="Times New Roman"/>
          <w:sz w:val="24"/>
          <w:szCs w:val="24"/>
          <w:lang w:val="en-US"/>
        </w:rPr>
        <w:t>et al.,</w:t>
      </w:r>
      <w:r w:rsidR="00CF2FF4" w:rsidRPr="000F3911">
        <w:rPr>
          <w:rFonts w:ascii="Times New Roman" w:hAnsi="Times New Roman" w:cs="Times New Roman"/>
          <w:sz w:val="24"/>
          <w:szCs w:val="24"/>
          <w:lang w:val="en-US"/>
        </w:rPr>
        <w:t xml:space="preserve"> </w:t>
      </w:r>
      <w:r w:rsidR="00CF2FF4" w:rsidRPr="000F3911">
        <w:rPr>
          <w:rFonts w:ascii="Times New Roman" w:hAnsi="Times New Roman" w:cs="Times New Roman"/>
          <w:sz w:val="24"/>
          <w:szCs w:val="24"/>
        </w:rPr>
        <w:t>2001</w:t>
      </w:r>
      <w:r w:rsidR="00CF2FF4" w:rsidRPr="000F3911">
        <w:rPr>
          <w:rFonts w:ascii="Times New Roman" w:hAnsi="Times New Roman" w:cs="Times New Roman"/>
          <w:sz w:val="24"/>
          <w:szCs w:val="24"/>
          <w:lang w:val="en-US"/>
        </w:rPr>
        <w:t xml:space="preserve">; </w:t>
      </w:r>
      <w:r w:rsidR="0082512B" w:rsidRPr="000F3911">
        <w:rPr>
          <w:rFonts w:ascii="Times New Roman" w:hAnsi="Times New Roman" w:cs="Times New Roman"/>
          <w:sz w:val="24"/>
          <w:szCs w:val="24"/>
        </w:rPr>
        <w:t>Chan,</w:t>
      </w:r>
      <w:r w:rsidR="0082512B" w:rsidRPr="000F3911">
        <w:rPr>
          <w:rFonts w:ascii="Times New Roman" w:hAnsi="Times New Roman" w:cs="Times New Roman"/>
          <w:sz w:val="24"/>
          <w:szCs w:val="24"/>
          <w:lang w:val="en-US"/>
        </w:rPr>
        <w:t xml:space="preserve"> </w:t>
      </w:r>
      <w:r w:rsidR="0082512B" w:rsidRPr="000F3911">
        <w:rPr>
          <w:rFonts w:ascii="Times New Roman" w:hAnsi="Times New Roman" w:cs="Times New Roman"/>
          <w:sz w:val="24"/>
          <w:szCs w:val="24"/>
        </w:rPr>
        <w:t>2000</w:t>
      </w:r>
      <w:r w:rsidR="00F03921" w:rsidRPr="000F3911">
        <w:rPr>
          <w:rFonts w:ascii="Times New Roman" w:hAnsi="Times New Roman" w:cs="Times New Roman"/>
          <w:sz w:val="24"/>
          <w:szCs w:val="24"/>
          <w:lang w:val="en-GB"/>
        </w:rPr>
        <w:t>) and reliability (</w:t>
      </w:r>
      <w:r w:rsidR="00222879" w:rsidRPr="000F3911">
        <w:rPr>
          <w:rFonts w:ascii="Times New Roman" w:hAnsi="Times New Roman" w:cs="Times New Roman"/>
          <w:sz w:val="24"/>
          <w:szCs w:val="24"/>
        </w:rPr>
        <w:t>Chen, Koh, Hsieh, &amp; Hsueh,</w:t>
      </w:r>
      <w:r w:rsidR="00222879" w:rsidRPr="000F3911">
        <w:rPr>
          <w:rFonts w:ascii="Times New Roman" w:hAnsi="Times New Roman" w:cs="Times New Roman"/>
          <w:sz w:val="24"/>
          <w:szCs w:val="24"/>
          <w:lang w:val="en-US"/>
        </w:rPr>
        <w:t xml:space="preserve"> </w:t>
      </w:r>
      <w:r w:rsidR="00222879" w:rsidRPr="000F3911">
        <w:rPr>
          <w:rFonts w:ascii="Times New Roman" w:hAnsi="Times New Roman" w:cs="Times New Roman"/>
          <w:sz w:val="24"/>
          <w:szCs w:val="24"/>
        </w:rPr>
        <w:t>2013</w:t>
      </w:r>
      <w:r w:rsidR="00B56545" w:rsidRPr="000F3911">
        <w:rPr>
          <w:rFonts w:ascii="Times New Roman" w:hAnsi="Times New Roman" w:cs="Times New Roman"/>
          <w:sz w:val="24"/>
          <w:szCs w:val="24"/>
          <w:lang w:val="en-US"/>
        </w:rPr>
        <w:t xml:space="preserve">; </w:t>
      </w:r>
      <w:r w:rsidR="003E5128" w:rsidRPr="000F3911">
        <w:rPr>
          <w:rFonts w:ascii="Times New Roman" w:hAnsi="Times New Roman" w:cs="Times New Roman"/>
          <w:sz w:val="24"/>
          <w:szCs w:val="24"/>
        </w:rPr>
        <w:t>Crawford, Sommerville</w:t>
      </w:r>
      <w:r w:rsidR="003E5128" w:rsidRPr="000F3911">
        <w:rPr>
          <w:rFonts w:ascii="Times New Roman" w:hAnsi="Times New Roman" w:cs="Times New Roman"/>
          <w:sz w:val="24"/>
          <w:szCs w:val="24"/>
          <w:lang w:val="en-US"/>
        </w:rPr>
        <w:t xml:space="preserve"> </w:t>
      </w:r>
      <w:r w:rsidR="003E5128" w:rsidRPr="000F3911">
        <w:rPr>
          <w:rFonts w:ascii="Times New Roman" w:hAnsi="Times New Roman" w:cs="Times New Roman"/>
          <w:sz w:val="24"/>
          <w:szCs w:val="24"/>
        </w:rPr>
        <w:t>&amp; Robertson, 1997</w:t>
      </w:r>
      <w:r w:rsidR="00F03921" w:rsidRPr="000F3911">
        <w:rPr>
          <w:rFonts w:ascii="Times New Roman" w:hAnsi="Times New Roman" w:cs="Times New Roman"/>
          <w:sz w:val="24"/>
          <w:szCs w:val="24"/>
          <w:lang w:val="en-GB"/>
        </w:rPr>
        <w:t>)</w:t>
      </w:r>
      <w:r w:rsidR="005831F8" w:rsidRPr="000F3911">
        <w:rPr>
          <w:rFonts w:ascii="Times New Roman" w:hAnsi="Times New Roman" w:cs="Times New Roman"/>
          <w:sz w:val="24"/>
          <w:szCs w:val="24"/>
          <w:lang w:val="en-GB"/>
        </w:rPr>
        <w:t xml:space="preserve"> </w:t>
      </w:r>
      <w:r w:rsidR="00F03921" w:rsidRPr="000F3911">
        <w:rPr>
          <w:rFonts w:ascii="Times New Roman" w:hAnsi="Times New Roman" w:cs="Times New Roman"/>
          <w:sz w:val="24"/>
          <w:szCs w:val="24"/>
          <w:lang w:val="en-GB"/>
        </w:rPr>
        <w:t>and has not been previously administered in the stuttering population.</w:t>
      </w:r>
      <w:r w:rsidR="0099385B" w:rsidRPr="000F3911">
        <w:rPr>
          <w:rFonts w:ascii="Times New Roman" w:hAnsi="Times New Roman" w:cs="Times New Roman"/>
          <w:sz w:val="24"/>
          <w:szCs w:val="24"/>
          <w:lang w:val="en-GB"/>
        </w:rPr>
        <w:t xml:space="preserve"> </w:t>
      </w:r>
    </w:p>
    <w:p w14:paraId="68DF5400" w14:textId="77777777" w:rsidR="003B6F05" w:rsidRPr="00D03B5A" w:rsidRDefault="00777E60" w:rsidP="003B6F05">
      <w:pPr>
        <w:autoSpaceDE w:val="0"/>
        <w:autoSpaceDN w:val="0"/>
        <w:adjustRightInd w:val="0"/>
        <w:spacing w:after="0" w:line="480" w:lineRule="auto"/>
        <w:jc w:val="both"/>
        <w:rPr>
          <w:rFonts w:ascii="Times New Roman" w:hAnsi="Times New Roman" w:cs="Times New Roman"/>
          <w:b/>
          <w:color w:val="000000"/>
          <w:sz w:val="24"/>
          <w:szCs w:val="24"/>
          <w:lang w:val="en-US"/>
        </w:rPr>
      </w:pPr>
      <w:r w:rsidRPr="00D03B5A">
        <w:rPr>
          <w:rFonts w:ascii="Times New Roman" w:hAnsi="Times New Roman" w:cs="Times New Roman"/>
          <w:b/>
          <w:iCs/>
          <w:sz w:val="24"/>
          <w:szCs w:val="24"/>
          <w:lang w:val="en-US"/>
        </w:rPr>
        <w:t>1.4</w:t>
      </w:r>
      <w:r w:rsidR="003B6F05" w:rsidRPr="00D03B5A">
        <w:rPr>
          <w:rFonts w:ascii="Times New Roman" w:hAnsi="Times New Roman" w:cs="Times New Roman"/>
          <w:b/>
          <w:iCs/>
          <w:sz w:val="24"/>
          <w:szCs w:val="24"/>
          <w:lang w:val="en-US"/>
        </w:rPr>
        <w:t xml:space="preserve"> The present study</w:t>
      </w:r>
    </w:p>
    <w:p w14:paraId="5AA674EA" w14:textId="77777777" w:rsidR="003B6F05" w:rsidRDefault="003B6F05" w:rsidP="003B6F05">
      <w:pPr>
        <w:autoSpaceDE w:val="0"/>
        <w:autoSpaceDN w:val="0"/>
        <w:adjustRightInd w:val="0"/>
        <w:spacing w:after="0" w:line="480" w:lineRule="auto"/>
        <w:ind w:firstLine="567"/>
        <w:jc w:val="both"/>
        <w:rPr>
          <w:rFonts w:ascii="Times New Roman" w:hAnsi="Times New Roman" w:cs="Times New Roman"/>
          <w:color w:val="000000"/>
          <w:sz w:val="24"/>
          <w:szCs w:val="24"/>
          <w:lang w:val="en-US"/>
        </w:rPr>
      </w:pPr>
      <w:r>
        <w:rPr>
          <w:rFonts w:ascii="Times New Roman" w:hAnsi="Times New Roman" w:cs="Times New Roman"/>
          <w:sz w:val="24"/>
          <w:szCs w:val="24"/>
          <w:lang w:val="en-GB"/>
        </w:rPr>
        <w:t>T</w:t>
      </w:r>
      <w:r w:rsidRPr="000F3911">
        <w:rPr>
          <w:rFonts w:ascii="Times New Roman" w:hAnsi="Times New Roman" w:cs="Times New Roman"/>
          <w:sz w:val="24"/>
          <w:szCs w:val="24"/>
          <w:lang w:val="en-GB"/>
        </w:rPr>
        <w:t xml:space="preserve">he main purpose of the present </w:t>
      </w:r>
      <w:r>
        <w:rPr>
          <w:rFonts w:ascii="Times New Roman" w:hAnsi="Times New Roman" w:cs="Times New Roman"/>
          <w:sz w:val="24"/>
          <w:szCs w:val="24"/>
          <w:lang w:val="en-GB"/>
        </w:rPr>
        <w:t xml:space="preserve">investigation </w:t>
      </w:r>
      <w:r w:rsidRPr="000F3911">
        <w:rPr>
          <w:rFonts w:ascii="Times New Roman" w:hAnsi="Times New Roman" w:cs="Times New Roman"/>
          <w:sz w:val="24"/>
          <w:szCs w:val="24"/>
          <w:lang w:val="en-GB"/>
        </w:rPr>
        <w:t xml:space="preserve">was to examine </w:t>
      </w:r>
      <w:r>
        <w:rPr>
          <w:rFonts w:ascii="Times New Roman" w:hAnsi="Times New Roman" w:cs="Times New Roman"/>
          <w:sz w:val="24"/>
          <w:szCs w:val="24"/>
          <w:lang w:val="en-GB"/>
        </w:rPr>
        <w:t xml:space="preserve">the </w:t>
      </w:r>
      <w:r w:rsidRPr="000F3911">
        <w:rPr>
          <w:rFonts w:ascii="Times New Roman" w:hAnsi="Times New Roman" w:cs="Times New Roman"/>
          <w:sz w:val="24"/>
          <w:szCs w:val="24"/>
          <w:lang w:val="en-GB"/>
        </w:rPr>
        <w:t xml:space="preserve">attentional ability </w:t>
      </w:r>
      <w:r>
        <w:rPr>
          <w:rFonts w:ascii="Times New Roman" w:hAnsi="Times New Roman" w:cs="Times New Roman"/>
          <w:sz w:val="24"/>
          <w:szCs w:val="24"/>
          <w:lang w:val="en-GB"/>
        </w:rPr>
        <w:t xml:space="preserve">of </w:t>
      </w:r>
      <w:r w:rsidRPr="000F3911">
        <w:rPr>
          <w:rFonts w:ascii="Times New Roman" w:hAnsi="Times New Roman" w:cs="Times New Roman"/>
          <w:sz w:val="24"/>
          <w:szCs w:val="24"/>
          <w:lang w:val="en-GB"/>
        </w:rPr>
        <w:t>adults who stutter by using a particularly robust and complete</w:t>
      </w:r>
      <w:r>
        <w:rPr>
          <w:rFonts w:ascii="Times New Roman" w:hAnsi="Times New Roman" w:cs="Times New Roman"/>
          <w:sz w:val="24"/>
          <w:szCs w:val="24"/>
          <w:lang w:val="en-GB"/>
        </w:rPr>
        <w:t xml:space="preserve"> battery of tests</w:t>
      </w:r>
      <w:r w:rsidRPr="000F3911">
        <w:rPr>
          <w:rFonts w:ascii="Times New Roman" w:hAnsi="Times New Roman" w:cs="Times New Roman"/>
          <w:sz w:val="24"/>
          <w:szCs w:val="24"/>
          <w:lang w:val="en-GB"/>
        </w:rPr>
        <w:t xml:space="preserve">. </w:t>
      </w:r>
      <w:r>
        <w:rPr>
          <w:rFonts w:ascii="Times New Roman" w:hAnsi="Times New Roman" w:cs="Times New Roman"/>
          <w:sz w:val="24"/>
          <w:szCs w:val="24"/>
          <w:lang w:val="en-GB"/>
        </w:rPr>
        <w:t>P</w:t>
      </w:r>
      <w:r w:rsidRPr="000F3911">
        <w:rPr>
          <w:rFonts w:ascii="Times New Roman" w:hAnsi="Times New Roman" w:cs="Times New Roman"/>
          <w:sz w:val="24"/>
          <w:szCs w:val="24"/>
          <w:lang w:val="en-GB"/>
        </w:rPr>
        <w:t xml:space="preserve">revious studies have usually used a single task to measure </w:t>
      </w:r>
      <w:r>
        <w:rPr>
          <w:rFonts w:ascii="Times New Roman" w:hAnsi="Times New Roman" w:cs="Times New Roman"/>
          <w:sz w:val="24"/>
          <w:szCs w:val="24"/>
          <w:lang w:val="en-GB"/>
        </w:rPr>
        <w:t xml:space="preserve">attention </w:t>
      </w:r>
      <w:r w:rsidRPr="000F3911">
        <w:rPr>
          <w:rFonts w:ascii="Times New Roman" w:hAnsi="Times New Roman" w:cs="Times New Roman"/>
          <w:sz w:val="24"/>
          <w:szCs w:val="24"/>
          <w:lang w:val="en-GB"/>
        </w:rPr>
        <w:t>(e.g., dual tasking in Maxfield et al., 2016).</w:t>
      </w:r>
      <w:r>
        <w:rPr>
          <w:rFonts w:ascii="Times New Roman" w:hAnsi="Times New Roman" w:cs="Times New Roman"/>
          <w:sz w:val="24"/>
          <w:szCs w:val="24"/>
          <w:lang w:val="en-GB"/>
        </w:rPr>
        <w:t xml:space="preserve"> </w:t>
      </w:r>
      <w:r w:rsidRPr="000F3911">
        <w:rPr>
          <w:rFonts w:ascii="Times New Roman" w:hAnsi="Times New Roman" w:cs="Times New Roman"/>
          <w:sz w:val="24"/>
          <w:szCs w:val="24"/>
          <w:lang w:val="en-GB"/>
        </w:rPr>
        <w:t xml:space="preserve">Thus, the basis for comparison between the different attentional abilities in the stuttering population has come from studies, utilising very different methodologies, as well as by drawing conclusions based on the performance of different samples of PWS on different instruments (e.g., a </w:t>
      </w:r>
      <w:r w:rsidRPr="000F3911">
        <w:rPr>
          <w:rFonts w:ascii="Times New Roman" w:hAnsi="Times New Roman" w:cs="Times New Roman"/>
          <w:sz w:val="24"/>
          <w:szCs w:val="24"/>
        </w:rPr>
        <w:t>compute</w:t>
      </w:r>
      <w:r>
        <w:rPr>
          <w:rFonts w:ascii="Times New Roman" w:hAnsi="Times New Roman" w:cs="Times New Roman"/>
          <w:sz w:val="24"/>
          <w:szCs w:val="24"/>
        </w:rPr>
        <w:t>rized ANT</w:t>
      </w:r>
      <w:r w:rsidRPr="000F3911">
        <w:rPr>
          <w:rFonts w:ascii="Times New Roman" w:hAnsi="Times New Roman" w:cs="Times New Roman"/>
          <w:sz w:val="24"/>
          <w:szCs w:val="24"/>
          <w:lang w:val="en-GB"/>
        </w:rPr>
        <w:t xml:space="preserve"> in </w:t>
      </w:r>
      <w:r w:rsidRPr="000F3911">
        <w:rPr>
          <w:rFonts w:ascii="Times New Roman" w:hAnsi="Times New Roman" w:cs="Times New Roman"/>
          <w:sz w:val="24"/>
          <w:szCs w:val="24"/>
          <w:lang w:val="en-US"/>
        </w:rPr>
        <w:t>Eggers et al., 2012; questionnaires used in Eggers</w:t>
      </w:r>
      <w:r w:rsidRPr="000F3911">
        <w:rPr>
          <w:rFonts w:ascii="Times New Roman" w:hAnsi="Times New Roman" w:cs="Times New Roman"/>
          <w:color w:val="231F20"/>
          <w:sz w:val="24"/>
          <w:szCs w:val="24"/>
          <w:lang w:val="en-US"/>
        </w:rPr>
        <w:t xml:space="preserve"> et al.</w:t>
      </w:r>
      <w:r w:rsidRPr="000F3911">
        <w:rPr>
          <w:rFonts w:ascii="Times New Roman" w:hAnsi="Times New Roman" w:cs="Times New Roman"/>
          <w:sz w:val="24"/>
          <w:szCs w:val="24"/>
          <w:lang w:val="en-US"/>
        </w:rPr>
        <w:t xml:space="preserve">, 2009, 2010; two different dual tasks, used in </w:t>
      </w:r>
      <w:r w:rsidRPr="000F3911">
        <w:rPr>
          <w:rFonts w:ascii="Times New Roman" w:hAnsi="Times New Roman" w:cs="Times New Roman"/>
          <w:sz w:val="24"/>
          <w:szCs w:val="24"/>
          <w:lang w:val="en-GB"/>
        </w:rPr>
        <w:t xml:space="preserve">Bosshardt, 2006 and Maxfield et al., 2016, respectively). </w:t>
      </w:r>
      <w:r w:rsidRPr="000F3911">
        <w:rPr>
          <w:rFonts w:ascii="Times New Roman" w:hAnsi="Times New Roman" w:cs="Times New Roman"/>
          <w:color w:val="000000"/>
          <w:sz w:val="24"/>
          <w:szCs w:val="24"/>
          <w:lang w:val="en-US"/>
        </w:rPr>
        <w:t>Based on previous research, it was hypothesised that differences in performance on TEA will emerge betw</w:t>
      </w:r>
      <w:r>
        <w:rPr>
          <w:rFonts w:ascii="Times New Roman" w:hAnsi="Times New Roman" w:cs="Times New Roman"/>
          <w:color w:val="000000"/>
          <w:sz w:val="24"/>
          <w:szCs w:val="24"/>
          <w:lang w:val="en-US"/>
        </w:rPr>
        <w:t>een the PWS and matched healthy comparisons</w:t>
      </w:r>
      <w:r w:rsidRPr="000F3911">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More specifically, it was predicted: </w:t>
      </w:r>
    </w:p>
    <w:p w14:paraId="3EE02AF2" w14:textId="77777777" w:rsidR="00BA71AC" w:rsidRPr="000F3911" w:rsidRDefault="003B6F05" w:rsidP="001040D2">
      <w:pPr>
        <w:autoSpaceDE w:val="0"/>
        <w:autoSpaceDN w:val="0"/>
        <w:adjustRightInd w:val="0"/>
        <w:spacing w:after="0" w:line="480" w:lineRule="auto"/>
        <w:ind w:firstLine="567"/>
        <w:jc w:val="both"/>
        <w:rPr>
          <w:rFonts w:ascii="Times New Roman" w:hAnsi="Times New Roman" w:cs="Times New Roman"/>
          <w:sz w:val="24"/>
          <w:szCs w:val="24"/>
          <w:lang w:val="en-GB"/>
        </w:rPr>
      </w:pPr>
      <w:r w:rsidRPr="000F3911" w:rsidDel="003B6F05">
        <w:rPr>
          <w:rFonts w:ascii="Times New Roman" w:hAnsi="Times New Roman" w:cs="Times New Roman"/>
          <w:color w:val="000000"/>
          <w:sz w:val="24"/>
          <w:szCs w:val="24"/>
          <w:lang w:val="en-US"/>
        </w:rPr>
        <w:t xml:space="preserve"> </w:t>
      </w:r>
      <w:r w:rsidR="0098138A" w:rsidRPr="000F3911">
        <w:rPr>
          <w:rFonts w:ascii="Times New Roman" w:hAnsi="Times New Roman" w:cs="Times New Roman"/>
          <w:color w:val="000000"/>
          <w:sz w:val="24"/>
          <w:szCs w:val="24"/>
          <w:lang w:val="en-US"/>
        </w:rPr>
        <w:t xml:space="preserve">(1) </w:t>
      </w:r>
      <w:r w:rsidR="00F40565">
        <w:rPr>
          <w:rFonts w:ascii="Times New Roman" w:hAnsi="Times New Roman" w:cs="Times New Roman"/>
          <w:color w:val="000000"/>
          <w:sz w:val="24"/>
          <w:szCs w:val="24"/>
          <w:lang w:val="en-US"/>
        </w:rPr>
        <w:t>In light</w:t>
      </w:r>
      <w:r w:rsidR="0048128C" w:rsidRPr="000F3911">
        <w:rPr>
          <w:rFonts w:ascii="Times New Roman" w:hAnsi="Times New Roman" w:cs="Times New Roman"/>
          <w:color w:val="000000"/>
          <w:sz w:val="24"/>
          <w:szCs w:val="24"/>
          <w:lang w:val="en-US"/>
        </w:rPr>
        <w:t xml:space="preserve"> with </w:t>
      </w:r>
      <w:r w:rsidR="00373EDA" w:rsidRPr="000F3911">
        <w:rPr>
          <w:rFonts w:ascii="Times New Roman" w:hAnsi="Times New Roman" w:cs="Times New Roman"/>
          <w:color w:val="000000"/>
          <w:sz w:val="24"/>
          <w:szCs w:val="24"/>
          <w:lang w:val="en-US"/>
        </w:rPr>
        <w:t>previous</w:t>
      </w:r>
      <w:r w:rsidR="0048128C" w:rsidRPr="000F3911">
        <w:rPr>
          <w:rFonts w:ascii="Times New Roman" w:hAnsi="Times New Roman" w:cs="Times New Roman"/>
          <w:color w:val="000000"/>
          <w:sz w:val="24"/>
          <w:szCs w:val="24"/>
          <w:lang w:val="en-US"/>
        </w:rPr>
        <w:t xml:space="preserve"> </w:t>
      </w:r>
      <w:r w:rsidR="003210AA" w:rsidRPr="000F3911">
        <w:rPr>
          <w:rFonts w:ascii="Times New Roman" w:hAnsi="Times New Roman" w:cs="Times New Roman"/>
          <w:color w:val="000000"/>
          <w:sz w:val="24"/>
          <w:szCs w:val="24"/>
          <w:lang w:val="en-US"/>
        </w:rPr>
        <w:t>studies</w:t>
      </w:r>
      <w:r w:rsidR="00052A67" w:rsidRPr="000F3911">
        <w:rPr>
          <w:rFonts w:ascii="Times New Roman" w:hAnsi="Times New Roman" w:cs="Times New Roman"/>
          <w:color w:val="000000"/>
          <w:sz w:val="24"/>
          <w:szCs w:val="24"/>
          <w:lang w:val="en-US"/>
        </w:rPr>
        <w:t xml:space="preserve">, </w:t>
      </w:r>
      <w:r w:rsidR="003520B0" w:rsidRPr="000F3911">
        <w:rPr>
          <w:rFonts w:ascii="Times New Roman" w:hAnsi="Times New Roman" w:cs="Times New Roman"/>
          <w:color w:val="000000"/>
          <w:sz w:val="24"/>
          <w:szCs w:val="24"/>
          <w:lang w:val="en-US"/>
        </w:rPr>
        <w:t xml:space="preserve">it was hypothesised that </w:t>
      </w:r>
      <w:r w:rsidR="000D5B6E">
        <w:rPr>
          <w:rFonts w:ascii="Times New Roman" w:hAnsi="Times New Roman" w:cs="Times New Roman"/>
          <w:color w:val="000000"/>
          <w:sz w:val="24"/>
          <w:szCs w:val="24"/>
          <w:lang w:val="en-US"/>
        </w:rPr>
        <w:t>as compared to PWNS</w:t>
      </w:r>
      <w:r w:rsidR="00B56545" w:rsidRPr="000F3911">
        <w:rPr>
          <w:rFonts w:ascii="Times New Roman" w:hAnsi="Times New Roman" w:cs="Times New Roman"/>
          <w:color w:val="000000"/>
          <w:sz w:val="24"/>
          <w:szCs w:val="24"/>
          <w:lang w:val="en-US"/>
        </w:rPr>
        <w:t xml:space="preserve">, </w:t>
      </w:r>
      <w:r w:rsidR="0098138A" w:rsidRPr="000F3911">
        <w:rPr>
          <w:rFonts w:ascii="Times New Roman" w:hAnsi="Times New Roman" w:cs="Times New Roman"/>
          <w:color w:val="000000"/>
          <w:sz w:val="24"/>
          <w:szCs w:val="24"/>
          <w:lang w:val="en-US"/>
        </w:rPr>
        <w:t xml:space="preserve">PWS </w:t>
      </w:r>
      <w:r w:rsidR="00052A67" w:rsidRPr="000F3911">
        <w:rPr>
          <w:rFonts w:ascii="Times New Roman" w:hAnsi="Times New Roman" w:cs="Times New Roman"/>
          <w:color w:val="000000"/>
          <w:sz w:val="24"/>
          <w:szCs w:val="24"/>
          <w:lang w:val="en-US"/>
        </w:rPr>
        <w:t>would</w:t>
      </w:r>
      <w:r w:rsidR="00CF7AA9" w:rsidRPr="000F3911">
        <w:rPr>
          <w:rFonts w:ascii="Times New Roman" w:hAnsi="Times New Roman" w:cs="Times New Roman"/>
          <w:color w:val="000000"/>
          <w:sz w:val="24"/>
          <w:szCs w:val="24"/>
          <w:lang w:val="en-US"/>
        </w:rPr>
        <w:t xml:space="preserve"> </w:t>
      </w:r>
      <w:r w:rsidR="00D37D33" w:rsidRPr="000F3911">
        <w:rPr>
          <w:rFonts w:ascii="Times New Roman" w:hAnsi="Times New Roman" w:cs="Times New Roman"/>
          <w:color w:val="000000"/>
          <w:sz w:val="24"/>
          <w:szCs w:val="24"/>
          <w:lang w:val="en-US"/>
        </w:rPr>
        <w:t xml:space="preserve">perform more poorly </w:t>
      </w:r>
      <w:r w:rsidR="00FA0821">
        <w:rPr>
          <w:rFonts w:ascii="Times New Roman" w:hAnsi="Times New Roman" w:cs="Times New Roman"/>
          <w:color w:val="000000"/>
          <w:sz w:val="24"/>
          <w:szCs w:val="24"/>
          <w:lang w:val="en-US"/>
        </w:rPr>
        <w:t>on TEA</w:t>
      </w:r>
      <w:r w:rsidR="002C590F" w:rsidRPr="000F3911">
        <w:rPr>
          <w:rFonts w:ascii="Times New Roman" w:hAnsi="Times New Roman" w:cs="Times New Roman"/>
          <w:color w:val="000000"/>
          <w:sz w:val="24"/>
          <w:szCs w:val="24"/>
          <w:lang w:val="en-US"/>
        </w:rPr>
        <w:t>,</w:t>
      </w:r>
      <w:r w:rsidR="00B56545" w:rsidRPr="000F3911">
        <w:rPr>
          <w:rFonts w:ascii="Times New Roman" w:hAnsi="Times New Roman" w:cs="Times New Roman"/>
          <w:color w:val="000000"/>
          <w:sz w:val="24"/>
          <w:szCs w:val="24"/>
          <w:lang w:val="en-US"/>
        </w:rPr>
        <w:t xml:space="preserve"> </w:t>
      </w:r>
      <w:r w:rsidR="00FA0821">
        <w:rPr>
          <w:rFonts w:ascii="Times New Roman" w:hAnsi="Times New Roman" w:cs="Times New Roman"/>
          <w:color w:val="000000"/>
          <w:sz w:val="24"/>
          <w:szCs w:val="24"/>
          <w:lang w:val="en-US"/>
        </w:rPr>
        <w:t xml:space="preserve">especially on tasks, </w:t>
      </w:r>
      <w:r w:rsidR="00B56545" w:rsidRPr="000F3911">
        <w:rPr>
          <w:rFonts w:ascii="Times New Roman" w:hAnsi="Times New Roman" w:cs="Times New Roman"/>
          <w:color w:val="000000"/>
          <w:sz w:val="24"/>
          <w:szCs w:val="24"/>
          <w:lang w:val="en-US"/>
        </w:rPr>
        <w:t xml:space="preserve">requiring sufficient </w:t>
      </w:r>
      <w:r w:rsidR="00FA0821">
        <w:rPr>
          <w:rFonts w:ascii="Times New Roman" w:hAnsi="Times New Roman" w:cs="Times New Roman"/>
          <w:color w:val="000000"/>
          <w:sz w:val="24"/>
          <w:szCs w:val="24"/>
          <w:lang w:val="en-US"/>
        </w:rPr>
        <w:t xml:space="preserve">cognitive control (e.g., </w:t>
      </w:r>
      <w:r w:rsidR="002A7C3B" w:rsidRPr="000F3911">
        <w:rPr>
          <w:rFonts w:ascii="Times New Roman" w:hAnsi="Times New Roman" w:cs="Times New Roman"/>
          <w:color w:val="000000"/>
          <w:sz w:val="24"/>
          <w:szCs w:val="24"/>
          <w:lang w:val="en-US"/>
        </w:rPr>
        <w:t xml:space="preserve">selective </w:t>
      </w:r>
      <w:r w:rsidR="002C590F" w:rsidRPr="000F3911">
        <w:rPr>
          <w:rFonts w:ascii="Times New Roman" w:hAnsi="Times New Roman" w:cs="Times New Roman"/>
          <w:color w:val="000000"/>
          <w:sz w:val="24"/>
          <w:szCs w:val="24"/>
          <w:lang w:val="en-US"/>
        </w:rPr>
        <w:t>attention</w:t>
      </w:r>
      <w:r w:rsidR="00E6305F" w:rsidRPr="000F3911">
        <w:rPr>
          <w:rFonts w:ascii="Times New Roman" w:hAnsi="Times New Roman" w:cs="Times New Roman"/>
          <w:color w:val="000000"/>
          <w:sz w:val="24"/>
          <w:szCs w:val="24"/>
          <w:lang w:val="en-US"/>
        </w:rPr>
        <w:t xml:space="preserve">, attentional </w:t>
      </w:r>
      <w:r w:rsidR="00FA0821">
        <w:rPr>
          <w:rFonts w:ascii="Times New Roman" w:hAnsi="Times New Roman" w:cs="Times New Roman"/>
          <w:color w:val="000000"/>
          <w:sz w:val="24"/>
          <w:szCs w:val="24"/>
          <w:lang w:val="en-US"/>
        </w:rPr>
        <w:t xml:space="preserve">switching and divided attention; </w:t>
      </w:r>
      <w:r w:rsidR="003520B0" w:rsidRPr="000F3911">
        <w:rPr>
          <w:rFonts w:ascii="Times New Roman" w:hAnsi="Times New Roman" w:cs="Times New Roman"/>
          <w:sz w:val="24"/>
          <w:szCs w:val="24"/>
        </w:rPr>
        <w:t>Eggers</w:t>
      </w:r>
      <w:r w:rsidR="003520B0" w:rsidRPr="000F3911">
        <w:rPr>
          <w:rFonts w:ascii="Times New Roman" w:hAnsi="Times New Roman" w:cs="Times New Roman"/>
          <w:sz w:val="24"/>
          <w:szCs w:val="24"/>
          <w:lang w:val="en-US"/>
        </w:rPr>
        <w:t xml:space="preserve"> et al., 2010, 2012</w:t>
      </w:r>
      <w:r w:rsidR="00B56545" w:rsidRPr="000F3911">
        <w:rPr>
          <w:rFonts w:ascii="Times New Roman" w:hAnsi="Times New Roman" w:cs="Times New Roman"/>
          <w:sz w:val="24"/>
          <w:szCs w:val="24"/>
          <w:lang w:val="en-US"/>
        </w:rPr>
        <w:t>, 2013</w:t>
      </w:r>
      <w:r w:rsidR="003520B0" w:rsidRPr="000F3911">
        <w:rPr>
          <w:rFonts w:ascii="Times New Roman" w:hAnsi="Times New Roman" w:cs="Times New Roman"/>
          <w:sz w:val="24"/>
          <w:szCs w:val="24"/>
          <w:lang w:val="en-US"/>
        </w:rPr>
        <w:t xml:space="preserve">; </w:t>
      </w:r>
      <w:r w:rsidR="003520B0" w:rsidRPr="000F3911">
        <w:rPr>
          <w:rFonts w:ascii="Times New Roman" w:hAnsi="Times New Roman" w:cs="Times New Roman"/>
          <w:sz w:val="24"/>
          <w:szCs w:val="24"/>
          <w:lang w:val="en-GB"/>
        </w:rPr>
        <w:t xml:space="preserve">Bosshardt, 2006; </w:t>
      </w:r>
      <w:r w:rsidR="00B56545" w:rsidRPr="000F3911">
        <w:rPr>
          <w:rFonts w:ascii="Times New Roman" w:hAnsi="Times New Roman" w:cs="Times New Roman"/>
          <w:sz w:val="24"/>
          <w:szCs w:val="24"/>
        </w:rPr>
        <w:t>Smits-Bandstra</w:t>
      </w:r>
      <w:r w:rsidR="00B56545" w:rsidRPr="000F3911">
        <w:rPr>
          <w:rFonts w:ascii="Times New Roman" w:hAnsi="Times New Roman" w:cs="Times New Roman"/>
          <w:sz w:val="24"/>
          <w:szCs w:val="24"/>
          <w:lang w:val="en-US"/>
        </w:rPr>
        <w:t xml:space="preserve"> &amp;</w:t>
      </w:r>
      <w:r w:rsidR="00B56545" w:rsidRPr="000F3911">
        <w:rPr>
          <w:rFonts w:ascii="Times New Roman" w:hAnsi="Times New Roman" w:cs="Times New Roman"/>
          <w:sz w:val="24"/>
          <w:szCs w:val="24"/>
        </w:rPr>
        <w:t xml:space="preserve"> De Nil</w:t>
      </w:r>
      <w:r w:rsidR="00B56545" w:rsidRPr="000F3911">
        <w:rPr>
          <w:rFonts w:ascii="Times New Roman" w:hAnsi="Times New Roman" w:cs="Times New Roman"/>
          <w:sz w:val="24"/>
          <w:szCs w:val="24"/>
          <w:lang w:val="en-US"/>
        </w:rPr>
        <w:t xml:space="preserve">, 2009; </w:t>
      </w:r>
      <w:r w:rsidR="00B56545" w:rsidRPr="000F3911">
        <w:rPr>
          <w:rFonts w:ascii="Times New Roman" w:hAnsi="Times New Roman" w:cs="Times New Roman"/>
          <w:sz w:val="24"/>
          <w:szCs w:val="24"/>
          <w:lang w:val="en-GB"/>
        </w:rPr>
        <w:t xml:space="preserve">Maxfield et al., 2010, </w:t>
      </w:r>
      <w:r w:rsidR="00B56545" w:rsidRPr="000F3911">
        <w:rPr>
          <w:rFonts w:ascii="Times New Roman" w:hAnsi="Times New Roman" w:cs="Times New Roman"/>
          <w:sz w:val="24"/>
          <w:szCs w:val="24"/>
          <w:lang w:val="en-GB"/>
        </w:rPr>
        <w:lastRenderedPageBreak/>
        <w:t xml:space="preserve">2012, 2016; </w:t>
      </w:r>
      <w:r w:rsidR="004C600C" w:rsidRPr="000F3911">
        <w:rPr>
          <w:rFonts w:ascii="Times New Roman" w:hAnsi="Times New Roman" w:cs="Times New Roman"/>
          <w:sz w:val="24"/>
          <w:szCs w:val="24"/>
        </w:rPr>
        <w:t>Saltuklaroglu</w:t>
      </w:r>
      <w:r w:rsidR="004C600C" w:rsidRPr="000F3911">
        <w:rPr>
          <w:rFonts w:ascii="Times New Roman" w:hAnsi="Times New Roman" w:cs="Times New Roman"/>
          <w:sz w:val="24"/>
          <w:szCs w:val="24"/>
          <w:lang w:val="en-US"/>
        </w:rPr>
        <w:t xml:space="preserve"> et al.</w:t>
      </w:r>
      <w:r w:rsidR="00B56545" w:rsidRPr="000F3911">
        <w:rPr>
          <w:rFonts w:ascii="Times New Roman" w:hAnsi="Times New Roman" w:cs="Times New Roman"/>
          <w:sz w:val="24"/>
          <w:szCs w:val="24"/>
          <w:lang w:val="en-US"/>
        </w:rPr>
        <w:t>, 2009</w:t>
      </w:r>
      <w:r w:rsidR="003520B0" w:rsidRPr="000F3911">
        <w:rPr>
          <w:rFonts w:ascii="Times New Roman" w:hAnsi="Times New Roman" w:cs="Times New Roman"/>
          <w:color w:val="000000"/>
          <w:sz w:val="24"/>
          <w:szCs w:val="24"/>
          <w:lang w:val="en-US"/>
        </w:rPr>
        <w:t>)</w:t>
      </w:r>
      <w:r w:rsidR="002A7C3B" w:rsidRPr="000F3911">
        <w:rPr>
          <w:rFonts w:ascii="Times New Roman" w:hAnsi="Times New Roman" w:cs="Times New Roman"/>
          <w:color w:val="000000"/>
          <w:sz w:val="24"/>
          <w:szCs w:val="24"/>
          <w:lang w:val="en-US"/>
        </w:rPr>
        <w:t>.</w:t>
      </w:r>
      <w:r w:rsidR="002C590F" w:rsidRPr="000F3911">
        <w:rPr>
          <w:rFonts w:ascii="Times New Roman" w:hAnsi="Times New Roman" w:cs="Times New Roman"/>
          <w:color w:val="000000"/>
          <w:sz w:val="24"/>
          <w:szCs w:val="24"/>
          <w:lang w:val="en-US"/>
        </w:rPr>
        <w:t xml:space="preserve"> </w:t>
      </w:r>
      <w:r w:rsidR="00FA0821">
        <w:rPr>
          <w:rFonts w:ascii="Times New Roman" w:hAnsi="Times New Roman" w:cs="Times New Roman"/>
          <w:color w:val="000000"/>
          <w:sz w:val="24"/>
          <w:szCs w:val="24"/>
          <w:lang w:val="en-US"/>
        </w:rPr>
        <w:t xml:space="preserve"> </w:t>
      </w:r>
      <w:r w:rsidR="007E0CD7">
        <w:rPr>
          <w:rFonts w:ascii="Times New Roman" w:hAnsi="Times New Roman" w:cs="Times New Roman"/>
          <w:color w:val="000000"/>
          <w:sz w:val="24"/>
          <w:szCs w:val="24"/>
          <w:lang w:val="en-US"/>
        </w:rPr>
        <w:t xml:space="preserve">In terms of sustained attention, reported findings have been mixed. For example, </w:t>
      </w:r>
      <w:r w:rsidR="007E0CD7" w:rsidRPr="000F3911">
        <w:rPr>
          <w:rFonts w:ascii="Times New Roman" w:hAnsi="Times New Roman" w:cs="Times New Roman"/>
          <w:color w:val="000000"/>
          <w:sz w:val="24"/>
          <w:szCs w:val="24"/>
          <w:lang w:val="en-US"/>
        </w:rPr>
        <w:t xml:space="preserve">although poorer sustained attention has been identified in several studies with </w:t>
      </w:r>
      <w:r w:rsidR="007E0CD7">
        <w:rPr>
          <w:rFonts w:ascii="Times New Roman" w:hAnsi="Times New Roman" w:cs="Times New Roman"/>
          <w:color w:val="000000"/>
          <w:sz w:val="24"/>
          <w:szCs w:val="24"/>
          <w:lang w:val="en-US"/>
        </w:rPr>
        <w:t>CWS (</w:t>
      </w:r>
      <w:r w:rsidR="007E0CD7" w:rsidRPr="000F3911">
        <w:rPr>
          <w:rFonts w:ascii="Times New Roman" w:hAnsi="Times New Roman" w:cs="Times New Roman"/>
          <w:sz w:val="24"/>
          <w:szCs w:val="24"/>
          <w:lang w:val="en-US"/>
        </w:rPr>
        <w:t xml:space="preserve">e.g., </w:t>
      </w:r>
      <w:r w:rsidR="007E0CD7" w:rsidRPr="000F3911">
        <w:rPr>
          <w:rFonts w:ascii="Times New Roman" w:hAnsi="Times New Roman" w:cs="Times New Roman"/>
          <w:sz w:val="24"/>
          <w:szCs w:val="24"/>
        </w:rPr>
        <w:t>Embrechts</w:t>
      </w:r>
      <w:r w:rsidR="007E0CD7" w:rsidRPr="000F3911">
        <w:rPr>
          <w:rFonts w:ascii="Times New Roman" w:hAnsi="Times New Roman" w:cs="Times New Roman"/>
          <w:sz w:val="24"/>
          <w:szCs w:val="24"/>
          <w:lang w:val="en-US"/>
        </w:rPr>
        <w:t xml:space="preserve">, </w:t>
      </w:r>
      <w:r w:rsidR="007E0CD7" w:rsidRPr="000F3911">
        <w:rPr>
          <w:rFonts w:ascii="Times New Roman" w:hAnsi="Times New Roman" w:cs="Times New Roman"/>
          <w:sz w:val="24"/>
          <w:szCs w:val="24"/>
        </w:rPr>
        <w:t>Ebben, Franke</w:t>
      </w:r>
      <w:r w:rsidR="007E0CD7" w:rsidRPr="000F3911">
        <w:rPr>
          <w:rFonts w:ascii="Times New Roman" w:hAnsi="Times New Roman" w:cs="Times New Roman"/>
          <w:sz w:val="24"/>
          <w:szCs w:val="24"/>
          <w:lang w:val="en-US"/>
        </w:rPr>
        <w:t xml:space="preserve"> </w:t>
      </w:r>
      <w:r w:rsidR="007E0CD7" w:rsidRPr="000F3911">
        <w:rPr>
          <w:rFonts w:ascii="Times New Roman" w:hAnsi="Times New Roman" w:cs="Times New Roman"/>
          <w:sz w:val="24"/>
          <w:szCs w:val="24"/>
        </w:rPr>
        <w:t>&amp; van de Poel, 2000</w:t>
      </w:r>
      <w:r w:rsidR="007E0CD7" w:rsidRPr="000F3911">
        <w:rPr>
          <w:rFonts w:ascii="Times New Roman" w:hAnsi="Times New Roman" w:cs="Times New Roman"/>
          <w:sz w:val="24"/>
          <w:szCs w:val="24"/>
          <w:lang w:val="en-US"/>
        </w:rPr>
        <w:t xml:space="preserve">; </w:t>
      </w:r>
      <w:r w:rsidR="007E0CD7" w:rsidRPr="000F3911">
        <w:rPr>
          <w:rFonts w:ascii="Times New Roman" w:hAnsi="Times New Roman" w:cs="Times New Roman"/>
          <w:sz w:val="24"/>
          <w:szCs w:val="24"/>
        </w:rPr>
        <w:t>Karrass</w:t>
      </w:r>
      <w:r w:rsidR="007E0CD7" w:rsidRPr="000F3911">
        <w:rPr>
          <w:rFonts w:ascii="Times New Roman" w:hAnsi="Times New Roman" w:cs="Times New Roman"/>
          <w:sz w:val="24"/>
          <w:szCs w:val="24"/>
          <w:lang w:val="en-US"/>
        </w:rPr>
        <w:t xml:space="preserve"> et al., 2006</w:t>
      </w:r>
      <w:r w:rsidR="007E0CD7" w:rsidRPr="000F3911">
        <w:rPr>
          <w:rFonts w:ascii="Times New Roman" w:hAnsi="Times New Roman" w:cs="Times New Roman"/>
          <w:sz w:val="24"/>
          <w:szCs w:val="24"/>
        </w:rPr>
        <w:t>)</w:t>
      </w:r>
      <w:r w:rsidR="007E0CD7" w:rsidRPr="000F3911">
        <w:rPr>
          <w:rFonts w:ascii="Times New Roman" w:hAnsi="Times New Roman" w:cs="Times New Roman"/>
          <w:sz w:val="24"/>
          <w:szCs w:val="24"/>
          <w:lang w:val="en-US"/>
        </w:rPr>
        <w:t>, some have found the opposite (A</w:t>
      </w:r>
      <w:r w:rsidR="007E0CD7" w:rsidRPr="000F3911">
        <w:rPr>
          <w:rFonts w:ascii="Times New Roman" w:hAnsi="Times New Roman" w:cs="Times New Roman"/>
          <w:sz w:val="24"/>
          <w:szCs w:val="24"/>
        </w:rPr>
        <w:t>nderson, Pellowski, Conture</w:t>
      </w:r>
      <w:r w:rsidR="007E0CD7" w:rsidRPr="000F3911">
        <w:rPr>
          <w:rFonts w:ascii="Times New Roman" w:hAnsi="Times New Roman" w:cs="Times New Roman"/>
          <w:sz w:val="24"/>
          <w:szCs w:val="24"/>
          <w:lang w:val="en-US"/>
        </w:rPr>
        <w:t xml:space="preserve"> </w:t>
      </w:r>
      <w:r w:rsidR="007E0CD7" w:rsidRPr="000F3911">
        <w:rPr>
          <w:rFonts w:ascii="Times New Roman" w:hAnsi="Times New Roman" w:cs="Times New Roman"/>
          <w:sz w:val="24"/>
          <w:szCs w:val="24"/>
        </w:rPr>
        <w:t>&amp; Kelly, 2003</w:t>
      </w:r>
      <w:r w:rsidR="007E0CD7" w:rsidRPr="000F3911">
        <w:rPr>
          <w:rFonts w:ascii="Times New Roman" w:hAnsi="Times New Roman" w:cs="Times New Roman"/>
          <w:sz w:val="24"/>
          <w:szCs w:val="24"/>
          <w:lang w:val="en-US"/>
        </w:rPr>
        <w:t xml:space="preserve">; </w:t>
      </w:r>
      <w:r w:rsidR="007E0CD7" w:rsidRPr="000F3911">
        <w:rPr>
          <w:rFonts w:ascii="Times New Roman" w:hAnsi="Times New Roman" w:cs="Times New Roman"/>
          <w:color w:val="000000"/>
          <w:sz w:val="24"/>
          <w:szCs w:val="24"/>
          <w:lang w:val="en-US"/>
        </w:rPr>
        <w:t>Eggers et al., 2010, 2012</w:t>
      </w:r>
      <w:r w:rsidR="007E0CD7">
        <w:rPr>
          <w:rFonts w:ascii="Times New Roman" w:hAnsi="Times New Roman" w:cs="Times New Roman"/>
          <w:sz w:val="24"/>
          <w:szCs w:val="24"/>
          <w:lang w:val="en-US"/>
        </w:rPr>
        <w:t xml:space="preserve">). </w:t>
      </w:r>
      <w:r w:rsidR="00E45B1B">
        <w:rPr>
          <w:rFonts w:ascii="Times New Roman" w:hAnsi="Times New Roman" w:cs="Times New Roman"/>
          <w:sz w:val="24"/>
          <w:szCs w:val="24"/>
          <w:lang w:val="en-US"/>
        </w:rPr>
        <w:t>Furthermore</w:t>
      </w:r>
      <w:r w:rsidR="00B24A25">
        <w:rPr>
          <w:rFonts w:ascii="Times New Roman" w:hAnsi="Times New Roman" w:cs="Times New Roman"/>
          <w:sz w:val="24"/>
          <w:szCs w:val="24"/>
          <w:lang w:val="en-US"/>
        </w:rPr>
        <w:t xml:space="preserve">, </w:t>
      </w:r>
      <w:r w:rsidR="00E45B1B">
        <w:rPr>
          <w:rFonts w:ascii="Times New Roman" w:hAnsi="Times New Roman" w:cs="Times New Roman"/>
          <w:sz w:val="24"/>
          <w:szCs w:val="24"/>
          <w:lang w:val="en-US"/>
        </w:rPr>
        <w:t xml:space="preserve">it has been </w:t>
      </w:r>
      <w:r w:rsidR="00B24A25">
        <w:rPr>
          <w:rFonts w:ascii="Times New Roman" w:hAnsi="Times New Roman" w:cs="Times New Roman"/>
          <w:sz w:val="24"/>
          <w:szCs w:val="24"/>
          <w:lang w:val="en-US"/>
        </w:rPr>
        <w:t>suggested that m</w:t>
      </w:r>
      <w:r w:rsidR="00B24A25" w:rsidRPr="000F3911">
        <w:rPr>
          <w:rFonts w:ascii="Times New Roman" w:hAnsi="Times New Roman" w:cs="Times New Roman"/>
          <w:sz w:val="24"/>
          <w:szCs w:val="24"/>
          <w:lang w:val="en-US"/>
        </w:rPr>
        <w:t>aintaining attentional focus is only problematic in childhood</w:t>
      </w:r>
      <w:r w:rsidR="00B24A25">
        <w:rPr>
          <w:rFonts w:ascii="Times New Roman" w:hAnsi="Times New Roman" w:cs="Times New Roman"/>
          <w:sz w:val="24"/>
          <w:szCs w:val="24"/>
          <w:lang w:val="en-US"/>
        </w:rPr>
        <w:t xml:space="preserve"> and then it </w:t>
      </w:r>
      <w:r w:rsidR="00B24A25" w:rsidRPr="000F3911">
        <w:rPr>
          <w:rFonts w:ascii="Times New Roman" w:hAnsi="Times New Roman" w:cs="Times New Roman"/>
          <w:sz w:val="24"/>
          <w:szCs w:val="24"/>
          <w:lang w:val="en-US"/>
        </w:rPr>
        <w:t>continuously improves during adolescence (</w:t>
      </w:r>
      <w:r w:rsidR="00B24A25" w:rsidRPr="000F3911">
        <w:rPr>
          <w:rFonts w:ascii="Times New Roman" w:eastAsia="Times New Roman" w:hAnsi="Times New Roman" w:cs="Times New Roman"/>
          <w:sz w:val="24"/>
          <w:szCs w:val="24"/>
          <w:lang w:eastAsia="bg-BG"/>
        </w:rPr>
        <w:t>Klenberg,</w:t>
      </w:r>
      <w:r w:rsidR="00B24A25" w:rsidRPr="000F3911">
        <w:rPr>
          <w:rFonts w:ascii="Times New Roman" w:eastAsia="Times New Roman" w:hAnsi="Times New Roman" w:cs="Times New Roman"/>
          <w:sz w:val="24"/>
          <w:szCs w:val="24"/>
          <w:lang w:val="en-US" w:eastAsia="bg-BG"/>
        </w:rPr>
        <w:t xml:space="preserve"> </w:t>
      </w:r>
      <w:r w:rsidR="00B24A25" w:rsidRPr="000F3911">
        <w:rPr>
          <w:rFonts w:ascii="Times New Roman" w:eastAsia="Times New Roman" w:hAnsi="Times New Roman" w:cs="Times New Roman"/>
          <w:sz w:val="24"/>
          <w:szCs w:val="24"/>
          <w:lang w:eastAsia="bg-BG"/>
        </w:rPr>
        <w:t>Korkman, &amp; Lahti-Nuuttila</w:t>
      </w:r>
      <w:r w:rsidR="00B24A25" w:rsidRPr="000F3911">
        <w:rPr>
          <w:rFonts w:ascii="Times New Roman" w:eastAsia="Times New Roman" w:hAnsi="Times New Roman" w:cs="Times New Roman"/>
          <w:sz w:val="24"/>
          <w:szCs w:val="24"/>
          <w:lang w:val="en-US" w:eastAsia="bg-BG"/>
        </w:rPr>
        <w:t xml:space="preserve">, </w:t>
      </w:r>
      <w:r w:rsidR="00B24A25" w:rsidRPr="000F3911">
        <w:rPr>
          <w:rFonts w:ascii="Times New Roman" w:hAnsi="Times New Roman" w:cs="Times New Roman"/>
          <w:sz w:val="24"/>
          <w:szCs w:val="24"/>
        </w:rPr>
        <w:t>2001</w:t>
      </w:r>
      <w:r w:rsidR="00B24A25" w:rsidRPr="000F3911">
        <w:rPr>
          <w:rFonts w:ascii="Times New Roman" w:hAnsi="Times New Roman" w:cs="Times New Roman"/>
          <w:sz w:val="24"/>
          <w:szCs w:val="24"/>
          <w:lang w:val="en-US"/>
        </w:rPr>
        <w:t xml:space="preserve">; </w:t>
      </w:r>
      <w:r w:rsidR="00B24A25" w:rsidRPr="000F3911">
        <w:rPr>
          <w:rFonts w:ascii="Times New Roman" w:hAnsi="Times New Roman" w:cs="Times New Roman"/>
          <w:sz w:val="24"/>
          <w:szCs w:val="24"/>
        </w:rPr>
        <w:t>Rebok et al.</w:t>
      </w:r>
      <w:r w:rsidR="00B24A25" w:rsidRPr="000F3911">
        <w:rPr>
          <w:rFonts w:ascii="Times New Roman" w:hAnsi="Times New Roman" w:cs="Times New Roman"/>
          <w:sz w:val="24"/>
          <w:szCs w:val="24"/>
          <w:lang w:val="en-US"/>
        </w:rPr>
        <w:t>,</w:t>
      </w:r>
      <w:r w:rsidR="00B24A25" w:rsidRPr="000F3911">
        <w:rPr>
          <w:rFonts w:ascii="Times New Roman" w:hAnsi="Times New Roman" w:cs="Times New Roman"/>
          <w:sz w:val="24"/>
          <w:szCs w:val="24"/>
        </w:rPr>
        <w:t xml:space="preserve"> 1997</w:t>
      </w:r>
      <w:r w:rsidR="00B24A25" w:rsidRPr="000F3911">
        <w:rPr>
          <w:rFonts w:ascii="Times New Roman" w:hAnsi="Times New Roman" w:cs="Times New Roman"/>
          <w:sz w:val="24"/>
          <w:szCs w:val="24"/>
          <w:lang w:val="en-US"/>
        </w:rPr>
        <w:t xml:space="preserve">). </w:t>
      </w:r>
      <w:r w:rsidR="002F762A">
        <w:rPr>
          <w:rFonts w:ascii="Times New Roman" w:hAnsi="Times New Roman" w:cs="Times New Roman"/>
          <w:sz w:val="24"/>
          <w:szCs w:val="24"/>
          <w:lang w:val="en-US"/>
        </w:rPr>
        <w:t>Thus, while we expect</w:t>
      </w:r>
      <w:r w:rsidR="00B24A25">
        <w:rPr>
          <w:rFonts w:ascii="Times New Roman" w:hAnsi="Times New Roman" w:cs="Times New Roman"/>
          <w:sz w:val="24"/>
          <w:szCs w:val="24"/>
          <w:lang w:val="en-US"/>
        </w:rPr>
        <w:t>ed</w:t>
      </w:r>
      <w:r w:rsidR="002F762A">
        <w:rPr>
          <w:rFonts w:ascii="Times New Roman" w:hAnsi="Times New Roman" w:cs="Times New Roman"/>
          <w:sz w:val="24"/>
          <w:szCs w:val="24"/>
          <w:lang w:val="en-US"/>
        </w:rPr>
        <w:t xml:space="preserve"> poorer performance in the PWS </w:t>
      </w:r>
      <w:r w:rsidR="00B24A25">
        <w:rPr>
          <w:rFonts w:ascii="Times New Roman" w:hAnsi="Times New Roman" w:cs="Times New Roman"/>
          <w:sz w:val="24"/>
          <w:szCs w:val="24"/>
          <w:lang w:val="en-US"/>
        </w:rPr>
        <w:t>group</w:t>
      </w:r>
      <w:r w:rsidR="002F762A">
        <w:rPr>
          <w:rFonts w:ascii="Times New Roman" w:hAnsi="Times New Roman" w:cs="Times New Roman"/>
          <w:sz w:val="24"/>
          <w:szCs w:val="24"/>
          <w:lang w:val="en-US"/>
        </w:rPr>
        <w:t xml:space="preserve"> on tasks measuring selective, divided attention </w:t>
      </w:r>
      <w:r w:rsidR="00B24A25">
        <w:rPr>
          <w:rFonts w:ascii="Times New Roman" w:hAnsi="Times New Roman" w:cs="Times New Roman"/>
          <w:sz w:val="24"/>
          <w:szCs w:val="24"/>
          <w:lang w:val="en-US"/>
        </w:rPr>
        <w:t>and attentional switching, we did</w:t>
      </w:r>
      <w:r w:rsidR="002F762A">
        <w:rPr>
          <w:rFonts w:ascii="Times New Roman" w:hAnsi="Times New Roman" w:cs="Times New Roman"/>
          <w:sz w:val="24"/>
          <w:szCs w:val="24"/>
          <w:lang w:val="en-US"/>
        </w:rPr>
        <w:t xml:space="preserve"> not have specific predictions for the outcome of the sustained attention </w:t>
      </w:r>
      <w:r w:rsidR="00B24A25">
        <w:rPr>
          <w:rFonts w:ascii="Times New Roman" w:hAnsi="Times New Roman" w:cs="Times New Roman"/>
          <w:sz w:val="24"/>
          <w:szCs w:val="24"/>
          <w:lang w:val="en-US"/>
        </w:rPr>
        <w:t>factor</w:t>
      </w:r>
      <w:r w:rsidR="002F762A">
        <w:rPr>
          <w:rFonts w:ascii="Times New Roman" w:hAnsi="Times New Roman" w:cs="Times New Roman"/>
          <w:sz w:val="24"/>
          <w:szCs w:val="24"/>
          <w:lang w:val="en-US"/>
        </w:rPr>
        <w:t xml:space="preserve">.  </w:t>
      </w:r>
    </w:p>
    <w:p w14:paraId="38DC5C02" w14:textId="77777777" w:rsidR="00904D9B" w:rsidRDefault="0098138A" w:rsidP="00904D9B">
      <w:pPr>
        <w:autoSpaceDE w:val="0"/>
        <w:autoSpaceDN w:val="0"/>
        <w:adjustRightInd w:val="0"/>
        <w:spacing w:after="0"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(2)</w:t>
      </w:r>
      <w:r w:rsidR="002C590F" w:rsidRPr="000F3911">
        <w:rPr>
          <w:rFonts w:ascii="Times New Roman" w:hAnsi="Times New Roman" w:cs="Times New Roman"/>
          <w:sz w:val="24"/>
          <w:szCs w:val="24"/>
          <w:lang w:val="en-US"/>
        </w:rPr>
        <w:t xml:space="preserve"> </w:t>
      </w:r>
      <w:r w:rsidR="00613629" w:rsidRPr="000F3911">
        <w:rPr>
          <w:rFonts w:ascii="Times New Roman" w:hAnsi="Times New Roman" w:cs="Times New Roman"/>
          <w:sz w:val="24"/>
          <w:szCs w:val="24"/>
          <w:lang w:val="en-US"/>
        </w:rPr>
        <w:t xml:space="preserve">An association </w:t>
      </w:r>
      <w:r w:rsidR="002C590F" w:rsidRPr="000F3911">
        <w:rPr>
          <w:rFonts w:ascii="Times New Roman" w:hAnsi="Times New Roman" w:cs="Times New Roman"/>
          <w:sz w:val="24"/>
          <w:szCs w:val="24"/>
          <w:lang w:val="en-US"/>
        </w:rPr>
        <w:t xml:space="preserve">between stuttering severity and attentional ability </w:t>
      </w:r>
      <w:r w:rsidR="00613629" w:rsidRPr="000F3911">
        <w:rPr>
          <w:rFonts w:ascii="Times New Roman" w:hAnsi="Times New Roman" w:cs="Times New Roman"/>
          <w:sz w:val="24"/>
          <w:szCs w:val="24"/>
          <w:lang w:val="en-US"/>
        </w:rPr>
        <w:t>was also hypothesised based on previous fi</w:t>
      </w:r>
      <w:r w:rsidR="003C47C0" w:rsidRPr="000F3911">
        <w:rPr>
          <w:rFonts w:ascii="Times New Roman" w:hAnsi="Times New Roman" w:cs="Times New Roman"/>
          <w:sz w:val="24"/>
          <w:szCs w:val="24"/>
          <w:lang w:val="en-US"/>
        </w:rPr>
        <w:t>ndings that speech production might be</w:t>
      </w:r>
      <w:r w:rsidR="005844BA" w:rsidRPr="000F3911">
        <w:rPr>
          <w:rFonts w:ascii="Times New Roman" w:hAnsi="Times New Roman" w:cs="Times New Roman"/>
          <w:sz w:val="24"/>
          <w:szCs w:val="24"/>
          <w:lang w:val="en-US"/>
        </w:rPr>
        <w:t xml:space="preserve"> </w:t>
      </w:r>
      <w:r w:rsidR="007851C3" w:rsidRPr="000F3911">
        <w:rPr>
          <w:rFonts w:ascii="Times New Roman" w:hAnsi="Times New Roman" w:cs="Times New Roman"/>
          <w:sz w:val="24"/>
          <w:szCs w:val="24"/>
          <w:lang w:val="en-US"/>
        </w:rPr>
        <w:t>especially resource-demanding</w:t>
      </w:r>
      <w:r w:rsidR="00390F7F" w:rsidRPr="000F3911">
        <w:rPr>
          <w:rFonts w:ascii="Times New Roman" w:hAnsi="Times New Roman" w:cs="Times New Roman"/>
          <w:sz w:val="24"/>
          <w:szCs w:val="24"/>
          <w:lang w:val="en-US"/>
        </w:rPr>
        <w:t xml:space="preserve"> of attentional resources</w:t>
      </w:r>
      <w:r w:rsidR="007851C3" w:rsidRPr="000F3911">
        <w:rPr>
          <w:rFonts w:ascii="Times New Roman" w:hAnsi="Times New Roman" w:cs="Times New Roman"/>
          <w:sz w:val="24"/>
          <w:szCs w:val="24"/>
          <w:lang w:val="en-US"/>
        </w:rPr>
        <w:t xml:space="preserve"> in this population (</w:t>
      </w:r>
      <w:r w:rsidR="007851C3" w:rsidRPr="000F3911">
        <w:rPr>
          <w:rFonts w:ascii="Times New Roman" w:hAnsi="Times New Roman" w:cs="Times New Roman"/>
          <w:sz w:val="24"/>
          <w:szCs w:val="24"/>
        </w:rPr>
        <w:t>Crowe</w:t>
      </w:r>
      <w:r w:rsidR="007851C3" w:rsidRPr="000F3911">
        <w:rPr>
          <w:rFonts w:ascii="Times New Roman" w:hAnsi="Times New Roman" w:cs="Times New Roman"/>
          <w:sz w:val="24"/>
          <w:szCs w:val="24"/>
          <w:lang w:val="en-US"/>
        </w:rPr>
        <w:t xml:space="preserve"> </w:t>
      </w:r>
      <w:r w:rsidR="007851C3" w:rsidRPr="000F3911">
        <w:rPr>
          <w:rFonts w:ascii="Times New Roman" w:hAnsi="Times New Roman" w:cs="Times New Roman"/>
          <w:sz w:val="24"/>
          <w:szCs w:val="24"/>
        </w:rPr>
        <w:t>&amp; Kroll, 1991</w:t>
      </w:r>
      <w:r w:rsidR="007851C3" w:rsidRPr="000F3911">
        <w:rPr>
          <w:rFonts w:ascii="Times New Roman" w:hAnsi="Times New Roman" w:cs="Times New Roman"/>
          <w:sz w:val="24"/>
          <w:szCs w:val="24"/>
          <w:lang w:val="en-US"/>
        </w:rPr>
        <w:t xml:space="preserve">; </w:t>
      </w:r>
      <w:r w:rsidR="007851C3" w:rsidRPr="000F3911">
        <w:rPr>
          <w:rFonts w:ascii="Times New Roman" w:hAnsi="Times New Roman" w:cs="Times New Roman"/>
          <w:sz w:val="24"/>
          <w:szCs w:val="24"/>
          <w:lang w:val="en-GB"/>
        </w:rPr>
        <w:t xml:space="preserve">Bosshardt, 2006; Maxfield et al., 2010, 2012, 2016; </w:t>
      </w:r>
      <w:r w:rsidR="007851C3" w:rsidRPr="000F3911">
        <w:rPr>
          <w:rFonts w:ascii="Times New Roman" w:hAnsi="Times New Roman" w:cs="Times New Roman"/>
          <w:sz w:val="24"/>
          <w:szCs w:val="24"/>
        </w:rPr>
        <w:t>Watson et al., 1994</w:t>
      </w:r>
      <w:r w:rsidR="007851C3" w:rsidRPr="000F3911">
        <w:rPr>
          <w:rFonts w:ascii="Times New Roman" w:hAnsi="Times New Roman" w:cs="Times New Roman"/>
          <w:sz w:val="24"/>
          <w:szCs w:val="24"/>
          <w:lang w:val="en-US"/>
        </w:rPr>
        <w:t>)</w:t>
      </w:r>
      <w:r w:rsidR="00613629" w:rsidRPr="000F3911">
        <w:rPr>
          <w:rFonts w:ascii="Times New Roman" w:hAnsi="Times New Roman" w:cs="Times New Roman"/>
          <w:sz w:val="24"/>
          <w:szCs w:val="24"/>
          <w:lang w:val="en-US"/>
        </w:rPr>
        <w:t xml:space="preserve">. </w:t>
      </w:r>
      <w:r w:rsidR="00390F7F" w:rsidRPr="000F3911">
        <w:rPr>
          <w:rFonts w:ascii="Times New Roman" w:hAnsi="Times New Roman" w:cs="Times New Roman"/>
          <w:sz w:val="24"/>
          <w:szCs w:val="24"/>
          <w:lang w:val="en-US"/>
        </w:rPr>
        <w:t>T</w:t>
      </w:r>
      <w:r w:rsidR="002C590F" w:rsidRPr="000F3911">
        <w:rPr>
          <w:rFonts w:ascii="Times New Roman" w:hAnsi="Times New Roman" w:cs="Times New Roman"/>
          <w:sz w:val="24"/>
          <w:szCs w:val="24"/>
          <w:lang w:val="en-US"/>
        </w:rPr>
        <w:t xml:space="preserve">hus, negative associations between </w:t>
      </w:r>
      <w:r w:rsidR="00390F7F" w:rsidRPr="000F3911">
        <w:rPr>
          <w:rFonts w:ascii="Times New Roman" w:hAnsi="Times New Roman" w:cs="Times New Roman"/>
          <w:sz w:val="24"/>
          <w:szCs w:val="24"/>
          <w:lang w:val="en-US"/>
        </w:rPr>
        <w:t xml:space="preserve">stuttering severity and performance on tasks, </w:t>
      </w:r>
      <w:r w:rsidR="002C590F" w:rsidRPr="000F3911">
        <w:rPr>
          <w:rFonts w:ascii="Times New Roman" w:hAnsi="Times New Roman" w:cs="Times New Roman"/>
          <w:sz w:val="24"/>
          <w:szCs w:val="24"/>
          <w:lang w:val="en-US"/>
        </w:rPr>
        <w:t>requiring a higher level of cognitive control (</w:t>
      </w:r>
      <w:r w:rsidR="00390F7F" w:rsidRPr="000F3911">
        <w:rPr>
          <w:rFonts w:ascii="Times New Roman" w:hAnsi="Times New Roman" w:cs="Times New Roman"/>
          <w:sz w:val="24"/>
          <w:szCs w:val="24"/>
          <w:lang w:val="en-US"/>
        </w:rPr>
        <w:t>selective attention, divided attention, attentional switching</w:t>
      </w:r>
      <w:r w:rsidR="002C590F" w:rsidRPr="000F3911">
        <w:rPr>
          <w:rFonts w:ascii="Times New Roman" w:hAnsi="Times New Roman" w:cs="Times New Roman"/>
          <w:sz w:val="24"/>
          <w:szCs w:val="24"/>
          <w:lang w:val="en-US"/>
        </w:rPr>
        <w:t>)</w:t>
      </w:r>
      <w:r w:rsidR="00390F7F" w:rsidRPr="000F3911">
        <w:rPr>
          <w:rFonts w:ascii="Times New Roman" w:hAnsi="Times New Roman" w:cs="Times New Roman"/>
          <w:sz w:val="24"/>
          <w:szCs w:val="24"/>
          <w:lang w:val="en-US"/>
        </w:rPr>
        <w:t xml:space="preserve"> was predicted</w:t>
      </w:r>
      <w:r w:rsidR="002C590F" w:rsidRPr="000F3911">
        <w:rPr>
          <w:rFonts w:ascii="Times New Roman" w:hAnsi="Times New Roman" w:cs="Times New Roman"/>
          <w:sz w:val="24"/>
          <w:szCs w:val="24"/>
          <w:lang w:val="en-US"/>
        </w:rPr>
        <w:t>.</w:t>
      </w:r>
    </w:p>
    <w:p w14:paraId="59CB89E0" w14:textId="77777777" w:rsidR="00691BD8" w:rsidRPr="00904D9B" w:rsidRDefault="00691BD8" w:rsidP="002A593E">
      <w:pPr>
        <w:autoSpaceDE w:val="0"/>
        <w:autoSpaceDN w:val="0"/>
        <w:adjustRightInd w:val="0"/>
        <w:spacing w:after="0" w:line="480" w:lineRule="auto"/>
        <w:jc w:val="center"/>
        <w:rPr>
          <w:rFonts w:ascii="Times New Roman" w:hAnsi="Times New Roman" w:cs="Times New Roman"/>
          <w:b/>
          <w:sz w:val="24"/>
          <w:szCs w:val="24"/>
          <w:lang w:val="en-US"/>
        </w:rPr>
      </w:pPr>
      <w:r w:rsidRPr="00904D9B">
        <w:rPr>
          <w:rFonts w:ascii="Times New Roman" w:hAnsi="Times New Roman"/>
          <w:b/>
          <w:sz w:val="24"/>
          <w:szCs w:val="24"/>
          <w:lang w:val="en-GB"/>
        </w:rPr>
        <w:t>2.</w:t>
      </w:r>
      <w:r w:rsidR="009B07B5" w:rsidRPr="00904D9B">
        <w:rPr>
          <w:rFonts w:ascii="Times New Roman" w:hAnsi="Times New Roman"/>
          <w:b/>
          <w:sz w:val="24"/>
          <w:szCs w:val="24"/>
          <w:lang w:val="en-GB"/>
        </w:rPr>
        <w:t>0</w:t>
      </w:r>
      <w:r w:rsidRPr="00904D9B">
        <w:rPr>
          <w:rFonts w:ascii="Times New Roman" w:hAnsi="Times New Roman"/>
          <w:b/>
          <w:sz w:val="24"/>
          <w:szCs w:val="24"/>
          <w:lang w:val="en-GB"/>
        </w:rPr>
        <w:t xml:space="preserve"> Method and Materials</w:t>
      </w:r>
    </w:p>
    <w:p w14:paraId="7075384E" w14:textId="77777777" w:rsidR="00E528E6" w:rsidRPr="009629F3" w:rsidRDefault="00DB52B3" w:rsidP="009629F3">
      <w:pPr>
        <w:spacing w:line="480" w:lineRule="auto"/>
        <w:ind w:firstLine="567"/>
        <w:jc w:val="both"/>
        <w:rPr>
          <w:rFonts w:ascii="Times New Roman" w:hAnsi="Times New Roman" w:cs="Times New Roman"/>
          <w:sz w:val="24"/>
          <w:szCs w:val="24"/>
          <w:lang w:val="en-GB"/>
        </w:rPr>
      </w:pPr>
      <w:r w:rsidRPr="000F3911">
        <w:rPr>
          <w:rFonts w:ascii="Times New Roman" w:hAnsi="Times New Roman" w:cs="Times New Roman"/>
          <w:sz w:val="24"/>
          <w:szCs w:val="24"/>
          <w:lang w:val="en-GB"/>
        </w:rPr>
        <w:t xml:space="preserve">The present study was approved by the Ethics Committees of </w:t>
      </w:r>
      <w:r w:rsidR="002F3931">
        <w:rPr>
          <w:rFonts w:ascii="Times New Roman" w:hAnsi="Times New Roman" w:cs="Times New Roman"/>
          <w:sz w:val="24"/>
          <w:szCs w:val="24"/>
          <w:lang w:val="en-GB"/>
        </w:rPr>
        <w:t xml:space="preserve">the </w:t>
      </w:r>
      <w:r w:rsidRPr="000F3911">
        <w:rPr>
          <w:rFonts w:ascii="Times New Roman" w:hAnsi="Times New Roman" w:cs="Times New Roman"/>
          <w:sz w:val="24"/>
          <w:szCs w:val="24"/>
          <w:lang w:val="en-GB"/>
        </w:rPr>
        <w:t xml:space="preserve">University </w:t>
      </w:r>
      <w:r w:rsidR="00806D99">
        <w:rPr>
          <w:rFonts w:ascii="Times New Roman" w:hAnsi="Times New Roman" w:cs="Times New Roman"/>
          <w:sz w:val="24"/>
          <w:szCs w:val="24"/>
          <w:lang w:val="en-GB"/>
        </w:rPr>
        <w:t xml:space="preserve">of </w:t>
      </w:r>
      <w:r w:rsidRPr="000F3911">
        <w:rPr>
          <w:rFonts w:ascii="Times New Roman" w:hAnsi="Times New Roman" w:cs="Times New Roman"/>
          <w:sz w:val="24"/>
          <w:szCs w:val="24"/>
          <w:lang w:val="en-GB"/>
        </w:rPr>
        <w:t>Suffolk</w:t>
      </w:r>
      <w:r w:rsidR="005B77B4">
        <w:rPr>
          <w:rFonts w:ascii="Times New Roman" w:hAnsi="Times New Roman" w:cs="Times New Roman"/>
          <w:sz w:val="24"/>
          <w:szCs w:val="24"/>
          <w:lang w:val="en-GB"/>
        </w:rPr>
        <w:t xml:space="preserve"> (UOS)</w:t>
      </w:r>
      <w:r w:rsidRPr="000F3911">
        <w:rPr>
          <w:rFonts w:ascii="Times New Roman" w:hAnsi="Times New Roman" w:cs="Times New Roman"/>
          <w:sz w:val="24"/>
          <w:szCs w:val="24"/>
          <w:lang w:val="en-GB"/>
        </w:rPr>
        <w:t>, UK and University College London</w:t>
      </w:r>
      <w:r w:rsidR="005B77B4">
        <w:rPr>
          <w:rFonts w:ascii="Times New Roman" w:hAnsi="Times New Roman" w:cs="Times New Roman"/>
          <w:sz w:val="24"/>
          <w:szCs w:val="24"/>
          <w:lang w:val="en-GB"/>
        </w:rPr>
        <w:t xml:space="preserve"> (UCL)</w:t>
      </w:r>
      <w:r w:rsidRPr="000F3911">
        <w:rPr>
          <w:rFonts w:ascii="Times New Roman" w:hAnsi="Times New Roman" w:cs="Times New Roman"/>
          <w:sz w:val="24"/>
          <w:szCs w:val="24"/>
          <w:lang w:val="en-GB"/>
        </w:rPr>
        <w:t>, UK. A</w:t>
      </w:r>
      <w:r w:rsidRPr="000F3911">
        <w:rPr>
          <w:rFonts w:ascii="Times New Roman" w:eastAsia="Calibri" w:hAnsi="Times New Roman" w:cs="Times New Roman"/>
          <w:sz w:val="24"/>
          <w:szCs w:val="24"/>
          <w:lang w:val="en-GB"/>
        </w:rPr>
        <w:t xml:space="preserve"> written informed consent was obtained from all participants prior to </w:t>
      </w:r>
      <w:r w:rsidRPr="000F3911">
        <w:rPr>
          <w:rFonts w:ascii="Times New Roman" w:hAnsi="Times New Roman" w:cs="Times New Roman"/>
          <w:sz w:val="24"/>
          <w:szCs w:val="24"/>
          <w:lang w:val="en-GB"/>
        </w:rPr>
        <w:t>taking part in the study. Finally, at the end of the experimental session, all participants were fully debriefed about the purposes of the study.</w:t>
      </w:r>
    </w:p>
    <w:p w14:paraId="5BFDF1AF" w14:textId="77777777" w:rsidR="007C3A91" w:rsidRPr="000F3911" w:rsidRDefault="00691BD8" w:rsidP="001040D2">
      <w:pPr>
        <w:pStyle w:val="Heading1"/>
        <w:jc w:val="both"/>
        <w:rPr>
          <w:rFonts w:ascii="Times New Roman" w:hAnsi="Times New Roman"/>
          <w:sz w:val="24"/>
          <w:szCs w:val="24"/>
          <w:lang w:val="en-US"/>
        </w:rPr>
      </w:pPr>
      <w:r w:rsidRPr="000F3911">
        <w:rPr>
          <w:rFonts w:ascii="Times New Roman" w:hAnsi="Times New Roman"/>
          <w:sz w:val="24"/>
          <w:szCs w:val="24"/>
        </w:rPr>
        <w:t>2.1 Participants</w:t>
      </w:r>
    </w:p>
    <w:p w14:paraId="382DAF66" w14:textId="4592F2EB" w:rsidR="002340F0" w:rsidRPr="002340F0" w:rsidRDefault="00691BD8" w:rsidP="003C7C16">
      <w:pPr>
        <w:spacing w:line="480" w:lineRule="auto"/>
        <w:ind w:firstLine="567"/>
        <w:jc w:val="both"/>
        <w:rPr>
          <w:rFonts w:ascii="Times New Roman" w:eastAsia="Calibri" w:hAnsi="Times New Roman" w:cs="Times New Roman"/>
          <w:sz w:val="24"/>
          <w:szCs w:val="24"/>
          <w:lang w:val="en-US"/>
        </w:rPr>
      </w:pPr>
      <w:r w:rsidRPr="000F3911">
        <w:rPr>
          <w:rFonts w:ascii="Times New Roman" w:hAnsi="Times New Roman" w:cs="Times New Roman"/>
          <w:sz w:val="24"/>
          <w:szCs w:val="24"/>
          <w:lang w:val="en-US"/>
        </w:rPr>
        <w:lastRenderedPageBreak/>
        <w:t xml:space="preserve">A total of </w:t>
      </w:r>
      <w:r w:rsidR="00F40565">
        <w:rPr>
          <w:rFonts w:ascii="Times New Roman" w:hAnsi="Times New Roman" w:cs="Times New Roman"/>
          <w:sz w:val="24"/>
          <w:szCs w:val="24"/>
          <w:lang w:val="en-US"/>
        </w:rPr>
        <w:t>50</w:t>
      </w:r>
      <w:r w:rsidRPr="000F3911">
        <w:rPr>
          <w:rFonts w:ascii="Times New Roman" w:hAnsi="Times New Roman" w:cs="Times New Roman"/>
          <w:sz w:val="24"/>
          <w:szCs w:val="24"/>
        </w:rPr>
        <w:t xml:space="preserve"> participants </w:t>
      </w:r>
      <w:r w:rsidRPr="000F3911">
        <w:rPr>
          <w:rFonts w:ascii="Times New Roman" w:hAnsi="Times New Roman" w:cs="Times New Roman"/>
          <w:sz w:val="24"/>
          <w:szCs w:val="24"/>
          <w:lang w:val="en-US"/>
        </w:rPr>
        <w:t xml:space="preserve">took part. </w:t>
      </w:r>
      <w:r w:rsidR="000D5B6E">
        <w:rPr>
          <w:rFonts w:ascii="Times New Roman" w:hAnsi="Times New Roman" w:cs="Times New Roman"/>
          <w:sz w:val="24"/>
          <w:szCs w:val="24"/>
          <w:lang w:val="en-US"/>
        </w:rPr>
        <w:t>There were 25 PWS and 25 healthy compari</w:t>
      </w:r>
      <w:r w:rsidRPr="000F3911">
        <w:rPr>
          <w:rFonts w:ascii="Times New Roman" w:hAnsi="Times New Roman" w:cs="Times New Roman"/>
          <w:sz w:val="24"/>
          <w:szCs w:val="24"/>
          <w:lang w:val="en-US"/>
        </w:rPr>
        <w:t>s</w:t>
      </w:r>
      <w:r w:rsidR="000D5B6E">
        <w:rPr>
          <w:rFonts w:ascii="Times New Roman" w:hAnsi="Times New Roman" w:cs="Times New Roman"/>
          <w:sz w:val="24"/>
          <w:szCs w:val="24"/>
          <w:lang w:val="en-US"/>
        </w:rPr>
        <w:t>ons</w:t>
      </w:r>
      <w:r w:rsidRPr="000F3911">
        <w:rPr>
          <w:rFonts w:ascii="Times New Roman" w:hAnsi="Times New Roman" w:cs="Times New Roman"/>
          <w:sz w:val="24"/>
          <w:szCs w:val="24"/>
          <w:lang w:val="en-US"/>
        </w:rPr>
        <w:t xml:space="preserve">, matched </w:t>
      </w:r>
      <w:r w:rsidR="00E1623F">
        <w:rPr>
          <w:rFonts w:ascii="Times New Roman" w:hAnsi="Times New Roman" w:cs="Times New Roman"/>
          <w:sz w:val="24"/>
          <w:szCs w:val="24"/>
          <w:lang w:val="en-US"/>
        </w:rPr>
        <w:t xml:space="preserve">for </w:t>
      </w:r>
      <w:r w:rsidRPr="000F3911">
        <w:rPr>
          <w:rFonts w:ascii="Times New Roman" w:hAnsi="Times New Roman" w:cs="Times New Roman"/>
          <w:sz w:val="24"/>
          <w:szCs w:val="24"/>
          <w:lang w:val="en-US"/>
        </w:rPr>
        <w:t xml:space="preserve">gender and age group. </w:t>
      </w:r>
      <w:r w:rsidR="005462F2" w:rsidRPr="000F3911">
        <w:rPr>
          <w:rFonts w:ascii="Times New Roman" w:eastAsia="Calibri" w:hAnsi="Times New Roman" w:cs="Times New Roman"/>
          <w:sz w:val="24"/>
          <w:szCs w:val="24"/>
        </w:rPr>
        <w:t xml:space="preserve">The sample of </w:t>
      </w:r>
      <w:r w:rsidR="005462F2" w:rsidRPr="000F3911">
        <w:rPr>
          <w:rFonts w:ascii="Times New Roman" w:eastAsia="Calibri" w:hAnsi="Times New Roman" w:cs="Times New Roman"/>
          <w:sz w:val="24"/>
          <w:szCs w:val="24"/>
          <w:lang w:val="en-US"/>
        </w:rPr>
        <w:t>P</w:t>
      </w:r>
      <w:r w:rsidR="005462F2" w:rsidRPr="000F3911">
        <w:rPr>
          <w:rFonts w:ascii="Times New Roman" w:eastAsia="Calibri" w:hAnsi="Times New Roman" w:cs="Times New Roman"/>
          <w:sz w:val="24"/>
          <w:szCs w:val="24"/>
        </w:rPr>
        <w:t>WS consisted of 1</w:t>
      </w:r>
      <w:r w:rsidR="005462F2" w:rsidRPr="000F3911">
        <w:rPr>
          <w:rFonts w:ascii="Times New Roman" w:eastAsia="Calibri" w:hAnsi="Times New Roman" w:cs="Times New Roman"/>
          <w:sz w:val="24"/>
          <w:szCs w:val="24"/>
          <w:lang w:val="en-US"/>
        </w:rPr>
        <w:t>9</w:t>
      </w:r>
      <w:r w:rsidR="005462F2" w:rsidRPr="000F3911">
        <w:rPr>
          <w:rFonts w:ascii="Times New Roman" w:eastAsia="Calibri" w:hAnsi="Times New Roman" w:cs="Times New Roman"/>
          <w:sz w:val="24"/>
          <w:szCs w:val="24"/>
        </w:rPr>
        <w:t xml:space="preserve"> </w:t>
      </w:r>
      <w:r w:rsidR="005462F2" w:rsidRPr="000F3911">
        <w:rPr>
          <w:rFonts w:ascii="Times New Roman" w:eastAsia="Calibri" w:hAnsi="Times New Roman" w:cs="Times New Roman"/>
          <w:sz w:val="24"/>
          <w:szCs w:val="24"/>
          <w:lang w:val="en-US"/>
        </w:rPr>
        <w:t>male</w:t>
      </w:r>
      <w:r w:rsidR="005462F2" w:rsidRPr="000F3911">
        <w:rPr>
          <w:rFonts w:ascii="Times New Roman" w:eastAsia="Calibri" w:hAnsi="Times New Roman" w:cs="Times New Roman"/>
          <w:sz w:val="24"/>
          <w:szCs w:val="24"/>
        </w:rPr>
        <w:t xml:space="preserve"> and </w:t>
      </w:r>
      <w:r w:rsidR="005462F2" w:rsidRPr="000F3911">
        <w:rPr>
          <w:rFonts w:ascii="Times New Roman" w:eastAsia="Calibri" w:hAnsi="Times New Roman" w:cs="Times New Roman"/>
          <w:sz w:val="24"/>
          <w:szCs w:val="24"/>
          <w:lang w:val="en-US"/>
        </w:rPr>
        <w:t>6</w:t>
      </w:r>
      <w:r w:rsidR="005462F2" w:rsidRPr="000F3911">
        <w:rPr>
          <w:rFonts w:ascii="Times New Roman" w:eastAsia="Calibri" w:hAnsi="Times New Roman" w:cs="Times New Roman"/>
          <w:sz w:val="24"/>
          <w:szCs w:val="24"/>
        </w:rPr>
        <w:t xml:space="preserve"> </w:t>
      </w:r>
      <w:r w:rsidR="005462F2" w:rsidRPr="000F3911">
        <w:rPr>
          <w:rFonts w:ascii="Times New Roman" w:eastAsia="Calibri" w:hAnsi="Times New Roman" w:cs="Times New Roman"/>
          <w:sz w:val="24"/>
          <w:szCs w:val="24"/>
          <w:lang w:val="en-US"/>
        </w:rPr>
        <w:t>female participants</w:t>
      </w:r>
      <w:r w:rsidR="001A7687">
        <w:rPr>
          <w:rStyle w:val="EndnoteReference"/>
          <w:rFonts w:ascii="Times New Roman" w:eastAsia="Calibri" w:hAnsi="Times New Roman" w:cs="Times New Roman"/>
          <w:sz w:val="24"/>
          <w:szCs w:val="24"/>
          <w:lang w:val="en-US"/>
        </w:rPr>
        <w:endnoteReference w:id="9"/>
      </w:r>
      <w:r w:rsidR="00E31DD7" w:rsidRPr="000F3911">
        <w:rPr>
          <w:rFonts w:ascii="Times New Roman" w:eastAsia="Calibri" w:hAnsi="Times New Roman" w:cs="Times New Roman"/>
          <w:sz w:val="24"/>
          <w:szCs w:val="24"/>
        </w:rPr>
        <w:t xml:space="preserve"> with an age range </w:t>
      </w:r>
      <w:r w:rsidR="00E31DD7" w:rsidRPr="000F3911">
        <w:rPr>
          <w:rFonts w:ascii="Times New Roman" w:eastAsia="Calibri" w:hAnsi="Times New Roman" w:cs="Times New Roman"/>
          <w:sz w:val="24"/>
          <w:szCs w:val="24"/>
          <w:lang w:val="en-US"/>
        </w:rPr>
        <w:t xml:space="preserve">between </w:t>
      </w:r>
      <w:r w:rsidR="005462F2" w:rsidRPr="000F3911">
        <w:rPr>
          <w:rFonts w:ascii="Times New Roman" w:eastAsia="Calibri" w:hAnsi="Times New Roman" w:cs="Times New Roman"/>
          <w:sz w:val="24"/>
          <w:szCs w:val="24"/>
          <w:lang w:val="en-US"/>
        </w:rPr>
        <w:t>19</w:t>
      </w:r>
      <w:r w:rsidR="00E31DD7" w:rsidRPr="000F3911">
        <w:rPr>
          <w:rFonts w:ascii="Times New Roman" w:eastAsia="Calibri" w:hAnsi="Times New Roman" w:cs="Times New Roman"/>
          <w:sz w:val="24"/>
          <w:szCs w:val="24"/>
        </w:rPr>
        <w:t xml:space="preserve"> </w:t>
      </w:r>
      <w:r w:rsidR="00E31DD7" w:rsidRPr="000F3911">
        <w:rPr>
          <w:rFonts w:ascii="Times New Roman" w:eastAsia="Calibri" w:hAnsi="Times New Roman" w:cs="Times New Roman"/>
          <w:sz w:val="24"/>
          <w:szCs w:val="24"/>
          <w:lang w:val="en-US"/>
        </w:rPr>
        <w:t>and</w:t>
      </w:r>
      <w:r w:rsidR="005462F2" w:rsidRPr="000F3911">
        <w:rPr>
          <w:rFonts w:ascii="Times New Roman" w:eastAsia="Calibri" w:hAnsi="Times New Roman" w:cs="Times New Roman"/>
          <w:sz w:val="24"/>
          <w:szCs w:val="24"/>
        </w:rPr>
        <w:t xml:space="preserve"> </w:t>
      </w:r>
      <w:r w:rsidR="005462F2" w:rsidRPr="000F3911">
        <w:rPr>
          <w:rFonts w:ascii="Times New Roman" w:eastAsia="Calibri" w:hAnsi="Times New Roman" w:cs="Times New Roman"/>
          <w:sz w:val="24"/>
          <w:szCs w:val="24"/>
          <w:lang w:val="en-US"/>
        </w:rPr>
        <w:t>77</w:t>
      </w:r>
      <w:r w:rsidR="005462F2" w:rsidRPr="000F3911">
        <w:rPr>
          <w:rFonts w:ascii="Times New Roman" w:eastAsia="Calibri" w:hAnsi="Times New Roman" w:cs="Times New Roman"/>
          <w:sz w:val="24"/>
          <w:szCs w:val="24"/>
        </w:rPr>
        <w:t xml:space="preserve"> </w:t>
      </w:r>
      <w:r w:rsidR="005462F2" w:rsidRPr="000F3911">
        <w:rPr>
          <w:rFonts w:ascii="Times New Roman" w:eastAsia="Calibri" w:hAnsi="Times New Roman" w:cs="Times New Roman"/>
          <w:sz w:val="24"/>
          <w:szCs w:val="24"/>
          <w:lang w:val="en-US"/>
        </w:rPr>
        <w:t xml:space="preserve">years </w:t>
      </w:r>
      <w:r w:rsidR="005462F2" w:rsidRPr="000F3911">
        <w:rPr>
          <w:rFonts w:ascii="Times New Roman" w:eastAsia="Calibri" w:hAnsi="Times New Roman" w:cs="Times New Roman"/>
          <w:sz w:val="24"/>
          <w:szCs w:val="24"/>
        </w:rPr>
        <w:t xml:space="preserve">and a mean of </w:t>
      </w:r>
      <w:r w:rsidR="005462F2" w:rsidRPr="000F3911">
        <w:rPr>
          <w:rFonts w:ascii="Times New Roman" w:eastAsia="Calibri" w:hAnsi="Times New Roman" w:cs="Times New Roman"/>
          <w:sz w:val="24"/>
          <w:szCs w:val="24"/>
          <w:lang w:val="en-US"/>
        </w:rPr>
        <w:t>38.6</w:t>
      </w:r>
      <w:r w:rsidR="005462F2" w:rsidRPr="000F3911">
        <w:rPr>
          <w:rFonts w:ascii="Times New Roman" w:eastAsia="Calibri" w:hAnsi="Times New Roman" w:cs="Times New Roman"/>
          <w:sz w:val="24"/>
          <w:szCs w:val="24"/>
        </w:rPr>
        <w:t xml:space="preserve"> </w:t>
      </w:r>
      <w:r w:rsidR="005462F2" w:rsidRPr="000F3911">
        <w:rPr>
          <w:rFonts w:ascii="Times New Roman" w:eastAsia="Calibri" w:hAnsi="Times New Roman" w:cs="Times New Roman"/>
          <w:sz w:val="24"/>
          <w:szCs w:val="24"/>
          <w:lang w:val="en-US"/>
        </w:rPr>
        <w:t>years</w:t>
      </w:r>
      <w:r w:rsidR="00E1623F">
        <w:rPr>
          <w:rFonts w:ascii="Times New Roman" w:eastAsia="Calibri" w:hAnsi="Times New Roman" w:cs="Times New Roman"/>
          <w:sz w:val="24"/>
          <w:szCs w:val="24"/>
          <w:lang w:val="en-US"/>
        </w:rPr>
        <w:t xml:space="preserve"> (</w:t>
      </w:r>
      <w:r w:rsidR="00E1623F" w:rsidRPr="00C13D45">
        <w:rPr>
          <w:rFonts w:ascii="Times New Roman" w:eastAsia="Calibri" w:hAnsi="Times New Roman" w:cs="Times New Roman"/>
          <w:i/>
          <w:sz w:val="24"/>
          <w:szCs w:val="24"/>
          <w:lang w:val="en-US"/>
        </w:rPr>
        <w:t>SD</w:t>
      </w:r>
      <w:r w:rsidR="00E1623F">
        <w:rPr>
          <w:rFonts w:ascii="Times New Roman" w:eastAsia="Calibri" w:hAnsi="Times New Roman" w:cs="Times New Roman"/>
          <w:sz w:val="24"/>
          <w:szCs w:val="24"/>
          <w:lang w:val="en-US"/>
        </w:rPr>
        <w:t xml:space="preserve"> = 18.0)</w:t>
      </w:r>
      <w:r w:rsidR="005462F2" w:rsidRPr="000F3911">
        <w:rPr>
          <w:rFonts w:ascii="Times New Roman" w:eastAsia="Calibri" w:hAnsi="Times New Roman" w:cs="Times New Roman"/>
          <w:sz w:val="24"/>
          <w:szCs w:val="24"/>
        </w:rPr>
        <w:t xml:space="preserve">. </w:t>
      </w:r>
      <w:r w:rsidR="000D5B6E">
        <w:rPr>
          <w:rFonts w:ascii="Times New Roman" w:eastAsia="Calibri" w:hAnsi="Times New Roman" w:cs="Times New Roman"/>
          <w:sz w:val="24"/>
          <w:szCs w:val="24"/>
          <w:lang w:val="en-US"/>
        </w:rPr>
        <w:t>The PWNS</w:t>
      </w:r>
      <w:r w:rsidR="005462F2" w:rsidRPr="000F3911">
        <w:rPr>
          <w:rFonts w:ascii="Times New Roman" w:eastAsia="Calibri" w:hAnsi="Times New Roman" w:cs="Times New Roman"/>
          <w:sz w:val="24"/>
          <w:szCs w:val="24"/>
          <w:lang w:val="en-US"/>
        </w:rPr>
        <w:t xml:space="preserve"> group </w:t>
      </w:r>
      <w:r w:rsidR="005462F2" w:rsidRPr="000F3911">
        <w:rPr>
          <w:rFonts w:ascii="Times New Roman" w:eastAsia="Calibri" w:hAnsi="Times New Roman" w:cs="Times New Roman"/>
          <w:sz w:val="24"/>
          <w:szCs w:val="24"/>
        </w:rPr>
        <w:t>also consisted of 1</w:t>
      </w:r>
      <w:r w:rsidR="005462F2" w:rsidRPr="000F3911">
        <w:rPr>
          <w:rFonts w:ascii="Times New Roman" w:eastAsia="Calibri" w:hAnsi="Times New Roman" w:cs="Times New Roman"/>
          <w:sz w:val="24"/>
          <w:szCs w:val="24"/>
          <w:lang w:val="en-US"/>
        </w:rPr>
        <w:t>9</w:t>
      </w:r>
      <w:r w:rsidR="005462F2" w:rsidRPr="000F3911">
        <w:rPr>
          <w:rFonts w:ascii="Times New Roman" w:eastAsia="Calibri" w:hAnsi="Times New Roman" w:cs="Times New Roman"/>
          <w:sz w:val="24"/>
          <w:szCs w:val="24"/>
        </w:rPr>
        <w:t xml:space="preserve"> </w:t>
      </w:r>
      <w:r w:rsidR="005462F2" w:rsidRPr="000F3911">
        <w:rPr>
          <w:rFonts w:ascii="Times New Roman" w:eastAsia="Calibri" w:hAnsi="Times New Roman" w:cs="Times New Roman"/>
          <w:sz w:val="24"/>
          <w:szCs w:val="24"/>
          <w:lang w:val="en-US"/>
        </w:rPr>
        <w:t>male</w:t>
      </w:r>
      <w:r w:rsidR="00836DE1" w:rsidRPr="000F3911">
        <w:rPr>
          <w:rFonts w:ascii="Times New Roman" w:eastAsia="Calibri" w:hAnsi="Times New Roman" w:cs="Times New Roman"/>
          <w:sz w:val="24"/>
          <w:szCs w:val="24"/>
          <w:lang w:val="en-US"/>
        </w:rPr>
        <w:t>s</w:t>
      </w:r>
      <w:r w:rsidR="005462F2" w:rsidRPr="000F3911">
        <w:rPr>
          <w:rFonts w:ascii="Times New Roman" w:eastAsia="Calibri" w:hAnsi="Times New Roman" w:cs="Times New Roman"/>
          <w:sz w:val="24"/>
          <w:szCs w:val="24"/>
        </w:rPr>
        <w:t xml:space="preserve"> and </w:t>
      </w:r>
      <w:r w:rsidR="005462F2" w:rsidRPr="000F3911">
        <w:rPr>
          <w:rFonts w:ascii="Times New Roman" w:eastAsia="Calibri" w:hAnsi="Times New Roman" w:cs="Times New Roman"/>
          <w:sz w:val="24"/>
          <w:szCs w:val="24"/>
          <w:lang w:val="en-US"/>
        </w:rPr>
        <w:t>6</w:t>
      </w:r>
      <w:r w:rsidR="005462F2" w:rsidRPr="000F3911">
        <w:rPr>
          <w:rFonts w:ascii="Times New Roman" w:eastAsia="Calibri" w:hAnsi="Times New Roman" w:cs="Times New Roman"/>
          <w:sz w:val="24"/>
          <w:szCs w:val="24"/>
        </w:rPr>
        <w:t xml:space="preserve"> </w:t>
      </w:r>
      <w:r w:rsidR="005462F2" w:rsidRPr="000F3911">
        <w:rPr>
          <w:rFonts w:ascii="Times New Roman" w:eastAsia="Calibri" w:hAnsi="Times New Roman" w:cs="Times New Roman"/>
          <w:sz w:val="24"/>
          <w:szCs w:val="24"/>
          <w:lang w:val="en-US"/>
        </w:rPr>
        <w:t>female</w:t>
      </w:r>
      <w:r w:rsidR="00836DE1" w:rsidRPr="000F3911">
        <w:rPr>
          <w:rFonts w:ascii="Times New Roman" w:eastAsia="Calibri" w:hAnsi="Times New Roman" w:cs="Times New Roman"/>
          <w:sz w:val="24"/>
          <w:szCs w:val="24"/>
          <w:lang w:val="en-US"/>
        </w:rPr>
        <w:t>s</w:t>
      </w:r>
      <w:r w:rsidR="005462F2" w:rsidRPr="000F3911">
        <w:rPr>
          <w:rFonts w:ascii="Times New Roman" w:eastAsia="Calibri" w:hAnsi="Times New Roman" w:cs="Times New Roman"/>
          <w:sz w:val="24"/>
          <w:szCs w:val="24"/>
          <w:lang w:val="en-US"/>
        </w:rPr>
        <w:t xml:space="preserve"> </w:t>
      </w:r>
      <w:r w:rsidR="005462F2" w:rsidRPr="000F3911">
        <w:rPr>
          <w:rFonts w:ascii="Times New Roman" w:eastAsia="Calibri" w:hAnsi="Times New Roman" w:cs="Times New Roman"/>
          <w:sz w:val="24"/>
          <w:szCs w:val="24"/>
        </w:rPr>
        <w:t xml:space="preserve">with an age range of </w:t>
      </w:r>
      <w:r w:rsidR="005462F2" w:rsidRPr="000F3911">
        <w:rPr>
          <w:rFonts w:ascii="Times New Roman" w:eastAsia="Calibri" w:hAnsi="Times New Roman" w:cs="Times New Roman"/>
          <w:sz w:val="24"/>
          <w:szCs w:val="24"/>
          <w:lang w:val="en-US"/>
        </w:rPr>
        <w:t>19</w:t>
      </w:r>
      <w:r w:rsidR="005462F2" w:rsidRPr="000F3911">
        <w:rPr>
          <w:rFonts w:ascii="Times New Roman" w:eastAsia="Calibri" w:hAnsi="Times New Roman" w:cs="Times New Roman"/>
          <w:sz w:val="24"/>
          <w:szCs w:val="24"/>
        </w:rPr>
        <w:t xml:space="preserve"> to </w:t>
      </w:r>
      <w:r w:rsidR="005462F2" w:rsidRPr="000F3911">
        <w:rPr>
          <w:rFonts w:ascii="Times New Roman" w:eastAsia="Calibri" w:hAnsi="Times New Roman" w:cs="Times New Roman"/>
          <w:sz w:val="24"/>
          <w:szCs w:val="24"/>
          <w:lang w:val="en-US"/>
        </w:rPr>
        <w:t>67 years a</w:t>
      </w:r>
      <w:r w:rsidR="005462F2" w:rsidRPr="000F3911">
        <w:rPr>
          <w:rFonts w:ascii="Times New Roman" w:eastAsia="Calibri" w:hAnsi="Times New Roman" w:cs="Times New Roman"/>
          <w:sz w:val="24"/>
          <w:szCs w:val="24"/>
        </w:rPr>
        <w:t xml:space="preserve">nd a mean age of </w:t>
      </w:r>
      <w:r w:rsidR="008A004F">
        <w:rPr>
          <w:rFonts w:ascii="Times New Roman" w:eastAsia="Calibri" w:hAnsi="Times New Roman" w:cs="Times New Roman"/>
          <w:sz w:val="24"/>
          <w:szCs w:val="24"/>
          <w:lang w:val="en-US"/>
        </w:rPr>
        <w:t>37.0</w:t>
      </w:r>
      <w:r w:rsidR="005462F2" w:rsidRPr="000F3911">
        <w:rPr>
          <w:rFonts w:ascii="Times New Roman" w:eastAsia="Calibri" w:hAnsi="Times New Roman" w:cs="Times New Roman"/>
          <w:sz w:val="24"/>
          <w:szCs w:val="24"/>
          <w:lang w:val="en-US"/>
        </w:rPr>
        <w:t xml:space="preserve"> years</w:t>
      </w:r>
      <w:r w:rsidR="00E1623F">
        <w:rPr>
          <w:rFonts w:ascii="Times New Roman" w:eastAsia="Calibri" w:hAnsi="Times New Roman" w:cs="Times New Roman"/>
          <w:sz w:val="24"/>
          <w:szCs w:val="24"/>
          <w:lang w:val="en-US"/>
        </w:rPr>
        <w:t xml:space="preserve"> (</w:t>
      </w:r>
      <w:r w:rsidR="00E1623F" w:rsidRPr="00C13D45">
        <w:rPr>
          <w:rFonts w:ascii="Times New Roman" w:eastAsia="Calibri" w:hAnsi="Times New Roman" w:cs="Times New Roman"/>
          <w:i/>
          <w:sz w:val="24"/>
          <w:szCs w:val="24"/>
          <w:lang w:val="en-US"/>
        </w:rPr>
        <w:t xml:space="preserve">SD </w:t>
      </w:r>
      <w:r w:rsidR="00E1623F">
        <w:rPr>
          <w:rFonts w:ascii="Times New Roman" w:eastAsia="Calibri" w:hAnsi="Times New Roman" w:cs="Times New Roman"/>
          <w:sz w:val="24"/>
          <w:szCs w:val="24"/>
          <w:lang w:val="en-US"/>
        </w:rPr>
        <w:t>= 16.1)</w:t>
      </w:r>
      <w:r w:rsidR="005462F2" w:rsidRPr="000F3911">
        <w:rPr>
          <w:rFonts w:ascii="Times New Roman" w:eastAsia="Calibri" w:hAnsi="Times New Roman" w:cs="Times New Roman"/>
          <w:sz w:val="24"/>
          <w:szCs w:val="24"/>
        </w:rPr>
        <w:t xml:space="preserve">. </w:t>
      </w:r>
      <w:r w:rsidR="005462F2" w:rsidRPr="000F3911">
        <w:rPr>
          <w:rFonts w:ascii="Times New Roman" w:eastAsia="Calibri" w:hAnsi="Times New Roman" w:cs="Times New Roman"/>
          <w:sz w:val="24"/>
          <w:szCs w:val="24"/>
          <w:lang w:val="en-US"/>
        </w:rPr>
        <w:t xml:space="preserve">It was ensured that an equal number of </w:t>
      </w:r>
      <w:r w:rsidR="004257AE" w:rsidRPr="000F3911">
        <w:rPr>
          <w:rFonts w:ascii="Times New Roman" w:eastAsia="Calibri" w:hAnsi="Times New Roman" w:cs="Times New Roman"/>
          <w:sz w:val="24"/>
          <w:szCs w:val="24"/>
          <w:lang w:val="en-US"/>
        </w:rPr>
        <w:t xml:space="preserve">PWS and </w:t>
      </w:r>
      <w:r w:rsidR="000D5B6E">
        <w:rPr>
          <w:rFonts w:ascii="Times New Roman" w:eastAsia="Calibri" w:hAnsi="Times New Roman" w:cs="Times New Roman"/>
          <w:sz w:val="24"/>
          <w:szCs w:val="24"/>
          <w:lang w:val="en-US"/>
        </w:rPr>
        <w:t xml:space="preserve">PWNS </w:t>
      </w:r>
      <w:r w:rsidR="005462F2" w:rsidRPr="000F3911">
        <w:rPr>
          <w:rFonts w:ascii="Times New Roman" w:eastAsia="Calibri" w:hAnsi="Times New Roman" w:cs="Times New Roman"/>
          <w:sz w:val="24"/>
          <w:szCs w:val="24"/>
          <w:lang w:val="en-US"/>
        </w:rPr>
        <w:t>fell within</w:t>
      </w:r>
      <w:r w:rsidR="004257AE" w:rsidRPr="000F3911">
        <w:rPr>
          <w:rFonts w:ascii="Times New Roman" w:eastAsia="Calibri" w:hAnsi="Times New Roman" w:cs="Times New Roman"/>
          <w:sz w:val="24"/>
          <w:szCs w:val="24"/>
          <w:lang w:val="en-US"/>
        </w:rPr>
        <w:t xml:space="preserve"> each TEA age group (</w:t>
      </w:r>
      <w:r w:rsidR="001256BB" w:rsidRPr="000F3911">
        <w:rPr>
          <w:rFonts w:ascii="Times New Roman" w:hAnsi="Times New Roman" w:cs="Times New Roman"/>
          <w:sz w:val="24"/>
          <w:szCs w:val="24"/>
          <w:lang w:val="en-US"/>
        </w:rPr>
        <w:t xml:space="preserve">18-34; 35-49; 50-64; 65-80; </w:t>
      </w:r>
      <w:r w:rsidR="00E31DD7" w:rsidRPr="000F3911">
        <w:rPr>
          <w:rFonts w:ascii="Times New Roman" w:eastAsia="Calibri" w:hAnsi="Times New Roman" w:cs="Times New Roman"/>
          <w:sz w:val="24"/>
          <w:szCs w:val="24"/>
          <w:lang w:val="en-US"/>
        </w:rPr>
        <w:t xml:space="preserve">as identified by </w:t>
      </w:r>
      <w:r w:rsidR="00E31DD7" w:rsidRPr="000F3911">
        <w:rPr>
          <w:rFonts w:ascii="Times New Roman" w:hAnsi="Times New Roman" w:cs="Times New Roman"/>
          <w:sz w:val="24"/>
          <w:szCs w:val="24"/>
          <w:lang w:val="en-US"/>
        </w:rPr>
        <w:t>Robertson et al., 199</w:t>
      </w:r>
      <w:r w:rsidR="00393D0F" w:rsidRPr="000F3911">
        <w:rPr>
          <w:rFonts w:ascii="Times New Roman" w:hAnsi="Times New Roman" w:cs="Times New Roman"/>
          <w:sz w:val="24"/>
          <w:szCs w:val="24"/>
          <w:lang w:val="en-US"/>
        </w:rPr>
        <w:t>4, 199</w:t>
      </w:r>
      <w:r w:rsidR="00E31DD7" w:rsidRPr="000F3911">
        <w:rPr>
          <w:rFonts w:ascii="Times New Roman" w:hAnsi="Times New Roman" w:cs="Times New Roman"/>
          <w:sz w:val="24"/>
          <w:szCs w:val="24"/>
          <w:lang w:val="en-US"/>
        </w:rPr>
        <w:t>6</w:t>
      </w:r>
      <w:r w:rsidR="004257AE" w:rsidRPr="000F3911">
        <w:rPr>
          <w:rFonts w:ascii="Times New Roman" w:eastAsia="Calibri" w:hAnsi="Times New Roman" w:cs="Times New Roman"/>
          <w:sz w:val="24"/>
          <w:szCs w:val="24"/>
          <w:lang w:val="en-US"/>
        </w:rPr>
        <w:t>). Thus, a total of 26 participants were aged between 18 and 34; 10 were between 35 and 49; 8 were between 50 and 64 years of age and 6 were between 65 and 80 years of age.</w:t>
      </w:r>
      <w:r w:rsidR="00E31DD7" w:rsidRPr="000F3911">
        <w:rPr>
          <w:rFonts w:ascii="Times New Roman" w:eastAsia="Calibri" w:hAnsi="Times New Roman" w:cs="Times New Roman"/>
          <w:sz w:val="24"/>
          <w:szCs w:val="24"/>
          <w:lang w:val="en-US"/>
        </w:rPr>
        <w:t xml:space="preserve"> </w:t>
      </w:r>
      <w:r w:rsidR="001256BB" w:rsidRPr="000F3911">
        <w:rPr>
          <w:rFonts w:ascii="Times New Roman" w:eastAsia="Calibri" w:hAnsi="Times New Roman" w:cs="Times New Roman"/>
          <w:sz w:val="24"/>
          <w:szCs w:val="24"/>
          <w:lang w:val="en-US"/>
        </w:rPr>
        <w:t xml:space="preserve">No measure of IQ was collected as previous research has suggested that </w:t>
      </w:r>
      <w:r w:rsidR="007C3A91" w:rsidRPr="000F3911">
        <w:rPr>
          <w:rFonts w:ascii="Times New Roman" w:hAnsi="Times New Roman" w:cs="Times New Roman"/>
          <w:sz w:val="24"/>
          <w:szCs w:val="24"/>
        </w:rPr>
        <w:t>IQ accounts for little of the</w:t>
      </w:r>
      <w:r w:rsidR="007C3A91" w:rsidRPr="000F3911">
        <w:rPr>
          <w:rFonts w:ascii="Times New Roman" w:hAnsi="Times New Roman" w:cs="Times New Roman"/>
          <w:sz w:val="24"/>
          <w:szCs w:val="24"/>
          <w:lang w:val="en-US"/>
        </w:rPr>
        <w:t xml:space="preserve"> </w:t>
      </w:r>
      <w:r w:rsidR="007C3A91" w:rsidRPr="000F3911">
        <w:rPr>
          <w:rFonts w:ascii="Times New Roman" w:hAnsi="Times New Roman" w:cs="Times New Roman"/>
          <w:sz w:val="24"/>
          <w:szCs w:val="24"/>
        </w:rPr>
        <w:t xml:space="preserve">variance in </w:t>
      </w:r>
      <w:r w:rsidR="007C3A91" w:rsidRPr="000F3911">
        <w:rPr>
          <w:rFonts w:ascii="Times New Roman" w:hAnsi="Times New Roman" w:cs="Times New Roman"/>
          <w:sz w:val="24"/>
          <w:szCs w:val="24"/>
          <w:lang w:val="en-US"/>
        </w:rPr>
        <w:t xml:space="preserve">most subtests of both the adult (e.g., </w:t>
      </w:r>
      <w:r w:rsidR="00B1623E">
        <w:rPr>
          <w:rFonts w:ascii="Times New Roman" w:eastAsia="Calibri" w:hAnsi="Times New Roman" w:cs="Times New Roman"/>
          <w:sz w:val="24"/>
          <w:szCs w:val="24"/>
          <w:lang w:val="en-US"/>
        </w:rPr>
        <w:t>Robertson et al., 1996</w:t>
      </w:r>
      <w:r w:rsidR="007C3A91" w:rsidRPr="000F3911">
        <w:rPr>
          <w:rFonts w:ascii="Times New Roman" w:hAnsi="Times New Roman" w:cs="Times New Roman"/>
          <w:sz w:val="24"/>
          <w:szCs w:val="24"/>
          <w:lang w:val="en-US"/>
        </w:rPr>
        <w:t>) and the children’s version</w:t>
      </w:r>
      <w:r w:rsidR="00836DE1" w:rsidRPr="000F3911">
        <w:rPr>
          <w:rFonts w:ascii="Times New Roman" w:hAnsi="Times New Roman" w:cs="Times New Roman"/>
          <w:sz w:val="24"/>
          <w:szCs w:val="24"/>
          <w:lang w:val="en-US"/>
        </w:rPr>
        <w:t>s</w:t>
      </w:r>
      <w:r w:rsidR="007C3A91" w:rsidRPr="000F3911">
        <w:rPr>
          <w:rFonts w:ascii="Times New Roman" w:hAnsi="Times New Roman" w:cs="Times New Roman"/>
          <w:sz w:val="24"/>
          <w:szCs w:val="24"/>
          <w:lang w:val="en-US"/>
        </w:rPr>
        <w:t xml:space="preserve"> (</w:t>
      </w:r>
      <w:r w:rsidR="001256BB" w:rsidRPr="000F3911">
        <w:rPr>
          <w:rFonts w:ascii="Times New Roman" w:eastAsia="Calibri" w:hAnsi="Times New Roman" w:cs="Times New Roman"/>
          <w:sz w:val="24"/>
          <w:szCs w:val="24"/>
          <w:lang w:val="en-US"/>
        </w:rPr>
        <w:t xml:space="preserve">TEA-Ch; </w:t>
      </w:r>
      <w:r w:rsidR="001256BB" w:rsidRPr="000F3911">
        <w:rPr>
          <w:rFonts w:ascii="Times New Roman" w:hAnsi="Times New Roman" w:cs="Times New Roman"/>
          <w:color w:val="000000"/>
          <w:sz w:val="24"/>
          <w:szCs w:val="24"/>
          <w:lang w:val="en-GB"/>
        </w:rPr>
        <w:t>Manly, Robertson, Anderson &amp; Nimmo-Smith, 1999</w:t>
      </w:r>
      <w:r w:rsidR="007C3A91" w:rsidRPr="000F3911">
        <w:rPr>
          <w:rFonts w:ascii="Times New Roman" w:hAnsi="Times New Roman" w:cs="Times New Roman"/>
          <w:color w:val="000000"/>
          <w:sz w:val="24"/>
          <w:szCs w:val="24"/>
          <w:lang w:val="en-GB"/>
        </w:rPr>
        <w:t xml:space="preserve">; e.g., </w:t>
      </w:r>
      <w:r w:rsidR="007C3A91" w:rsidRPr="000F3911">
        <w:rPr>
          <w:rFonts w:ascii="Times New Roman" w:hAnsi="Times New Roman" w:cs="Times New Roman"/>
          <w:sz w:val="24"/>
          <w:szCs w:val="24"/>
        </w:rPr>
        <w:t>Baron, 2001</w:t>
      </w:r>
      <w:r w:rsidR="005974D5" w:rsidRPr="000F3911">
        <w:rPr>
          <w:rFonts w:ascii="Times New Roman" w:eastAsia="Calibri" w:hAnsi="Times New Roman" w:cs="Times New Roman"/>
          <w:sz w:val="24"/>
          <w:szCs w:val="24"/>
          <w:lang w:val="en-US"/>
        </w:rPr>
        <w:t>).</w:t>
      </w:r>
      <w:r w:rsidR="001256BB" w:rsidRPr="000F3911">
        <w:rPr>
          <w:rFonts w:ascii="Times New Roman" w:eastAsia="Calibri" w:hAnsi="Times New Roman" w:cs="Times New Roman"/>
          <w:sz w:val="24"/>
          <w:szCs w:val="24"/>
          <w:lang w:val="en-US"/>
        </w:rPr>
        <w:t xml:space="preserve"> </w:t>
      </w:r>
      <w:r w:rsidR="002340F0">
        <w:rPr>
          <w:rFonts w:ascii="Times New Roman" w:hAnsi="Times New Roman" w:cs="Times New Roman"/>
          <w:sz w:val="24"/>
          <w:szCs w:val="24"/>
          <w:lang w:val="en-US"/>
        </w:rPr>
        <w:t xml:space="preserve">As </w:t>
      </w:r>
      <w:r w:rsidR="002340F0">
        <w:rPr>
          <w:rFonts w:ascii="Times New Roman" w:eastAsia="Times New Roman" w:hAnsi="Times New Roman" w:cs="Times New Roman"/>
          <w:sz w:val="24"/>
          <w:szCs w:val="24"/>
        </w:rPr>
        <w:t>t</w:t>
      </w:r>
      <w:r w:rsidR="002340F0" w:rsidRPr="000C6698">
        <w:rPr>
          <w:rFonts w:ascii="Times New Roman" w:eastAsia="Times New Roman" w:hAnsi="Times New Roman" w:cs="Times New Roman"/>
          <w:sz w:val="24"/>
          <w:szCs w:val="24"/>
        </w:rPr>
        <w:t xml:space="preserve">here is no clear rule on how to administer </w:t>
      </w:r>
      <w:r w:rsidR="002340F0">
        <w:rPr>
          <w:rFonts w:ascii="Times New Roman" w:eastAsia="Times New Roman" w:hAnsi="Times New Roman" w:cs="Times New Roman"/>
          <w:sz w:val="24"/>
          <w:szCs w:val="24"/>
          <w:lang w:val="en-US"/>
        </w:rPr>
        <w:t xml:space="preserve">TEA </w:t>
      </w:r>
      <w:r w:rsidR="002340F0" w:rsidRPr="000C6698">
        <w:rPr>
          <w:rFonts w:ascii="Times New Roman" w:eastAsia="Times New Roman" w:hAnsi="Times New Roman" w:cs="Times New Roman"/>
          <w:sz w:val="24"/>
          <w:szCs w:val="24"/>
        </w:rPr>
        <w:t>if participants are tested on a single occasion (</w:t>
      </w:r>
      <w:r w:rsidR="002340F0" w:rsidRPr="000C6698">
        <w:rPr>
          <w:rFonts w:ascii="Times New Roman" w:hAnsi="Times New Roman" w:cs="Times New Roman"/>
          <w:color w:val="000000"/>
          <w:sz w:val="24"/>
          <w:szCs w:val="24"/>
        </w:rPr>
        <w:t>Robertson et al., 1996</w:t>
      </w:r>
      <w:r w:rsidR="002340F0" w:rsidRPr="000C6698">
        <w:rPr>
          <w:rFonts w:ascii="Times New Roman" w:eastAsia="Times New Roman" w:hAnsi="Times New Roman" w:cs="Times New Roman"/>
          <w:sz w:val="24"/>
          <w:szCs w:val="24"/>
        </w:rPr>
        <w:t xml:space="preserve">) and </w:t>
      </w:r>
      <w:r w:rsidR="002340F0">
        <w:rPr>
          <w:rFonts w:ascii="Times New Roman" w:eastAsia="Times New Roman" w:hAnsi="Times New Roman" w:cs="Times New Roman"/>
          <w:sz w:val="24"/>
          <w:szCs w:val="24"/>
        </w:rPr>
        <w:t>the three</w:t>
      </w:r>
      <w:r w:rsidR="002340F0">
        <w:rPr>
          <w:rFonts w:ascii="Times New Roman" w:eastAsia="Times New Roman" w:hAnsi="Times New Roman" w:cs="Times New Roman"/>
          <w:sz w:val="24"/>
          <w:szCs w:val="24"/>
          <w:lang w:val="en-US"/>
        </w:rPr>
        <w:t xml:space="preserve"> test v</w:t>
      </w:r>
      <w:r w:rsidR="009479A1">
        <w:rPr>
          <w:rFonts w:ascii="Times New Roman" w:eastAsia="Times New Roman" w:hAnsi="Times New Roman" w:cs="Times New Roman"/>
          <w:sz w:val="24"/>
          <w:szCs w:val="24"/>
          <w:lang w:val="en-US"/>
        </w:rPr>
        <w:t>ariant</w:t>
      </w:r>
      <w:r w:rsidR="002340F0">
        <w:rPr>
          <w:rFonts w:ascii="Times New Roman" w:eastAsia="Times New Roman" w:hAnsi="Times New Roman" w:cs="Times New Roman"/>
          <w:sz w:val="24"/>
          <w:szCs w:val="24"/>
          <w:lang w:val="en-US"/>
        </w:rPr>
        <w:t>s</w:t>
      </w:r>
      <w:r w:rsidR="002340F0" w:rsidRPr="000C6698">
        <w:rPr>
          <w:rFonts w:ascii="Times New Roman" w:eastAsia="Times New Roman" w:hAnsi="Times New Roman" w:cs="Times New Roman"/>
          <w:sz w:val="24"/>
          <w:szCs w:val="24"/>
        </w:rPr>
        <w:t xml:space="preserve"> have been devised to overcome practice effects, rather than to vary in difficulty</w:t>
      </w:r>
      <w:r w:rsidR="002340F0">
        <w:rPr>
          <w:rFonts w:ascii="Times New Roman" w:eastAsia="Times New Roman" w:hAnsi="Times New Roman" w:cs="Times New Roman"/>
          <w:sz w:val="24"/>
          <w:szCs w:val="24"/>
          <w:lang w:val="en-US"/>
        </w:rPr>
        <w:t>, we predicted that performance on TEA would not differ as a function of test v</w:t>
      </w:r>
      <w:r w:rsidR="0048188A">
        <w:rPr>
          <w:rFonts w:ascii="Times New Roman" w:eastAsia="Times New Roman" w:hAnsi="Times New Roman" w:cs="Times New Roman"/>
          <w:sz w:val="24"/>
          <w:szCs w:val="24"/>
          <w:lang w:val="en-US"/>
        </w:rPr>
        <w:t>ariant</w:t>
      </w:r>
      <w:r w:rsidR="002340F0">
        <w:rPr>
          <w:rFonts w:ascii="Times New Roman" w:eastAsia="Times New Roman" w:hAnsi="Times New Roman" w:cs="Times New Roman"/>
          <w:sz w:val="24"/>
          <w:szCs w:val="24"/>
          <w:lang w:val="en-US"/>
        </w:rPr>
        <w:t>.</w:t>
      </w:r>
      <w:r w:rsidR="002340F0" w:rsidRPr="000C6698">
        <w:rPr>
          <w:rFonts w:ascii="Times New Roman" w:eastAsia="Times New Roman" w:hAnsi="Times New Roman" w:cs="Times New Roman"/>
          <w:sz w:val="24"/>
          <w:szCs w:val="24"/>
        </w:rPr>
        <w:t xml:space="preserve"> </w:t>
      </w:r>
      <w:r w:rsidR="002340F0">
        <w:rPr>
          <w:rFonts w:ascii="Times New Roman" w:hAnsi="Times New Roman" w:cs="Times New Roman"/>
          <w:sz w:val="24"/>
          <w:szCs w:val="24"/>
          <w:lang w:val="en-US"/>
        </w:rPr>
        <w:t>Thus, f</w:t>
      </w:r>
      <w:r w:rsidR="002340F0" w:rsidRPr="000C6698">
        <w:rPr>
          <w:rFonts w:ascii="Times New Roman" w:hAnsi="Times New Roman" w:cs="Times New Roman"/>
          <w:sz w:val="24"/>
          <w:szCs w:val="24"/>
          <w:lang w:val="en-US"/>
        </w:rPr>
        <w:t xml:space="preserve">or validation purposes we administered </w:t>
      </w:r>
      <w:r w:rsidR="002340F0">
        <w:rPr>
          <w:rFonts w:ascii="Times New Roman" w:hAnsi="Times New Roman" w:cs="Times New Roman"/>
          <w:sz w:val="24"/>
          <w:szCs w:val="24"/>
          <w:lang w:val="en-US"/>
        </w:rPr>
        <w:t>all</w:t>
      </w:r>
      <w:r w:rsidR="002340F0" w:rsidRPr="000C6698">
        <w:rPr>
          <w:rFonts w:ascii="Times New Roman" w:hAnsi="Times New Roman" w:cs="Times New Roman"/>
          <w:sz w:val="24"/>
          <w:szCs w:val="24"/>
          <w:lang w:val="en-US"/>
        </w:rPr>
        <w:t xml:space="preserve"> </w:t>
      </w:r>
      <w:r w:rsidR="002340F0">
        <w:rPr>
          <w:rFonts w:ascii="Times New Roman" w:eastAsia="Times New Roman" w:hAnsi="Times New Roman" w:cs="Times New Roman"/>
          <w:sz w:val="24"/>
          <w:szCs w:val="24"/>
        </w:rPr>
        <w:t>three form</w:t>
      </w:r>
      <w:r w:rsidR="002340F0" w:rsidRPr="000C6698">
        <w:rPr>
          <w:rFonts w:ascii="Times New Roman" w:eastAsia="Times New Roman" w:hAnsi="Times New Roman" w:cs="Times New Roman"/>
          <w:sz w:val="24"/>
          <w:szCs w:val="24"/>
        </w:rPr>
        <w:t xml:space="preserve">s </w:t>
      </w:r>
      <w:r w:rsidR="002340F0" w:rsidRPr="000C6698">
        <w:rPr>
          <w:rFonts w:ascii="Times New Roman" w:eastAsia="Times New Roman" w:hAnsi="Times New Roman" w:cs="Times New Roman"/>
          <w:sz w:val="24"/>
          <w:szCs w:val="24"/>
          <w:lang w:val="en-US"/>
        </w:rPr>
        <w:t>(A, B and C)</w:t>
      </w:r>
      <w:r w:rsidR="002340F0">
        <w:rPr>
          <w:rFonts w:ascii="Times New Roman" w:eastAsia="Times New Roman" w:hAnsi="Times New Roman" w:cs="Times New Roman"/>
          <w:sz w:val="24"/>
          <w:szCs w:val="24"/>
          <w:lang w:val="en-US"/>
        </w:rPr>
        <w:t xml:space="preserve"> to participants.</w:t>
      </w:r>
      <w:r w:rsidR="002340F0" w:rsidRPr="000C6698">
        <w:rPr>
          <w:rFonts w:ascii="Times New Roman" w:eastAsia="Times New Roman" w:hAnsi="Times New Roman" w:cs="Times New Roman"/>
          <w:sz w:val="24"/>
          <w:szCs w:val="24"/>
          <w:lang w:val="en-US"/>
        </w:rPr>
        <w:t xml:space="preserve"> </w:t>
      </w:r>
      <w:r w:rsidR="002340F0">
        <w:rPr>
          <w:rFonts w:ascii="Times New Roman" w:eastAsia="Times New Roman" w:hAnsi="Times New Roman" w:cs="Times New Roman"/>
          <w:sz w:val="24"/>
          <w:szCs w:val="24"/>
          <w:lang w:val="en-US"/>
        </w:rPr>
        <w:t xml:space="preserve">We </w:t>
      </w:r>
      <w:r w:rsidR="002340F0" w:rsidRPr="000C6698">
        <w:rPr>
          <w:rFonts w:ascii="Times New Roman" w:eastAsia="Times New Roman" w:hAnsi="Times New Roman" w:cs="Times New Roman"/>
          <w:sz w:val="24"/>
          <w:szCs w:val="24"/>
        </w:rPr>
        <w:t xml:space="preserve">controlled for the effect of test </w:t>
      </w:r>
      <w:r w:rsidR="0048188A">
        <w:rPr>
          <w:rFonts w:ascii="Times New Roman" w:eastAsia="Times New Roman" w:hAnsi="Times New Roman" w:cs="Times New Roman"/>
          <w:sz w:val="24"/>
          <w:szCs w:val="24"/>
          <w:lang w:val="en-US"/>
        </w:rPr>
        <w:t xml:space="preserve">variant </w:t>
      </w:r>
      <w:r w:rsidR="002340F0" w:rsidRPr="000C6698">
        <w:rPr>
          <w:rFonts w:ascii="Times New Roman" w:eastAsia="Times New Roman" w:hAnsi="Times New Roman" w:cs="Times New Roman"/>
          <w:sz w:val="24"/>
          <w:szCs w:val="24"/>
        </w:rPr>
        <w:t xml:space="preserve">by assigning an equal number of </w:t>
      </w:r>
      <w:r w:rsidR="002340F0" w:rsidRPr="000C6698">
        <w:rPr>
          <w:rFonts w:ascii="Times New Roman" w:hAnsi="Times New Roman" w:cs="Times New Roman"/>
          <w:sz w:val="24"/>
          <w:szCs w:val="24"/>
        </w:rPr>
        <w:t xml:space="preserve">PWS and PWNS to </w:t>
      </w:r>
      <w:r w:rsidR="002340F0">
        <w:rPr>
          <w:rFonts w:ascii="Times New Roman" w:hAnsi="Times New Roman" w:cs="Times New Roman"/>
          <w:sz w:val="24"/>
          <w:szCs w:val="24"/>
          <w:lang w:val="en-US"/>
        </w:rPr>
        <w:t xml:space="preserve">each </w:t>
      </w:r>
      <w:r w:rsidR="0048188A">
        <w:rPr>
          <w:rFonts w:ascii="Times New Roman" w:hAnsi="Times New Roman" w:cs="Times New Roman"/>
          <w:sz w:val="24"/>
          <w:szCs w:val="24"/>
          <w:lang w:val="en-US"/>
        </w:rPr>
        <w:t>form</w:t>
      </w:r>
      <w:r w:rsidR="002340F0">
        <w:rPr>
          <w:rFonts w:ascii="Times New Roman" w:hAnsi="Times New Roman" w:cs="Times New Roman"/>
          <w:sz w:val="24"/>
          <w:szCs w:val="24"/>
          <w:lang w:val="en-US"/>
        </w:rPr>
        <w:t xml:space="preserve">, so that a </w:t>
      </w:r>
      <w:r w:rsidR="002340F0" w:rsidRPr="000F3911">
        <w:rPr>
          <w:rFonts w:ascii="Times New Roman" w:hAnsi="Times New Roman" w:cs="Times New Roman"/>
          <w:sz w:val="24"/>
          <w:szCs w:val="24"/>
          <w:lang w:val="en-US"/>
        </w:rPr>
        <w:t>total of 12 participants comple</w:t>
      </w:r>
      <w:r w:rsidR="0048188A">
        <w:rPr>
          <w:rFonts w:ascii="Times New Roman" w:hAnsi="Times New Roman" w:cs="Times New Roman"/>
          <w:sz w:val="24"/>
          <w:szCs w:val="24"/>
          <w:lang w:val="en-US"/>
        </w:rPr>
        <w:t>ted variant</w:t>
      </w:r>
      <w:r w:rsidR="002340F0">
        <w:rPr>
          <w:rFonts w:ascii="Times New Roman" w:hAnsi="Times New Roman" w:cs="Times New Roman"/>
          <w:sz w:val="24"/>
          <w:szCs w:val="24"/>
          <w:lang w:val="en-US"/>
        </w:rPr>
        <w:t xml:space="preserve"> A (6 PWS; 6 PWNS</w:t>
      </w:r>
      <w:r w:rsidR="002340F0" w:rsidRPr="000F3911">
        <w:rPr>
          <w:rFonts w:ascii="Times New Roman" w:hAnsi="Times New Roman" w:cs="Times New Roman"/>
          <w:sz w:val="24"/>
          <w:szCs w:val="24"/>
          <w:lang w:val="en-US"/>
        </w:rPr>
        <w:t>),</w:t>
      </w:r>
      <w:r w:rsidR="0048188A">
        <w:rPr>
          <w:rFonts w:ascii="Times New Roman" w:hAnsi="Times New Roman" w:cs="Times New Roman"/>
          <w:sz w:val="24"/>
          <w:szCs w:val="24"/>
          <w:lang w:val="en-US"/>
        </w:rPr>
        <w:t xml:space="preserve"> 26 – variant</w:t>
      </w:r>
      <w:r w:rsidR="002340F0">
        <w:rPr>
          <w:rFonts w:ascii="Times New Roman" w:hAnsi="Times New Roman" w:cs="Times New Roman"/>
          <w:sz w:val="24"/>
          <w:szCs w:val="24"/>
          <w:lang w:val="en-US"/>
        </w:rPr>
        <w:t xml:space="preserve"> B (13 PWS; 13 PWNS</w:t>
      </w:r>
      <w:r w:rsidR="002340F0" w:rsidRPr="000F3911">
        <w:rPr>
          <w:rFonts w:ascii="Times New Roman" w:hAnsi="Times New Roman" w:cs="Times New Roman"/>
          <w:sz w:val="24"/>
          <w:szCs w:val="24"/>
          <w:lang w:val="en-US"/>
        </w:rPr>
        <w:t xml:space="preserve">), while the remaining 12 </w:t>
      </w:r>
      <w:r w:rsidR="0048188A">
        <w:rPr>
          <w:rFonts w:ascii="Times New Roman" w:hAnsi="Times New Roman" w:cs="Times New Roman"/>
          <w:sz w:val="24"/>
          <w:szCs w:val="24"/>
          <w:lang w:val="en-US"/>
        </w:rPr>
        <w:t>did variant</w:t>
      </w:r>
      <w:r w:rsidR="002340F0">
        <w:rPr>
          <w:rFonts w:ascii="Times New Roman" w:hAnsi="Times New Roman" w:cs="Times New Roman"/>
          <w:sz w:val="24"/>
          <w:szCs w:val="24"/>
          <w:lang w:val="en-US"/>
        </w:rPr>
        <w:t xml:space="preserve"> C (6 PWS; 6 PWNS</w:t>
      </w:r>
      <w:r w:rsidR="002340F0" w:rsidRPr="000F3911">
        <w:rPr>
          <w:rFonts w:ascii="Times New Roman" w:hAnsi="Times New Roman" w:cs="Times New Roman"/>
          <w:sz w:val="24"/>
          <w:szCs w:val="24"/>
          <w:lang w:val="en-US"/>
        </w:rPr>
        <w:t>)</w:t>
      </w:r>
      <w:r w:rsidR="002340F0">
        <w:rPr>
          <w:rFonts w:ascii="Times New Roman" w:hAnsi="Times New Roman" w:cs="Times New Roman"/>
          <w:sz w:val="24"/>
          <w:szCs w:val="24"/>
          <w:lang w:val="en-US"/>
        </w:rPr>
        <w:t>.</w:t>
      </w:r>
    </w:p>
    <w:p w14:paraId="092E7C3D" w14:textId="02F4AEE7" w:rsidR="001451E7" w:rsidRPr="00321A17" w:rsidRDefault="00691BD8" w:rsidP="003C7C16">
      <w:pPr>
        <w:spacing w:line="480" w:lineRule="auto"/>
        <w:ind w:firstLine="567"/>
        <w:jc w:val="both"/>
        <w:rPr>
          <w:rFonts w:ascii="Times New Roman" w:eastAsia="Calibri" w:hAnsi="Times New Roman" w:cs="Times New Roman"/>
          <w:sz w:val="24"/>
          <w:szCs w:val="24"/>
          <w:lang w:val="en-US"/>
        </w:rPr>
      </w:pPr>
      <w:r w:rsidRPr="000F3911">
        <w:rPr>
          <w:rFonts w:ascii="Times New Roman" w:hAnsi="Times New Roman" w:cs="Times New Roman"/>
          <w:sz w:val="24"/>
          <w:szCs w:val="24"/>
          <w:lang w:val="en-US"/>
        </w:rPr>
        <w:t>The majority of the PWS were recruited from the client database of the City Lit</w:t>
      </w:r>
      <w:r w:rsidR="00684D9A" w:rsidRPr="000F3911">
        <w:rPr>
          <w:rFonts w:ascii="Times New Roman" w:hAnsi="Times New Roman" w:cs="Times New Roman"/>
          <w:sz w:val="24"/>
          <w:szCs w:val="24"/>
          <w:lang w:val="en-US"/>
        </w:rPr>
        <w:t>, London</w:t>
      </w:r>
      <w:r w:rsidR="00836DE1" w:rsidRPr="000F3911">
        <w:rPr>
          <w:rFonts w:ascii="Times New Roman" w:hAnsi="Times New Roman" w:cs="Times New Roman"/>
          <w:sz w:val="24"/>
          <w:szCs w:val="24"/>
          <w:lang w:val="en-US"/>
        </w:rPr>
        <w:t xml:space="preserve"> – </w:t>
      </w:r>
      <w:r w:rsidR="00836DE1" w:rsidRPr="000F3911">
        <w:rPr>
          <w:rFonts w:ascii="Times New Roman" w:hAnsi="Times New Roman" w:cs="Times New Roman"/>
          <w:sz w:val="24"/>
          <w:szCs w:val="24"/>
        </w:rPr>
        <w:t>an adult education college</w:t>
      </w:r>
      <w:r w:rsidR="00684D9A" w:rsidRPr="000F3911">
        <w:rPr>
          <w:rFonts w:ascii="Times New Roman" w:hAnsi="Times New Roman" w:cs="Times New Roman"/>
          <w:sz w:val="24"/>
          <w:szCs w:val="24"/>
          <w:lang w:val="en-US"/>
        </w:rPr>
        <w:t>, providing a range of different courses</w:t>
      </w:r>
      <w:r w:rsidRPr="000F3911">
        <w:rPr>
          <w:rFonts w:ascii="Times New Roman" w:hAnsi="Times New Roman" w:cs="Times New Roman"/>
          <w:sz w:val="24"/>
          <w:szCs w:val="24"/>
          <w:lang w:val="en-US"/>
        </w:rPr>
        <w:t>. The rest were recruited in response to a study invitation advertisement, posted on the official website of the</w:t>
      </w:r>
      <w:r w:rsidR="00E31DD7" w:rsidRPr="000F3911">
        <w:rPr>
          <w:rFonts w:ascii="Times New Roman" w:hAnsi="Times New Roman" w:cs="Times New Roman"/>
          <w:sz w:val="24"/>
          <w:szCs w:val="24"/>
          <w:lang w:val="en-US"/>
        </w:rPr>
        <w:t xml:space="preserve"> British Stammering Association, as well as</w:t>
      </w:r>
      <w:r w:rsidR="00A35517" w:rsidRPr="000F3911">
        <w:rPr>
          <w:rFonts w:ascii="Times New Roman" w:hAnsi="Times New Roman" w:cs="Times New Roman"/>
          <w:sz w:val="24"/>
          <w:szCs w:val="24"/>
          <w:lang w:val="en-US"/>
        </w:rPr>
        <w:t xml:space="preserve"> from local st</w:t>
      </w:r>
      <w:r w:rsidR="00DF4A88">
        <w:rPr>
          <w:rFonts w:ascii="Times New Roman" w:hAnsi="Times New Roman" w:cs="Times New Roman"/>
          <w:sz w:val="24"/>
          <w:szCs w:val="24"/>
          <w:lang w:val="en-US"/>
        </w:rPr>
        <w:t>uttering</w:t>
      </w:r>
      <w:r w:rsidR="00A35517" w:rsidRPr="000F3911">
        <w:rPr>
          <w:rFonts w:ascii="Times New Roman" w:hAnsi="Times New Roman" w:cs="Times New Roman"/>
          <w:sz w:val="24"/>
          <w:szCs w:val="24"/>
          <w:lang w:val="en-US"/>
        </w:rPr>
        <w:t xml:space="preserve"> self-support groups</w:t>
      </w:r>
      <w:r w:rsidRPr="000F3911">
        <w:rPr>
          <w:rFonts w:ascii="Times New Roman" w:hAnsi="Times New Roman" w:cs="Times New Roman"/>
          <w:sz w:val="24"/>
          <w:szCs w:val="24"/>
          <w:lang w:val="en-US"/>
        </w:rPr>
        <w:t xml:space="preserve">.  </w:t>
      </w:r>
      <w:r w:rsidR="00A35517" w:rsidRPr="000F3911">
        <w:rPr>
          <w:rFonts w:ascii="Times New Roman" w:hAnsi="Times New Roman" w:cs="Times New Roman"/>
          <w:sz w:val="24"/>
          <w:szCs w:val="24"/>
          <w:lang w:val="en-US"/>
        </w:rPr>
        <w:t xml:space="preserve">The </w:t>
      </w:r>
      <w:r w:rsidR="000D5B6E">
        <w:rPr>
          <w:rFonts w:ascii="Times New Roman" w:hAnsi="Times New Roman" w:cs="Times New Roman"/>
          <w:sz w:val="24"/>
          <w:szCs w:val="24"/>
          <w:lang w:val="en-US"/>
        </w:rPr>
        <w:t xml:space="preserve">healthy </w:t>
      </w:r>
      <w:r w:rsidR="000D5B6E">
        <w:rPr>
          <w:rFonts w:ascii="Times New Roman" w:hAnsi="Times New Roman" w:cs="Times New Roman"/>
          <w:sz w:val="24"/>
          <w:szCs w:val="24"/>
          <w:lang w:val="en-US"/>
        </w:rPr>
        <w:lastRenderedPageBreak/>
        <w:t xml:space="preserve">comparisons </w:t>
      </w:r>
      <w:r w:rsidR="00A35517" w:rsidRPr="000F3911">
        <w:rPr>
          <w:rFonts w:ascii="Times New Roman" w:hAnsi="Times New Roman" w:cs="Times New Roman"/>
          <w:sz w:val="24"/>
          <w:szCs w:val="24"/>
          <w:lang w:val="en-US"/>
        </w:rPr>
        <w:t xml:space="preserve">group was recruited in response to study invitation advertisements, posted across London and Ipswich. </w:t>
      </w:r>
      <w:r w:rsidR="005462F2" w:rsidRPr="000F3911">
        <w:rPr>
          <w:rFonts w:ascii="Times New Roman" w:hAnsi="Times New Roman" w:cs="Times New Roman"/>
          <w:sz w:val="24"/>
          <w:szCs w:val="24"/>
          <w:lang w:val="en-US"/>
        </w:rPr>
        <w:t xml:space="preserve">All participants in the PWS </w:t>
      </w:r>
      <w:r w:rsidR="00F40565">
        <w:rPr>
          <w:rFonts w:ascii="Times New Roman" w:hAnsi="Times New Roman" w:cs="Times New Roman"/>
          <w:sz w:val="24"/>
          <w:szCs w:val="24"/>
          <w:lang w:val="en-US"/>
        </w:rPr>
        <w:t xml:space="preserve">group </w:t>
      </w:r>
      <w:r w:rsidR="005462F2" w:rsidRPr="000F3911">
        <w:rPr>
          <w:rFonts w:ascii="Times New Roman" w:hAnsi="Times New Roman" w:cs="Times New Roman"/>
          <w:sz w:val="24"/>
          <w:szCs w:val="24"/>
          <w:lang w:val="en-US"/>
        </w:rPr>
        <w:t xml:space="preserve">had </w:t>
      </w:r>
      <w:r w:rsidR="00821321" w:rsidRPr="000F3911">
        <w:rPr>
          <w:rFonts w:ascii="Times New Roman" w:hAnsi="Times New Roman" w:cs="Times New Roman"/>
          <w:sz w:val="24"/>
          <w:szCs w:val="24"/>
          <w:lang w:val="en-US"/>
        </w:rPr>
        <w:t xml:space="preserve">received </w:t>
      </w:r>
      <w:r w:rsidR="005462F2" w:rsidRPr="000F3911">
        <w:rPr>
          <w:rFonts w:ascii="Times New Roman" w:hAnsi="Times New Roman" w:cs="Times New Roman"/>
          <w:sz w:val="24"/>
          <w:szCs w:val="24"/>
          <w:lang w:val="en-US"/>
        </w:rPr>
        <w:t xml:space="preserve">a form of speech therapy in the past. </w:t>
      </w:r>
      <w:r w:rsidR="009E2EF0" w:rsidRPr="000F3911">
        <w:rPr>
          <w:rFonts w:ascii="Times New Roman" w:hAnsi="Times New Roman" w:cs="Times New Roman"/>
          <w:sz w:val="24"/>
          <w:szCs w:val="24"/>
          <w:lang w:val="en-US"/>
        </w:rPr>
        <w:t>T</w:t>
      </w:r>
      <w:r w:rsidR="005462F2" w:rsidRPr="000F3911">
        <w:rPr>
          <w:rFonts w:ascii="Times New Roman" w:hAnsi="Times New Roman" w:cs="Times New Roman"/>
          <w:sz w:val="24"/>
          <w:szCs w:val="24"/>
          <w:lang w:val="en-US"/>
        </w:rPr>
        <w:t xml:space="preserve">heir </w:t>
      </w:r>
      <w:r w:rsidRPr="000F3911">
        <w:rPr>
          <w:rFonts w:ascii="Times New Roman" w:eastAsia="Calibri" w:hAnsi="Times New Roman" w:cs="Times New Roman"/>
          <w:sz w:val="24"/>
          <w:szCs w:val="24"/>
        </w:rPr>
        <w:t>level of fluency</w:t>
      </w:r>
      <w:r w:rsidR="005462F2" w:rsidRPr="000F3911">
        <w:rPr>
          <w:rFonts w:ascii="Times New Roman" w:eastAsia="Calibri" w:hAnsi="Times New Roman" w:cs="Times New Roman"/>
          <w:sz w:val="24"/>
          <w:szCs w:val="24"/>
          <w:lang w:val="en-US"/>
        </w:rPr>
        <w:t xml:space="preserve"> was also determined based on </w:t>
      </w:r>
      <w:r w:rsidR="005974D5" w:rsidRPr="000F3911">
        <w:rPr>
          <w:rFonts w:ascii="Times New Roman" w:eastAsia="Calibri" w:hAnsi="Times New Roman" w:cs="Times New Roman"/>
          <w:sz w:val="24"/>
          <w:szCs w:val="24"/>
          <w:lang w:val="en-US"/>
        </w:rPr>
        <w:t xml:space="preserve">the percentage of </w:t>
      </w:r>
      <w:r w:rsidR="005974D5" w:rsidRPr="000F3911">
        <w:rPr>
          <w:rFonts w:ascii="Times New Roman" w:hAnsi="Times New Roman" w:cs="Times New Roman"/>
          <w:sz w:val="24"/>
          <w:szCs w:val="24"/>
        </w:rPr>
        <w:t>stuttering-like dysfluencies (SLDs)</w:t>
      </w:r>
      <w:r w:rsidR="005974D5" w:rsidRPr="000F3911">
        <w:rPr>
          <w:rFonts w:ascii="Times New Roman" w:hAnsi="Times New Roman" w:cs="Times New Roman"/>
          <w:sz w:val="24"/>
          <w:szCs w:val="24"/>
          <w:lang w:val="en-US"/>
        </w:rPr>
        <w:t xml:space="preserve"> participants exhibited in their </w:t>
      </w:r>
      <w:r w:rsidR="005974D5" w:rsidRPr="000F3911">
        <w:rPr>
          <w:rFonts w:ascii="Times New Roman" w:eastAsia="Calibri" w:hAnsi="Times New Roman" w:cs="Times New Roman"/>
          <w:sz w:val="24"/>
          <w:szCs w:val="24"/>
          <w:lang w:val="en-US"/>
        </w:rPr>
        <w:t>5-minute speech recording collected from each PWS at the end of the study</w:t>
      </w:r>
      <w:r w:rsidR="005974D5" w:rsidRPr="000F3911">
        <w:rPr>
          <w:rFonts w:ascii="Times New Roman" w:hAnsi="Times New Roman" w:cs="Times New Roman"/>
          <w:sz w:val="24"/>
          <w:szCs w:val="24"/>
          <w:lang w:val="en-US"/>
        </w:rPr>
        <w:t xml:space="preserve">. </w:t>
      </w:r>
      <w:r w:rsidR="005974D5" w:rsidRPr="000F3911">
        <w:rPr>
          <w:rFonts w:ascii="Times New Roman" w:hAnsi="Times New Roman" w:cs="Times New Roman"/>
          <w:sz w:val="24"/>
          <w:szCs w:val="24"/>
        </w:rPr>
        <w:t>SLDs</w:t>
      </w:r>
      <w:r w:rsidR="005974D5" w:rsidRPr="000F3911">
        <w:rPr>
          <w:rFonts w:ascii="Times New Roman" w:hAnsi="Times New Roman" w:cs="Times New Roman"/>
          <w:sz w:val="24"/>
          <w:szCs w:val="24"/>
          <w:lang w:val="en-US"/>
        </w:rPr>
        <w:t xml:space="preserve"> stand for</w:t>
      </w:r>
      <w:r w:rsidR="005974D5" w:rsidRPr="000F3911">
        <w:rPr>
          <w:rFonts w:ascii="Times New Roman" w:hAnsi="Times New Roman" w:cs="Times New Roman"/>
          <w:sz w:val="24"/>
          <w:szCs w:val="24"/>
        </w:rPr>
        <w:t xml:space="preserve"> repetitions, prolongations, blocks, interjections and revisions</w:t>
      </w:r>
      <w:r w:rsidR="005974D5" w:rsidRPr="000F3911">
        <w:rPr>
          <w:rFonts w:ascii="Times New Roman" w:hAnsi="Times New Roman" w:cs="Times New Roman"/>
          <w:sz w:val="24"/>
          <w:szCs w:val="24"/>
          <w:lang w:val="en-US"/>
        </w:rPr>
        <w:t xml:space="preserve"> in speech. </w:t>
      </w:r>
      <w:r w:rsidR="000D5B6E">
        <w:rPr>
          <w:rFonts w:ascii="Times New Roman" w:eastAsia="Calibri" w:hAnsi="Times New Roman" w:cs="Times New Roman"/>
          <w:sz w:val="24"/>
          <w:szCs w:val="24"/>
          <w:lang w:val="en-US"/>
        </w:rPr>
        <w:t>None of the PWNS</w:t>
      </w:r>
      <w:r w:rsidR="005462F2" w:rsidRPr="000F3911">
        <w:rPr>
          <w:rFonts w:ascii="Times New Roman" w:eastAsia="Calibri" w:hAnsi="Times New Roman" w:cs="Times New Roman"/>
          <w:sz w:val="24"/>
          <w:szCs w:val="24"/>
          <w:lang w:val="en-US"/>
        </w:rPr>
        <w:t xml:space="preserve"> had a previous history</w:t>
      </w:r>
      <w:r w:rsidR="00887DA8">
        <w:rPr>
          <w:rFonts w:ascii="Times New Roman" w:eastAsia="Calibri" w:hAnsi="Times New Roman" w:cs="Times New Roman"/>
          <w:sz w:val="24"/>
          <w:szCs w:val="24"/>
          <w:lang w:val="en-US"/>
        </w:rPr>
        <w:t xml:space="preserve"> of any kind of speech disorder</w:t>
      </w:r>
      <w:r w:rsidRPr="000F3911">
        <w:rPr>
          <w:rFonts w:ascii="Times New Roman" w:eastAsia="Calibri" w:hAnsi="Times New Roman" w:cs="Times New Roman"/>
          <w:sz w:val="24"/>
          <w:szCs w:val="24"/>
          <w:lang w:val="en-US"/>
        </w:rPr>
        <w:t xml:space="preserve">. </w:t>
      </w:r>
    </w:p>
    <w:p w14:paraId="5760D639" w14:textId="77777777" w:rsidR="003567CB" w:rsidRPr="00904D9B" w:rsidRDefault="004257AE" w:rsidP="00904D9B">
      <w:pPr>
        <w:pStyle w:val="Heading1"/>
        <w:jc w:val="both"/>
        <w:rPr>
          <w:rFonts w:ascii="Times New Roman" w:hAnsi="Times New Roman"/>
          <w:sz w:val="24"/>
          <w:szCs w:val="24"/>
          <w:lang w:val="en-US"/>
        </w:rPr>
      </w:pPr>
      <w:r w:rsidRPr="000F3911">
        <w:rPr>
          <w:rFonts w:ascii="Times New Roman" w:hAnsi="Times New Roman"/>
          <w:sz w:val="24"/>
          <w:szCs w:val="24"/>
        </w:rPr>
        <w:t>2.2 Materials</w:t>
      </w:r>
    </w:p>
    <w:p w14:paraId="39072D09" w14:textId="4B520EF1" w:rsidR="00DA0FCB" w:rsidRDefault="008D5F72" w:rsidP="00364613">
      <w:pPr>
        <w:pStyle w:val="ListParagraph"/>
        <w:spacing w:line="480" w:lineRule="auto"/>
        <w:ind w:left="0" w:firstLine="630"/>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As mentioned in Section 2.1, </w:t>
      </w:r>
      <w:r w:rsidRPr="000F3911">
        <w:rPr>
          <w:rFonts w:ascii="Times New Roman" w:hAnsi="Times New Roman" w:cs="Times New Roman"/>
          <w:sz w:val="24"/>
          <w:szCs w:val="24"/>
          <w:lang w:val="en-GB"/>
        </w:rPr>
        <w:t>TEA has two versions – the adult TEA, used in the present study (</w:t>
      </w:r>
      <w:r w:rsidRPr="000F3911">
        <w:rPr>
          <w:rFonts w:ascii="Times New Roman" w:hAnsi="Times New Roman" w:cs="Times New Roman"/>
          <w:sz w:val="24"/>
          <w:szCs w:val="24"/>
          <w:lang w:val="en-US"/>
        </w:rPr>
        <w:t>Robertson et al., 1994</w:t>
      </w:r>
      <w:r>
        <w:rPr>
          <w:rFonts w:ascii="Times New Roman" w:hAnsi="Times New Roman" w:cs="Times New Roman"/>
          <w:sz w:val="24"/>
          <w:szCs w:val="24"/>
          <w:lang w:val="en-US"/>
        </w:rPr>
        <w:t>, 1996</w:t>
      </w:r>
      <w:r w:rsidRPr="000F3911">
        <w:rPr>
          <w:rFonts w:ascii="Times New Roman" w:hAnsi="Times New Roman" w:cs="Times New Roman"/>
          <w:sz w:val="24"/>
          <w:szCs w:val="24"/>
          <w:lang w:val="en-GB"/>
        </w:rPr>
        <w:t>) and the children’s version called the Test of Everyday Attention for Children (TEA-Ch; Manly et al., 1999). The adult version consists of eight subtests (</w:t>
      </w:r>
      <w:r w:rsidRPr="000F3911">
        <w:rPr>
          <w:rFonts w:ascii="Times New Roman" w:hAnsi="Times New Roman" w:cs="Times New Roman"/>
          <w:iCs/>
          <w:sz w:val="24"/>
          <w:szCs w:val="24"/>
        </w:rPr>
        <w:t xml:space="preserve">Map </w:t>
      </w:r>
      <w:r w:rsidRPr="000F3911">
        <w:rPr>
          <w:rFonts w:ascii="Times New Roman" w:hAnsi="Times New Roman" w:cs="Times New Roman"/>
          <w:iCs/>
          <w:sz w:val="24"/>
          <w:szCs w:val="24"/>
          <w:lang w:val="en-US"/>
        </w:rPr>
        <w:t>S</w:t>
      </w:r>
      <w:r w:rsidRPr="000F3911">
        <w:rPr>
          <w:rFonts w:ascii="Times New Roman" w:hAnsi="Times New Roman" w:cs="Times New Roman"/>
          <w:iCs/>
          <w:sz w:val="24"/>
          <w:szCs w:val="24"/>
        </w:rPr>
        <w:t>earch</w:t>
      </w:r>
      <w:r w:rsidRPr="000F3911">
        <w:rPr>
          <w:rFonts w:ascii="Times New Roman" w:hAnsi="Times New Roman" w:cs="Times New Roman"/>
          <w:iCs/>
          <w:sz w:val="24"/>
          <w:szCs w:val="24"/>
          <w:lang w:val="en-US"/>
        </w:rPr>
        <w:t>,</w:t>
      </w:r>
      <w:r w:rsidRPr="000F3911">
        <w:rPr>
          <w:rFonts w:ascii="Times New Roman" w:hAnsi="Times New Roman" w:cs="Times New Roman"/>
          <w:i/>
          <w:iCs/>
          <w:sz w:val="24"/>
          <w:szCs w:val="24"/>
          <w:lang w:val="en-US"/>
        </w:rPr>
        <w:t xml:space="preserve"> </w:t>
      </w:r>
      <w:r w:rsidRPr="000F3911">
        <w:rPr>
          <w:rFonts w:ascii="Times New Roman" w:hAnsi="Times New Roman" w:cs="Times New Roman"/>
          <w:sz w:val="24"/>
          <w:szCs w:val="24"/>
        </w:rPr>
        <w:t>Elevator Counting</w:t>
      </w:r>
      <w:r w:rsidRPr="000F3911">
        <w:rPr>
          <w:rFonts w:ascii="Times New Roman" w:hAnsi="Times New Roman" w:cs="Times New Roman"/>
          <w:sz w:val="24"/>
          <w:szCs w:val="24"/>
          <w:lang w:val="en-US"/>
        </w:rPr>
        <w:t xml:space="preserve">, Elevator Counting with Distraction, </w:t>
      </w:r>
      <w:r w:rsidRPr="000F3911">
        <w:rPr>
          <w:rFonts w:ascii="Times New Roman" w:hAnsi="Times New Roman" w:cs="Times New Roman"/>
          <w:sz w:val="24"/>
          <w:szCs w:val="24"/>
        </w:rPr>
        <w:t>Visual Elevator</w:t>
      </w:r>
      <w:r w:rsidRPr="000F3911">
        <w:rPr>
          <w:rFonts w:ascii="Times New Roman" w:hAnsi="Times New Roman" w:cs="Times New Roman"/>
          <w:sz w:val="24"/>
          <w:szCs w:val="24"/>
          <w:lang w:val="en-US"/>
        </w:rPr>
        <w:t xml:space="preserve">, </w:t>
      </w:r>
      <w:proofErr w:type="gramStart"/>
      <w:r w:rsidRPr="000F3911">
        <w:rPr>
          <w:rFonts w:ascii="Times New Roman" w:hAnsi="Times New Roman" w:cs="Times New Roman"/>
          <w:iCs/>
          <w:sz w:val="24"/>
          <w:szCs w:val="24"/>
        </w:rPr>
        <w:t>Elevator</w:t>
      </w:r>
      <w:proofErr w:type="gramEnd"/>
      <w:r w:rsidRPr="000F3911">
        <w:rPr>
          <w:rFonts w:ascii="Times New Roman" w:hAnsi="Times New Roman" w:cs="Times New Roman"/>
          <w:iCs/>
          <w:sz w:val="24"/>
          <w:szCs w:val="24"/>
        </w:rPr>
        <w:t xml:space="preserve"> with </w:t>
      </w:r>
      <w:r w:rsidRPr="000F3911">
        <w:rPr>
          <w:rFonts w:ascii="Times New Roman" w:hAnsi="Times New Roman" w:cs="Times New Roman"/>
          <w:iCs/>
          <w:sz w:val="24"/>
          <w:szCs w:val="24"/>
          <w:lang w:val="en-US"/>
        </w:rPr>
        <w:t>R</w:t>
      </w:r>
      <w:r w:rsidRPr="000F3911">
        <w:rPr>
          <w:rFonts w:ascii="Times New Roman" w:hAnsi="Times New Roman" w:cs="Times New Roman"/>
          <w:iCs/>
          <w:sz w:val="24"/>
          <w:szCs w:val="24"/>
        </w:rPr>
        <w:t>eversal</w:t>
      </w:r>
      <w:r w:rsidRPr="000F3911">
        <w:rPr>
          <w:rFonts w:ascii="Times New Roman" w:hAnsi="Times New Roman" w:cs="Times New Roman"/>
          <w:iCs/>
          <w:sz w:val="24"/>
          <w:szCs w:val="24"/>
          <w:lang w:val="en-US"/>
        </w:rPr>
        <w:t xml:space="preserve">, </w:t>
      </w:r>
      <w:r w:rsidRPr="000F3911">
        <w:rPr>
          <w:rFonts w:ascii="Times New Roman" w:hAnsi="Times New Roman" w:cs="Times New Roman"/>
          <w:iCs/>
          <w:sz w:val="24"/>
          <w:szCs w:val="24"/>
        </w:rPr>
        <w:t xml:space="preserve">Telephone </w:t>
      </w:r>
      <w:r w:rsidRPr="000F3911">
        <w:rPr>
          <w:rFonts w:ascii="Times New Roman" w:hAnsi="Times New Roman" w:cs="Times New Roman"/>
          <w:iCs/>
          <w:sz w:val="24"/>
          <w:szCs w:val="24"/>
          <w:lang w:val="en-US"/>
        </w:rPr>
        <w:t>S</w:t>
      </w:r>
      <w:r w:rsidRPr="000F3911">
        <w:rPr>
          <w:rFonts w:ascii="Times New Roman" w:hAnsi="Times New Roman" w:cs="Times New Roman"/>
          <w:iCs/>
          <w:sz w:val="24"/>
          <w:szCs w:val="24"/>
        </w:rPr>
        <w:t>earch</w:t>
      </w:r>
      <w:r w:rsidRPr="000F3911">
        <w:rPr>
          <w:rFonts w:ascii="Times New Roman" w:hAnsi="Times New Roman" w:cs="Times New Roman"/>
          <w:iCs/>
          <w:sz w:val="24"/>
          <w:szCs w:val="24"/>
          <w:lang w:val="en-US"/>
        </w:rPr>
        <w:t>,</w:t>
      </w:r>
      <w:r w:rsidRPr="000F3911">
        <w:rPr>
          <w:rFonts w:ascii="Times New Roman" w:hAnsi="Times New Roman" w:cs="Times New Roman"/>
          <w:iCs/>
          <w:sz w:val="24"/>
          <w:szCs w:val="24"/>
        </w:rPr>
        <w:t xml:space="preserve"> Telephone </w:t>
      </w:r>
      <w:r w:rsidRPr="000F3911">
        <w:rPr>
          <w:rFonts w:ascii="Times New Roman" w:hAnsi="Times New Roman" w:cs="Times New Roman"/>
          <w:iCs/>
          <w:sz w:val="24"/>
          <w:szCs w:val="24"/>
          <w:lang w:val="en-US"/>
        </w:rPr>
        <w:t>S</w:t>
      </w:r>
      <w:r w:rsidRPr="000F3911">
        <w:rPr>
          <w:rFonts w:ascii="Times New Roman" w:hAnsi="Times New Roman" w:cs="Times New Roman"/>
          <w:iCs/>
          <w:sz w:val="24"/>
          <w:szCs w:val="24"/>
        </w:rPr>
        <w:t>earch</w:t>
      </w:r>
      <w:r w:rsidRPr="000F3911">
        <w:rPr>
          <w:rFonts w:ascii="Times New Roman" w:hAnsi="Times New Roman" w:cs="Times New Roman"/>
          <w:iCs/>
          <w:sz w:val="24"/>
          <w:szCs w:val="24"/>
          <w:lang w:val="en-US"/>
        </w:rPr>
        <w:t xml:space="preserve"> While Counting D</w:t>
      </w:r>
      <w:r w:rsidRPr="000F3911">
        <w:rPr>
          <w:rFonts w:ascii="Times New Roman" w:hAnsi="Times New Roman" w:cs="Times New Roman"/>
          <w:iCs/>
          <w:sz w:val="24"/>
          <w:szCs w:val="24"/>
        </w:rPr>
        <w:t xml:space="preserve">ual </w:t>
      </w:r>
      <w:r w:rsidRPr="000F3911">
        <w:rPr>
          <w:rFonts w:ascii="Times New Roman" w:hAnsi="Times New Roman" w:cs="Times New Roman"/>
          <w:iCs/>
          <w:sz w:val="24"/>
          <w:szCs w:val="24"/>
          <w:lang w:val="en-US"/>
        </w:rPr>
        <w:t>T</w:t>
      </w:r>
      <w:r w:rsidRPr="000F3911">
        <w:rPr>
          <w:rFonts w:ascii="Times New Roman" w:hAnsi="Times New Roman" w:cs="Times New Roman"/>
          <w:iCs/>
          <w:sz w:val="24"/>
          <w:szCs w:val="24"/>
        </w:rPr>
        <w:t>ask</w:t>
      </w:r>
      <w:r w:rsidRPr="000F3911">
        <w:rPr>
          <w:rFonts w:ascii="Times New Roman" w:hAnsi="Times New Roman" w:cs="Times New Roman"/>
          <w:iCs/>
          <w:sz w:val="24"/>
          <w:szCs w:val="24"/>
          <w:lang w:val="en-US"/>
        </w:rPr>
        <w:t xml:space="preserve"> and Lottery</w:t>
      </w:r>
      <w:r w:rsidRPr="000F3911">
        <w:rPr>
          <w:rFonts w:ascii="Times New Roman" w:hAnsi="Times New Roman" w:cs="Times New Roman"/>
          <w:sz w:val="24"/>
          <w:szCs w:val="24"/>
          <w:lang w:val="en-GB"/>
        </w:rPr>
        <w:t xml:space="preserve">). </w:t>
      </w:r>
      <w:r w:rsidR="00F14A1B" w:rsidRPr="000F3911">
        <w:rPr>
          <w:rFonts w:ascii="Times New Roman" w:hAnsi="Times New Roman" w:cs="Times New Roman"/>
          <w:sz w:val="24"/>
          <w:szCs w:val="24"/>
          <w:lang w:val="en-US"/>
        </w:rPr>
        <w:t xml:space="preserve">A detailed description of each </w:t>
      </w:r>
      <w:r>
        <w:rPr>
          <w:rFonts w:ascii="Times New Roman" w:hAnsi="Times New Roman" w:cs="Times New Roman"/>
          <w:sz w:val="24"/>
          <w:szCs w:val="24"/>
          <w:lang w:val="en-US"/>
        </w:rPr>
        <w:t xml:space="preserve">of these has been </w:t>
      </w:r>
      <w:r w:rsidR="00F14A1B" w:rsidRPr="000F3911">
        <w:rPr>
          <w:rFonts w:ascii="Times New Roman" w:hAnsi="Times New Roman" w:cs="Times New Roman"/>
          <w:sz w:val="24"/>
          <w:szCs w:val="24"/>
          <w:lang w:val="en-US"/>
        </w:rPr>
        <w:t xml:space="preserve">given below: </w:t>
      </w:r>
    </w:p>
    <w:p w14:paraId="6357946C" w14:textId="7119173F" w:rsidR="00F14A1B" w:rsidRPr="000F3911" w:rsidRDefault="00F14A1B" w:rsidP="001040D2">
      <w:pPr>
        <w:pStyle w:val="ListParagraph"/>
        <w:spacing w:line="480" w:lineRule="auto"/>
        <w:ind w:left="0"/>
        <w:jc w:val="both"/>
        <w:rPr>
          <w:rFonts w:ascii="Times New Roman" w:hAnsi="Times New Roman" w:cs="Times New Roman"/>
          <w:sz w:val="24"/>
          <w:szCs w:val="24"/>
          <w:lang w:val="en-US"/>
        </w:rPr>
      </w:pPr>
      <w:r w:rsidRPr="000F3911">
        <w:rPr>
          <w:rFonts w:ascii="Times New Roman" w:hAnsi="Times New Roman" w:cs="Times New Roman"/>
          <w:sz w:val="24"/>
          <w:szCs w:val="24"/>
        </w:rPr>
        <w:t>(1</w:t>
      </w:r>
      <w:r w:rsidRPr="000F3911">
        <w:rPr>
          <w:rFonts w:ascii="Times New Roman" w:hAnsi="Times New Roman" w:cs="Times New Roman"/>
          <w:i/>
          <w:sz w:val="24"/>
          <w:szCs w:val="24"/>
        </w:rPr>
        <w:t xml:space="preserve">) </w:t>
      </w:r>
      <w:r w:rsidR="00770349" w:rsidRPr="000F3911">
        <w:rPr>
          <w:rFonts w:ascii="Times New Roman" w:hAnsi="Times New Roman" w:cs="Times New Roman"/>
          <w:i/>
          <w:iCs/>
          <w:sz w:val="24"/>
          <w:szCs w:val="24"/>
        </w:rPr>
        <w:t xml:space="preserve">Map </w:t>
      </w:r>
      <w:r w:rsidR="00770349" w:rsidRPr="000F3911">
        <w:rPr>
          <w:rFonts w:ascii="Times New Roman" w:hAnsi="Times New Roman" w:cs="Times New Roman"/>
          <w:i/>
          <w:iCs/>
          <w:sz w:val="24"/>
          <w:szCs w:val="24"/>
          <w:lang w:val="en-US"/>
        </w:rPr>
        <w:t>S</w:t>
      </w:r>
      <w:r w:rsidRPr="000F3911">
        <w:rPr>
          <w:rFonts w:ascii="Times New Roman" w:hAnsi="Times New Roman" w:cs="Times New Roman"/>
          <w:i/>
          <w:iCs/>
          <w:sz w:val="24"/>
          <w:szCs w:val="24"/>
        </w:rPr>
        <w:t>earch</w:t>
      </w:r>
      <w:r w:rsidRPr="000F3911">
        <w:rPr>
          <w:rFonts w:ascii="Times New Roman" w:hAnsi="Times New Roman" w:cs="Times New Roman"/>
          <w:i/>
          <w:sz w:val="24"/>
          <w:szCs w:val="24"/>
        </w:rPr>
        <w:t>:</w:t>
      </w:r>
      <w:r w:rsidRPr="000F3911">
        <w:rPr>
          <w:rFonts w:ascii="Times New Roman" w:hAnsi="Times New Roman" w:cs="Times New Roman"/>
          <w:sz w:val="24"/>
          <w:szCs w:val="24"/>
        </w:rPr>
        <w:t xml:space="preserve"> </w:t>
      </w:r>
      <w:r w:rsidRPr="000F3911">
        <w:rPr>
          <w:rFonts w:ascii="Times New Roman" w:hAnsi="Times New Roman" w:cs="Times New Roman"/>
          <w:sz w:val="24"/>
          <w:szCs w:val="24"/>
          <w:lang w:val="en-US"/>
        </w:rPr>
        <w:t xml:space="preserve">Participants </w:t>
      </w:r>
      <w:r w:rsidR="00770349" w:rsidRPr="000F3911">
        <w:rPr>
          <w:rFonts w:ascii="Times New Roman" w:hAnsi="Times New Roman" w:cs="Times New Roman"/>
          <w:sz w:val="24"/>
          <w:szCs w:val="24"/>
        </w:rPr>
        <w:t>search for symbols</w:t>
      </w:r>
      <w:r w:rsidR="00770349"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e.g.</w:t>
      </w:r>
      <w:r w:rsidR="00684D9A" w:rsidRPr="000F3911">
        <w:rPr>
          <w:rFonts w:ascii="Times New Roman" w:hAnsi="Times New Roman" w:cs="Times New Roman"/>
          <w:sz w:val="24"/>
          <w:szCs w:val="24"/>
          <w:lang w:val="en-US"/>
        </w:rPr>
        <w:t>,</w:t>
      </w:r>
      <w:r w:rsidRPr="000F3911">
        <w:rPr>
          <w:rFonts w:ascii="Times New Roman" w:hAnsi="Times New Roman" w:cs="Times New Roman"/>
          <w:sz w:val="24"/>
          <w:szCs w:val="24"/>
        </w:rPr>
        <w:t xml:space="preserve"> a knife-and-fork sign representing</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eating facilities</w:t>
      </w:r>
      <w:r w:rsidR="00770349" w:rsidRPr="000F3911">
        <w:rPr>
          <w:rFonts w:ascii="Times New Roman" w:hAnsi="Times New Roman" w:cs="Times New Roman"/>
          <w:sz w:val="24"/>
          <w:szCs w:val="24"/>
          <w:lang w:val="en-US"/>
        </w:rPr>
        <w:t>)</w:t>
      </w:r>
      <w:r w:rsidR="00684D9A"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on a coloured map of Philadelphia. The</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 xml:space="preserve">score is the number </w:t>
      </w:r>
      <w:r w:rsidR="00770349" w:rsidRPr="000F3911">
        <w:rPr>
          <w:rFonts w:ascii="Times New Roman" w:hAnsi="Times New Roman" w:cs="Times New Roman"/>
          <w:sz w:val="24"/>
          <w:szCs w:val="24"/>
          <w:lang w:val="en-US"/>
        </w:rPr>
        <w:t>of symbols they find (</w:t>
      </w:r>
      <w:r w:rsidRPr="000F3911">
        <w:rPr>
          <w:rFonts w:ascii="Times New Roman" w:hAnsi="Times New Roman" w:cs="Times New Roman"/>
          <w:sz w:val="24"/>
          <w:szCs w:val="24"/>
        </w:rPr>
        <w:t>out of 80</w:t>
      </w:r>
      <w:r w:rsidR="00770349" w:rsidRPr="000F3911">
        <w:rPr>
          <w:rFonts w:ascii="Times New Roman" w:hAnsi="Times New Roman" w:cs="Times New Roman"/>
          <w:sz w:val="24"/>
          <w:szCs w:val="24"/>
          <w:lang w:val="en-US"/>
        </w:rPr>
        <w:t>)</w:t>
      </w:r>
      <w:r w:rsidR="00770349" w:rsidRPr="000F3911">
        <w:rPr>
          <w:rFonts w:ascii="Times New Roman" w:hAnsi="Times New Roman" w:cs="Times New Roman"/>
          <w:sz w:val="24"/>
          <w:szCs w:val="24"/>
        </w:rPr>
        <w:t xml:space="preserve"> </w:t>
      </w:r>
      <w:r w:rsidRPr="000F3911">
        <w:rPr>
          <w:rFonts w:ascii="Times New Roman" w:hAnsi="Times New Roman" w:cs="Times New Roman"/>
          <w:sz w:val="24"/>
          <w:szCs w:val="24"/>
        </w:rPr>
        <w:t>in 2 minutes.</w:t>
      </w:r>
      <w:r w:rsidR="00770349" w:rsidRPr="000F3911">
        <w:rPr>
          <w:rFonts w:ascii="Times New Roman" w:hAnsi="Times New Roman" w:cs="Times New Roman"/>
          <w:sz w:val="24"/>
          <w:szCs w:val="24"/>
          <w:lang w:val="en-US"/>
        </w:rPr>
        <w:t xml:space="preserve"> Participants perform two identical sessions of 1 min each, labeled as Map Search 1 (MS1) and Map Search 2 (MS2) in this study</w:t>
      </w:r>
      <w:r w:rsidR="00770349" w:rsidRPr="00862C08">
        <w:rPr>
          <w:rFonts w:ascii="Times New Roman" w:hAnsi="Times New Roman" w:cs="Times New Roman"/>
          <w:sz w:val="24"/>
          <w:szCs w:val="24"/>
          <w:lang w:val="en-US"/>
        </w:rPr>
        <w:t>.</w:t>
      </w:r>
      <w:r w:rsidR="00CF1B64" w:rsidRPr="00862C08">
        <w:rPr>
          <w:rFonts w:ascii="Times New Roman" w:hAnsi="Times New Roman" w:cs="Times New Roman"/>
          <w:sz w:val="24"/>
          <w:szCs w:val="24"/>
          <w:lang w:val="en-US"/>
        </w:rPr>
        <w:t xml:space="preserve"> </w:t>
      </w:r>
      <w:r w:rsidR="00862C08" w:rsidRPr="00862C08">
        <w:rPr>
          <w:rFonts w:ascii="Times New Roman" w:hAnsi="Times New Roman" w:cs="Times New Roman"/>
          <w:sz w:val="24"/>
          <w:szCs w:val="24"/>
          <w:lang w:val="en-US"/>
        </w:rPr>
        <w:t xml:space="preserve"> Importantly, MS1 and MS2 provide </w:t>
      </w:r>
      <w:r w:rsidR="00862C08">
        <w:rPr>
          <w:rFonts w:ascii="Times New Roman" w:hAnsi="Times New Roman" w:cs="Times New Roman"/>
          <w:sz w:val="24"/>
          <w:szCs w:val="24"/>
          <w:lang w:val="en-US"/>
        </w:rPr>
        <w:t xml:space="preserve">two </w:t>
      </w:r>
      <w:r w:rsidR="00862C08" w:rsidRPr="00862C08">
        <w:rPr>
          <w:rFonts w:ascii="Times New Roman" w:eastAsia="Times New Roman" w:hAnsi="Times New Roman" w:cs="Times New Roman"/>
          <w:sz w:val="24"/>
          <w:szCs w:val="24"/>
        </w:rPr>
        <w:t>different measures - MS1 refers to the number of symbols ide</w:t>
      </w:r>
      <w:r w:rsidR="00862C08">
        <w:rPr>
          <w:rFonts w:ascii="Times New Roman" w:eastAsia="Times New Roman" w:hAnsi="Times New Roman" w:cs="Times New Roman"/>
          <w:sz w:val="24"/>
          <w:szCs w:val="24"/>
        </w:rPr>
        <w:t xml:space="preserve">ntified by participants in the </w:t>
      </w:r>
      <w:r w:rsidR="00862C08">
        <w:rPr>
          <w:rFonts w:ascii="Times New Roman" w:eastAsia="Times New Roman" w:hAnsi="Times New Roman" w:cs="Times New Roman"/>
          <w:sz w:val="24"/>
          <w:szCs w:val="24"/>
          <w:lang w:val="en-GB"/>
        </w:rPr>
        <w:t>first</w:t>
      </w:r>
      <w:r w:rsidR="00862C08" w:rsidRPr="00862C08">
        <w:rPr>
          <w:rFonts w:ascii="Times New Roman" w:eastAsia="Times New Roman" w:hAnsi="Times New Roman" w:cs="Times New Roman"/>
          <w:sz w:val="24"/>
          <w:szCs w:val="24"/>
        </w:rPr>
        <w:t xml:space="preserve"> minute of the task, while MS2 represents the total score on this task (how many symbols participants circled for the total time of 2 min, i.e., MS2 does not refer to </w:t>
      </w:r>
      <w:r w:rsidR="00862C08">
        <w:rPr>
          <w:rFonts w:ascii="Times New Roman" w:eastAsia="Times New Roman" w:hAnsi="Times New Roman" w:cs="Times New Roman"/>
          <w:sz w:val="24"/>
          <w:szCs w:val="24"/>
        </w:rPr>
        <w:t xml:space="preserve">their score for the </w:t>
      </w:r>
      <w:r w:rsidR="00862C08">
        <w:rPr>
          <w:rFonts w:ascii="Times New Roman" w:eastAsia="Times New Roman" w:hAnsi="Times New Roman" w:cs="Times New Roman"/>
          <w:sz w:val="24"/>
          <w:szCs w:val="24"/>
          <w:lang w:val="en-GB"/>
        </w:rPr>
        <w:t>second</w:t>
      </w:r>
      <w:r w:rsidR="00862C08" w:rsidRPr="00862C08">
        <w:rPr>
          <w:rFonts w:ascii="Times New Roman" w:eastAsia="Times New Roman" w:hAnsi="Times New Roman" w:cs="Times New Roman"/>
          <w:sz w:val="24"/>
          <w:szCs w:val="24"/>
        </w:rPr>
        <w:t xml:space="preserve"> minute on</w:t>
      </w:r>
      <w:r w:rsidR="00862C08">
        <w:rPr>
          <w:rFonts w:ascii="Times New Roman" w:eastAsia="Times New Roman" w:hAnsi="Times New Roman" w:cs="Times New Roman"/>
          <w:sz w:val="24"/>
          <w:szCs w:val="24"/>
        </w:rPr>
        <w:t>ly</w:t>
      </w:r>
      <w:r w:rsidR="00310D01">
        <w:rPr>
          <w:rFonts w:ascii="Times New Roman" w:eastAsia="Times New Roman" w:hAnsi="Times New Roman" w:cs="Times New Roman"/>
          <w:sz w:val="24"/>
          <w:szCs w:val="24"/>
          <w:lang w:val="en-US"/>
        </w:rPr>
        <w:t>)</w:t>
      </w:r>
      <w:r w:rsidR="00862C08">
        <w:rPr>
          <w:rFonts w:ascii="Times New Roman" w:eastAsia="Times New Roman" w:hAnsi="Times New Roman" w:cs="Times New Roman"/>
          <w:sz w:val="24"/>
          <w:szCs w:val="24"/>
          <w:lang w:val="en-GB"/>
        </w:rPr>
        <w:t xml:space="preserve">. Therefore, </w:t>
      </w:r>
      <w:r w:rsidR="00DF5802">
        <w:rPr>
          <w:rFonts w:ascii="Times New Roman" w:eastAsia="Times New Roman" w:hAnsi="Times New Roman" w:cs="Times New Roman"/>
          <w:sz w:val="24"/>
          <w:szCs w:val="24"/>
          <w:lang w:val="en-GB"/>
        </w:rPr>
        <w:t xml:space="preserve">MS1 and MS2 </w:t>
      </w:r>
      <w:r w:rsidR="00862C08">
        <w:rPr>
          <w:rFonts w:ascii="Times New Roman" w:eastAsia="Times New Roman" w:hAnsi="Times New Roman" w:cs="Times New Roman"/>
          <w:sz w:val="24"/>
          <w:szCs w:val="24"/>
          <w:lang w:val="en-GB"/>
        </w:rPr>
        <w:t xml:space="preserve">are presented separately and </w:t>
      </w:r>
      <w:r w:rsidR="00862C08" w:rsidRPr="00862C08">
        <w:rPr>
          <w:rFonts w:ascii="Times New Roman" w:eastAsia="Times New Roman" w:hAnsi="Times New Roman" w:cs="Times New Roman"/>
          <w:sz w:val="24"/>
          <w:szCs w:val="24"/>
          <w:lang w:val="en-GB"/>
        </w:rPr>
        <w:t xml:space="preserve">should not </w:t>
      </w:r>
      <w:r w:rsidR="00862C08" w:rsidRPr="00862C08">
        <w:rPr>
          <w:rFonts w:ascii="Times New Roman" w:hAnsi="Times New Roman" w:cs="Times New Roman"/>
          <w:sz w:val="24"/>
          <w:szCs w:val="24"/>
          <w:lang w:val="en-US"/>
        </w:rPr>
        <w:t>be averaged (</w:t>
      </w:r>
      <w:r w:rsidR="00862C08" w:rsidRPr="00862C08">
        <w:rPr>
          <w:rFonts w:ascii="Times New Roman" w:eastAsia="Times New Roman" w:hAnsi="Times New Roman" w:cs="Times New Roman"/>
          <w:sz w:val="24"/>
          <w:szCs w:val="24"/>
        </w:rPr>
        <w:t>consult Rober</w:t>
      </w:r>
      <w:r w:rsidR="00862C08">
        <w:rPr>
          <w:rFonts w:ascii="Times New Roman" w:eastAsia="Times New Roman" w:hAnsi="Times New Roman" w:cs="Times New Roman"/>
          <w:sz w:val="24"/>
          <w:szCs w:val="24"/>
        </w:rPr>
        <w:t>tson et al., 1996; Chan</w:t>
      </w:r>
      <w:r w:rsidR="00862C08">
        <w:rPr>
          <w:rFonts w:ascii="Times New Roman" w:eastAsia="Times New Roman" w:hAnsi="Times New Roman" w:cs="Times New Roman"/>
          <w:sz w:val="24"/>
          <w:szCs w:val="24"/>
          <w:lang w:val="en-GB"/>
        </w:rPr>
        <w:t xml:space="preserve">, </w:t>
      </w:r>
      <w:r w:rsidR="00862C08">
        <w:rPr>
          <w:rFonts w:ascii="Times New Roman" w:hAnsi="Times New Roman" w:cs="Times New Roman"/>
          <w:sz w:val="24"/>
          <w:szCs w:val="24"/>
        </w:rPr>
        <w:t xml:space="preserve">Hoosain &amp; Lee, </w:t>
      </w:r>
      <w:r w:rsidR="00862C08" w:rsidRPr="00862C08">
        <w:rPr>
          <w:rFonts w:ascii="Times New Roman" w:eastAsia="Times New Roman" w:hAnsi="Times New Roman" w:cs="Times New Roman"/>
          <w:sz w:val="24"/>
          <w:szCs w:val="24"/>
        </w:rPr>
        <w:t>2002</w:t>
      </w:r>
      <w:r w:rsidR="00862C08" w:rsidRPr="00862C08">
        <w:rPr>
          <w:rFonts w:ascii="Times New Roman" w:hAnsi="Times New Roman" w:cs="Times New Roman"/>
          <w:sz w:val="24"/>
          <w:szCs w:val="24"/>
          <w:lang w:val="en-US"/>
        </w:rPr>
        <w:t>)</w:t>
      </w:r>
      <w:r w:rsidR="00862C08">
        <w:rPr>
          <w:rFonts w:ascii="Times New Roman" w:hAnsi="Times New Roman" w:cs="Times New Roman"/>
          <w:sz w:val="24"/>
          <w:szCs w:val="24"/>
          <w:lang w:val="en-US"/>
        </w:rPr>
        <w:t xml:space="preserve">. </w:t>
      </w:r>
      <w:r w:rsidR="00CF1B64" w:rsidRPr="000F3911">
        <w:rPr>
          <w:rFonts w:ascii="Times New Roman" w:hAnsi="Times New Roman" w:cs="Times New Roman"/>
          <w:sz w:val="24"/>
          <w:szCs w:val="24"/>
          <w:lang w:val="en-US"/>
        </w:rPr>
        <w:t xml:space="preserve">A </w:t>
      </w:r>
      <w:r w:rsidR="00CF1B64" w:rsidRPr="000F3911">
        <w:rPr>
          <w:rFonts w:ascii="Times New Roman" w:hAnsi="Times New Roman" w:cs="Times New Roman"/>
          <w:i/>
          <w:sz w:val="24"/>
          <w:szCs w:val="24"/>
          <w:lang w:val="en-US"/>
        </w:rPr>
        <w:lastRenderedPageBreak/>
        <w:t>high</w:t>
      </w:r>
      <w:r w:rsidR="001866DC" w:rsidRPr="000F3911">
        <w:rPr>
          <w:rFonts w:ascii="Times New Roman" w:hAnsi="Times New Roman" w:cs="Times New Roman"/>
          <w:i/>
          <w:sz w:val="24"/>
          <w:szCs w:val="24"/>
          <w:lang w:val="en-US"/>
        </w:rPr>
        <w:t>er</w:t>
      </w:r>
      <w:r w:rsidR="00CF1B64" w:rsidRPr="000F3911">
        <w:rPr>
          <w:rFonts w:ascii="Times New Roman" w:hAnsi="Times New Roman" w:cs="Times New Roman"/>
          <w:i/>
          <w:sz w:val="24"/>
          <w:szCs w:val="24"/>
          <w:lang w:val="en-US"/>
        </w:rPr>
        <w:t xml:space="preserve"> </w:t>
      </w:r>
      <w:r w:rsidR="00CF1B64" w:rsidRPr="000F3911">
        <w:rPr>
          <w:rFonts w:ascii="Times New Roman" w:hAnsi="Times New Roman" w:cs="Times New Roman"/>
          <w:sz w:val="24"/>
          <w:szCs w:val="24"/>
          <w:lang w:val="en-US"/>
        </w:rPr>
        <w:t xml:space="preserve">score </w:t>
      </w:r>
      <w:r w:rsidR="001866DC" w:rsidRPr="000F3911">
        <w:rPr>
          <w:rFonts w:ascii="Times New Roman" w:hAnsi="Times New Roman" w:cs="Times New Roman"/>
          <w:sz w:val="24"/>
          <w:szCs w:val="24"/>
          <w:lang w:val="en-US"/>
        </w:rPr>
        <w:t xml:space="preserve">on this subtest </w:t>
      </w:r>
      <w:r w:rsidR="00CF1B64" w:rsidRPr="000F3911">
        <w:rPr>
          <w:rFonts w:ascii="Times New Roman" w:hAnsi="Times New Roman" w:cs="Times New Roman"/>
          <w:sz w:val="24"/>
          <w:szCs w:val="24"/>
          <w:lang w:val="en-US"/>
        </w:rPr>
        <w:t>indicates better performance.</w:t>
      </w:r>
      <w:r w:rsidR="00770349" w:rsidRPr="000F3911">
        <w:rPr>
          <w:rFonts w:ascii="Times New Roman" w:hAnsi="Times New Roman" w:cs="Times New Roman"/>
          <w:sz w:val="24"/>
          <w:szCs w:val="24"/>
          <w:lang w:val="en-US"/>
        </w:rPr>
        <w:t xml:space="preserve"> </w:t>
      </w:r>
      <w:r w:rsidR="00B3749F">
        <w:rPr>
          <w:rFonts w:ascii="Times New Roman" w:hAnsi="Times New Roman" w:cs="Times New Roman"/>
          <w:sz w:val="24"/>
          <w:szCs w:val="24"/>
          <w:lang w:val="en-US"/>
        </w:rPr>
        <w:t>Map Search</w:t>
      </w:r>
      <w:r w:rsidR="005B3954">
        <w:rPr>
          <w:rFonts w:ascii="Times New Roman" w:hAnsi="Times New Roman" w:cs="Times New Roman"/>
          <w:sz w:val="24"/>
          <w:szCs w:val="24"/>
          <w:lang w:val="en-US"/>
        </w:rPr>
        <w:t xml:space="preserve"> (MS)</w:t>
      </w:r>
      <w:r w:rsidR="00B3749F">
        <w:rPr>
          <w:rFonts w:ascii="Times New Roman" w:hAnsi="Times New Roman" w:cs="Times New Roman"/>
          <w:sz w:val="24"/>
          <w:szCs w:val="24"/>
          <w:lang w:val="en-US"/>
        </w:rPr>
        <w:t xml:space="preserve"> measures </w:t>
      </w:r>
      <w:r w:rsidR="005B573E">
        <w:rPr>
          <w:rFonts w:ascii="Times New Roman" w:hAnsi="Times New Roman" w:cs="Times New Roman"/>
          <w:sz w:val="24"/>
          <w:szCs w:val="24"/>
          <w:lang w:val="en-US"/>
        </w:rPr>
        <w:t xml:space="preserve">visual </w:t>
      </w:r>
      <w:r w:rsidR="00B3749F">
        <w:rPr>
          <w:rFonts w:ascii="Times New Roman" w:hAnsi="Times New Roman" w:cs="Times New Roman"/>
          <w:sz w:val="24"/>
          <w:szCs w:val="24"/>
          <w:lang w:val="en-US"/>
        </w:rPr>
        <w:t>selective attention.</w:t>
      </w:r>
    </w:p>
    <w:p w14:paraId="31E5F17D" w14:textId="77777777" w:rsidR="00F14A1B" w:rsidRPr="00B3749F" w:rsidRDefault="00F14A1B" w:rsidP="001040D2">
      <w:pPr>
        <w:pStyle w:val="ListParagraph"/>
        <w:spacing w:line="480" w:lineRule="auto"/>
        <w:ind w:left="0"/>
        <w:jc w:val="both"/>
        <w:rPr>
          <w:rFonts w:ascii="Times New Roman" w:hAnsi="Times New Roman" w:cs="Times New Roman"/>
          <w:sz w:val="24"/>
          <w:szCs w:val="24"/>
          <w:lang w:val="en-US"/>
        </w:rPr>
      </w:pPr>
      <w:r w:rsidRPr="000F3911">
        <w:rPr>
          <w:rFonts w:ascii="Times New Roman" w:hAnsi="Times New Roman" w:cs="Times New Roman"/>
          <w:sz w:val="24"/>
          <w:szCs w:val="24"/>
        </w:rPr>
        <w:t xml:space="preserve">(2) </w:t>
      </w:r>
      <w:r w:rsidRPr="000F3911">
        <w:rPr>
          <w:rFonts w:ascii="Times New Roman" w:hAnsi="Times New Roman" w:cs="Times New Roman"/>
          <w:i/>
          <w:iCs/>
          <w:sz w:val="24"/>
          <w:szCs w:val="24"/>
        </w:rPr>
        <w:t xml:space="preserve">Elevator </w:t>
      </w:r>
      <w:r w:rsidRPr="000F3911">
        <w:rPr>
          <w:rFonts w:ascii="Times New Roman" w:hAnsi="Times New Roman" w:cs="Times New Roman"/>
          <w:i/>
          <w:iCs/>
          <w:sz w:val="24"/>
          <w:szCs w:val="24"/>
          <w:lang w:val="en-US"/>
        </w:rPr>
        <w:t>C</w:t>
      </w:r>
      <w:r w:rsidRPr="000F3911">
        <w:rPr>
          <w:rFonts w:ascii="Times New Roman" w:hAnsi="Times New Roman" w:cs="Times New Roman"/>
          <w:i/>
          <w:iCs/>
          <w:sz w:val="24"/>
          <w:szCs w:val="24"/>
        </w:rPr>
        <w:t>ounting</w:t>
      </w:r>
      <w:r w:rsidRPr="000F3911">
        <w:rPr>
          <w:rFonts w:ascii="Times New Roman" w:hAnsi="Times New Roman" w:cs="Times New Roman"/>
          <w:sz w:val="24"/>
          <w:szCs w:val="24"/>
        </w:rPr>
        <w:t xml:space="preserve">: </w:t>
      </w:r>
      <w:r w:rsidRPr="000F3911">
        <w:rPr>
          <w:rFonts w:ascii="Times New Roman" w:hAnsi="Times New Roman" w:cs="Times New Roman"/>
          <w:sz w:val="24"/>
          <w:szCs w:val="24"/>
          <w:lang w:val="en-US"/>
        </w:rPr>
        <w:t>Participants</w:t>
      </w:r>
      <w:r w:rsidRPr="000F3911">
        <w:rPr>
          <w:rFonts w:ascii="Times New Roman" w:hAnsi="Times New Roman" w:cs="Times New Roman"/>
          <w:sz w:val="24"/>
          <w:szCs w:val="24"/>
        </w:rPr>
        <w:t xml:space="preserve"> are requested to pretend they are in an elevator</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whose floor indicator is not functioning.</w:t>
      </w:r>
      <w:r w:rsidR="001866DC" w:rsidRPr="000F3911">
        <w:rPr>
          <w:rFonts w:ascii="Times New Roman" w:hAnsi="Times New Roman" w:cs="Times New Roman"/>
          <w:sz w:val="24"/>
          <w:szCs w:val="24"/>
          <w:lang w:val="en-US"/>
        </w:rPr>
        <w:t xml:space="preserve"> Their task</w:t>
      </w:r>
      <w:r w:rsidRPr="000F3911">
        <w:rPr>
          <w:rFonts w:ascii="Times New Roman" w:hAnsi="Times New Roman" w:cs="Times New Roman"/>
          <w:sz w:val="24"/>
          <w:szCs w:val="24"/>
        </w:rPr>
        <w:t xml:space="preserve"> </w:t>
      </w:r>
      <w:r w:rsidR="001866DC" w:rsidRPr="000F3911">
        <w:rPr>
          <w:rFonts w:ascii="Times New Roman" w:hAnsi="Times New Roman" w:cs="Times New Roman"/>
          <w:sz w:val="24"/>
          <w:szCs w:val="24"/>
          <w:lang w:val="en-US"/>
        </w:rPr>
        <w:t xml:space="preserve">is </w:t>
      </w:r>
      <w:r w:rsidRPr="000F3911">
        <w:rPr>
          <w:rFonts w:ascii="Times New Roman" w:hAnsi="Times New Roman" w:cs="Times New Roman"/>
          <w:sz w:val="24"/>
          <w:szCs w:val="24"/>
        </w:rPr>
        <w:t>to establish</w:t>
      </w:r>
      <w:r w:rsidRPr="000F3911">
        <w:rPr>
          <w:rFonts w:ascii="Times New Roman" w:hAnsi="Times New Roman" w:cs="Times New Roman"/>
          <w:sz w:val="24"/>
          <w:szCs w:val="24"/>
          <w:lang w:val="en-US"/>
        </w:rPr>
        <w:t xml:space="preserve"> </w:t>
      </w:r>
      <w:r w:rsidR="00CF1B64" w:rsidRPr="000F3911">
        <w:rPr>
          <w:rFonts w:ascii="Times New Roman" w:hAnsi="Times New Roman" w:cs="Times New Roman"/>
          <w:sz w:val="24"/>
          <w:szCs w:val="24"/>
        </w:rPr>
        <w:t>which</w:t>
      </w:r>
      <w:r w:rsidR="00CF1B64"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floor’ they have arrived at by counting a series of tape-presented</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tones.</w:t>
      </w:r>
      <w:r w:rsidR="00CF1B64" w:rsidRPr="000F3911">
        <w:rPr>
          <w:rFonts w:ascii="Times New Roman" w:hAnsi="Times New Roman" w:cs="Times New Roman"/>
          <w:sz w:val="24"/>
          <w:szCs w:val="24"/>
          <w:lang w:val="en-US"/>
        </w:rPr>
        <w:t xml:space="preserve"> A </w:t>
      </w:r>
      <w:r w:rsidR="00CF1B64" w:rsidRPr="000F3911">
        <w:rPr>
          <w:rFonts w:ascii="Times New Roman" w:hAnsi="Times New Roman" w:cs="Times New Roman"/>
          <w:i/>
          <w:sz w:val="24"/>
          <w:szCs w:val="24"/>
          <w:lang w:val="en-US"/>
        </w:rPr>
        <w:t>high</w:t>
      </w:r>
      <w:r w:rsidR="001866DC" w:rsidRPr="000F3911">
        <w:rPr>
          <w:rFonts w:ascii="Times New Roman" w:hAnsi="Times New Roman" w:cs="Times New Roman"/>
          <w:i/>
          <w:sz w:val="24"/>
          <w:szCs w:val="24"/>
          <w:lang w:val="en-US"/>
        </w:rPr>
        <w:t>er</w:t>
      </w:r>
      <w:r w:rsidR="00CF1B64" w:rsidRPr="000F3911">
        <w:rPr>
          <w:rFonts w:ascii="Times New Roman" w:hAnsi="Times New Roman" w:cs="Times New Roman"/>
          <w:i/>
          <w:sz w:val="24"/>
          <w:szCs w:val="24"/>
          <w:lang w:val="en-US"/>
        </w:rPr>
        <w:t xml:space="preserve"> </w:t>
      </w:r>
      <w:r w:rsidR="00CF1B64" w:rsidRPr="000F3911">
        <w:rPr>
          <w:rFonts w:ascii="Times New Roman" w:hAnsi="Times New Roman" w:cs="Times New Roman"/>
          <w:sz w:val="24"/>
          <w:szCs w:val="24"/>
          <w:lang w:val="en-US"/>
        </w:rPr>
        <w:t xml:space="preserve">score on this subtest indicates better performance. </w:t>
      </w:r>
      <w:r w:rsidR="00B3749F" w:rsidRPr="00B3749F">
        <w:rPr>
          <w:rFonts w:ascii="Times New Roman" w:hAnsi="Times New Roman" w:cs="Times New Roman"/>
          <w:iCs/>
          <w:sz w:val="24"/>
          <w:szCs w:val="24"/>
          <w:lang w:val="en-US"/>
        </w:rPr>
        <w:t>Elevator Counting</w:t>
      </w:r>
      <w:r w:rsidR="005B3954">
        <w:rPr>
          <w:rFonts w:ascii="Times New Roman" w:hAnsi="Times New Roman" w:cs="Times New Roman"/>
          <w:iCs/>
          <w:sz w:val="24"/>
          <w:szCs w:val="24"/>
          <w:lang w:val="en-US"/>
        </w:rPr>
        <w:t xml:space="preserve"> (EC)</w:t>
      </w:r>
      <w:r w:rsidR="00B3749F">
        <w:rPr>
          <w:rFonts w:ascii="Times New Roman" w:hAnsi="Times New Roman" w:cs="Times New Roman"/>
          <w:i/>
          <w:iCs/>
          <w:sz w:val="24"/>
          <w:szCs w:val="24"/>
          <w:lang w:val="en-US"/>
        </w:rPr>
        <w:t xml:space="preserve"> </w:t>
      </w:r>
      <w:r w:rsidR="00B3749F">
        <w:rPr>
          <w:rFonts w:ascii="Times New Roman" w:hAnsi="Times New Roman" w:cs="Times New Roman"/>
          <w:iCs/>
          <w:sz w:val="24"/>
          <w:szCs w:val="24"/>
          <w:lang w:val="en-US"/>
        </w:rPr>
        <w:t xml:space="preserve">measures </w:t>
      </w:r>
      <w:r w:rsidR="005B573E">
        <w:rPr>
          <w:rFonts w:ascii="Times New Roman" w:hAnsi="Times New Roman" w:cs="Times New Roman"/>
          <w:sz w:val="24"/>
          <w:szCs w:val="24"/>
          <w:lang w:val="en-US"/>
        </w:rPr>
        <w:t xml:space="preserve">sustained </w:t>
      </w:r>
      <w:r w:rsidR="00B3749F" w:rsidRPr="000F3911">
        <w:rPr>
          <w:rFonts w:ascii="Times New Roman" w:hAnsi="Times New Roman" w:cs="Times New Roman"/>
          <w:sz w:val="24"/>
          <w:szCs w:val="24"/>
          <w:lang w:val="en-US"/>
        </w:rPr>
        <w:t>attention</w:t>
      </w:r>
      <w:r w:rsidR="00B3749F">
        <w:rPr>
          <w:rFonts w:ascii="Times New Roman" w:hAnsi="Times New Roman" w:cs="Times New Roman"/>
          <w:sz w:val="24"/>
          <w:szCs w:val="24"/>
          <w:lang w:val="en-US"/>
        </w:rPr>
        <w:t xml:space="preserve">. </w:t>
      </w:r>
    </w:p>
    <w:p w14:paraId="5D6E24B8" w14:textId="77777777" w:rsidR="00F14A1B" w:rsidRPr="00B3749F" w:rsidRDefault="00F14A1B" w:rsidP="001040D2">
      <w:pPr>
        <w:pStyle w:val="ListParagraph"/>
        <w:spacing w:line="480" w:lineRule="auto"/>
        <w:ind w:left="0"/>
        <w:jc w:val="both"/>
        <w:rPr>
          <w:rFonts w:ascii="Times New Roman" w:hAnsi="Times New Roman" w:cs="Times New Roman"/>
          <w:sz w:val="24"/>
          <w:szCs w:val="24"/>
          <w:lang w:val="en-US"/>
        </w:rPr>
      </w:pPr>
      <w:r w:rsidRPr="000F3911">
        <w:rPr>
          <w:rFonts w:ascii="Times New Roman" w:hAnsi="Times New Roman" w:cs="Times New Roman"/>
          <w:sz w:val="24"/>
          <w:szCs w:val="24"/>
        </w:rPr>
        <w:t xml:space="preserve">(3) </w:t>
      </w:r>
      <w:r w:rsidRPr="000F3911">
        <w:rPr>
          <w:rFonts w:ascii="Times New Roman" w:hAnsi="Times New Roman" w:cs="Times New Roman"/>
          <w:i/>
          <w:iCs/>
          <w:sz w:val="24"/>
          <w:szCs w:val="24"/>
        </w:rPr>
        <w:t xml:space="preserve">Elevator </w:t>
      </w:r>
      <w:r w:rsidRPr="000F3911">
        <w:rPr>
          <w:rFonts w:ascii="Times New Roman" w:hAnsi="Times New Roman" w:cs="Times New Roman"/>
          <w:i/>
          <w:iCs/>
          <w:sz w:val="24"/>
          <w:szCs w:val="24"/>
          <w:lang w:val="en-US"/>
        </w:rPr>
        <w:t>C</w:t>
      </w:r>
      <w:r w:rsidRPr="000F3911">
        <w:rPr>
          <w:rFonts w:ascii="Times New Roman" w:hAnsi="Times New Roman" w:cs="Times New Roman"/>
          <w:i/>
          <w:iCs/>
          <w:sz w:val="24"/>
          <w:szCs w:val="24"/>
        </w:rPr>
        <w:t xml:space="preserve">ounting with </w:t>
      </w:r>
      <w:r w:rsidRPr="000F3911">
        <w:rPr>
          <w:rFonts w:ascii="Times New Roman" w:hAnsi="Times New Roman" w:cs="Times New Roman"/>
          <w:i/>
          <w:iCs/>
          <w:sz w:val="24"/>
          <w:szCs w:val="24"/>
          <w:lang w:val="en-US"/>
        </w:rPr>
        <w:t>D</w:t>
      </w:r>
      <w:r w:rsidRPr="000F3911">
        <w:rPr>
          <w:rFonts w:ascii="Times New Roman" w:hAnsi="Times New Roman" w:cs="Times New Roman"/>
          <w:i/>
          <w:iCs/>
          <w:sz w:val="24"/>
          <w:szCs w:val="24"/>
        </w:rPr>
        <w:t>istraction</w:t>
      </w:r>
      <w:r w:rsidRPr="000F3911">
        <w:rPr>
          <w:rFonts w:ascii="Times New Roman" w:hAnsi="Times New Roman" w:cs="Times New Roman"/>
          <w:sz w:val="24"/>
          <w:szCs w:val="24"/>
        </w:rPr>
        <w:t xml:space="preserve">: </w:t>
      </w:r>
      <w:r w:rsidRPr="000F3911">
        <w:rPr>
          <w:rFonts w:ascii="Times New Roman" w:hAnsi="Times New Roman" w:cs="Times New Roman"/>
          <w:sz w:val="24"/>
          <w:szCs w:val="24"/>
          <w:lang w:val="en-US"/>
        </w:rPr>
        <w:t>As in the previous task, while imagining they are in an elevator, participants</w:t>
      </w:r>
      <w:r w:rsidR="001866DC" w:rsidRPr="000F3911">
        <w:rPr>
          <w:rFonts w:ascii="Times New Roman" w:hAnsi="Times New Roman" w:cs="Times New Roman"/>
          <w:sz w:val="24"/>
          <w:szCs w:val="24"/>
          <w:lang w:val="en-US"/>
        </w:rPr>
        <w:t xml:space="preserve"> have</w:t>
      </w:r>
      <w:r w:rsidRPr="000F3911">
        <w:rPr>
          <w:rFonts w:ascii="Times New Roman" w:hAnsi="Times New Roman" w:cs="Times New Roman"/>
          <w:sz w:val="24"/>
          <w:szCs w:val="24"/>
          <w:lang w:val="en-US"/>
        </w:rPr>
        <w:t xml:space="preserve"> to</w:t>
      </w:r>
      <w:r w:rsidRPr="000F3911">
        <w:rPr>
          <w:rFonts w:ascii="Times New Roman" w:hAnsi="Times New Roman" w:cs="Times New Roman"/>
          <w:sz w:val="24"/>
          <w:szCs w:val="24"/>
        </w:rPr>
        <w:t xml:space="preserve"> count the low tones</w:t>
      </w:r>
      <w:r w:rsidRPr="000F3911">
        <w:rPr>
          <w:rFonts w:ascii="Times New Roman" w:hAnsi="Times New Roman" w:cs="Times New Roman"/>
          <w:sz w:val="24"/>
          <w:szCs w:val="24"/>
          <w:lang w:val="en-US"/>
        </w:rPr>
        <w:t xml:space="preserve"> they hear</w:t>
      </w:r>
      <w:r w:rsidRPr="000F3911">
        <w:rPr>
          <w:rFonts w:ascii="Times New Roman" w:hAnsi="Times New Roman" w:cs="Times New Roman"/>
          <w:sz w:val="24"/>
          <w:szCs w:val="24"/>
        </w:rPr>
        <w:t>, while</w:t>
      </w:r>
      <w:r w:rsidRPr="000F3911">
        <w:rPr>
          <w:rFonts w:ascii="Times New Roman" w:hAnsi="Times New Roman" w:cs="Times New Roman"/>
          <w:sz w:val="24"/>
          <w:szCs w:val="24"/>
          <w:lang w:val="en-US"/>
        </w:rPr>
        <w:t xml:space="preserve"> at the same time</w:t>
      </w:r>
      <w:r w:rsidR="00770349" w:rsidRPr="000F3911">
        <w:rPr>
          <w:rFonts w:ascii="Times New Roman" w:hAnsi="Times New Roman" w:cs="Times New Roman"/>
          <w:sz w:val="24"/>
          <w:szCs w:val="24"/>
        </w:rPr>
        <w:t xml:space="preserve"> ignoring </w:t>
      </w:r>
      <w:r w:rsidR="00770349" w:rsidRPr="000F3911">
        <w:rPr>
          <w:rFonts w:ascii="Times New Roman" w:hAnsi="Times New Roman" w:cs="Times New Roman"/>
          <w:sz w:val="24"/>
          <w:szCs w:val="24"/>
          <w:lang w:val="en-US"/>
        </w:rPr>
        <w:t>any</w:t>
      </w:r>
      <w:r w:rsidRPr="000F3911">
        <w:rPr>
          <w:rFonts w:ascii="Times New Roman" w:hAnsi="Times New Roman" w:cs="Times New Roman"/>
          <w:sz w:val="24"/>
          <w:szCs w:val="24"/>
        </w:rPr>
        <w:t xml:space="preserve"> high tones.</w:t>
      </w:r>
      <w:r w:rsidR="00CF1B64" w:rsidRPr="000F3911">
        <w:rPr>
          <w:rFonts w:ascii="Times New Roman" w:hAnsi="Times New Roman" w:cs="Times New Roman"/>
          <w:sz w:val="24"/>
          <w:szCs w:val="24"/>
          <w:lang w:val="en-US"/>
        </w:rPr>
        <w:t xml:space="preserve"> A </w:t>
      </w:r>
      <w:r w:rsidR="00CF1B64" w:rsidRPr="000F3911">
        <w:rPr>
          <w:rFonts w:ascii="Times New Roman" w:hAnsi="Times New Roman" w:cs="Times New Roman"/>
          <w:i/>
          <w:sz w:val="24"/>
          <w:szCs w:val="24"/>
          <w:lang w:val="en-US"/>
        </w:rPr>
        <w:t>hig</w:t>
      </w:r>
      <w:r w:rsidR="001866DC" w:rsidRPr="000F3911">
        <w:rPr>
          <w:rFonts w:ascii="Times New Roman" w:hAnsi="Times New Roman" w:cs="Times New Roman"/>
          <w:i/>
          <w:sz w:val="24"/>
          <w:szCs w:val="24"/>
          <w:lang w:val="en-US"/>
        </w:rPr>
        <w:t>her</w:t>
      </w:r>
      <w:r w:rsidR="00CF1B64" w:rsidRPr="000F3911">
        <w:rPr>
          <w:rFonts w:ascii="Times New Roman" w:hAnsi="Times New Roman" w:cs="Times New Roman"/>
          <w:i/>
          <w:sz w:val="24"/>
          <w:szCs w:val="24"/>
          <w:lang w:val="en-US"/>
        </w:rPr>
        <w:t xml:space="preserve"> </w:t>
      </w:r>
      <w:r w:rsidR="00CF1B64" w:rsidRPr="000F3911">
        <w:rPr>
          <w:rFonts w:ascii="Times New Roman" w:hAnsi="Times New Roman" w:cs="Times New Roman"/>
          <w:sz w:val="24"/>
          <w:szCs w:val="24"/>
          <w:lang w:val="en-US"/>
        </w:rPr>
        <w:t xml:space="preserve">score indicates better performance. </w:t>
      </w:r>
      <w:r w:rsidR="00B3749F" w:rsidRPr="00B3749F">
        <w:rPr>
          <w:rFonts w:ascii="Times New Roman" w:hAnsi="Times New Roman" w:cs="Times New Roman"/>
          <w:iCs/>
          <w:sz w:val="24"/>
          <w:szCs w:val="24"/>
        </w:rPr>
        <w:t xml:space="preserve">Elevator </w:t>
      </w:r>
      <w:r w:rsidR="00B3749F" w:rsidRPr="00B3749F">
        <w:rPr>
          <w:rFonts w:ascii="Times New Roman" w:hAnsi="Times New Roman" w:cs="Times New Roman"/>
          <w:iCs/>
          <w:sz w:val="24"/>
          <w:szCs w:val="24"/>
          <w:lang w:val="en-US"/>
        </w:rPr>
        <w:t>C</w:t>
      </w:r>
      <w:r w:rsidR="00B3749F" w:rsidRPr="00B3749F">
        <w:rPr>
          <w:rFonts w:ascii="Times New Roman" w:hAnsi="Times New Roman" w:cs="Times New Roman"/>
          <w:iCs/>
          <w:sz w:val="24"/>
          <w:szCs w:val="24"/>
        </w:rPr>
        <w:t xml:space="preserve">ounting with </w:t>
      </w:r>
      <w:r w:rsidR="00B3749F" w:rsidRPr="00B3749F">
        <w:rPr>
          <w:rFonts w:ascii="Times New Roman" w:hAnsi="Times New Roman" w:cs="Times New Roman"/>
          <w:iCs/>
          <w:sz w:val="24"/>
          <w:szCs w:val="24"/>
          <w:lang w:val="en-US"/>
        </w:rPr>
        <w:t>D</w:t>
      </w:r>
      <w:r w:rsidR="00B3749F" w:rsidRPr="00B3749F">
        <w:rPr>
          <w:rFonts w:ascii="Times New Roman" w:hAnsi="Times New Roman" w:cs="Times New Roman"/>
          <w:iCs/>
          <w:sz w:val="24"/>
          <w:szCs w:val="24"/>
        </w:rPr>
        <w:t>istraction</w:t>
      </w:r>
      <w:r w:rsidR="00B3749F">
        <w:rPr>
          <w:rFonts w:ascii="Times New Roman" w:hAnsi="Times New Roman" w:cs="Times New Roman"/>
          <w:iCs/>
          <w:sz w:val="24"/>
          <w:szCs w:val="24"/>
          <w:lang w:val="en-US"/>
        </w:rPr>
        <w:t xml:space="preserve"> (</w:t>
      </w:r>
      <w:r w:rsidR="00B3749F" w:rsidRPr="008719B8">
        <w:rPr>
          <w:rFonts w:ascii="Times New Roman" w:hAnsi="Times New Roman" w:cs="Times New Roman"/>
        </w:rPr>
        <w:t>ECWD</w:t>
      </w:r>
      <w:r w:rsidR="00B3749F">
        <w:rPr>
          <w:rFonts w:ascii="Times New Roman" w:hAnsi="Times New Roman" w:cs="Times New Roman"/>
          <w:iCs/>
          <w:sz w:val="24"/>
          <w:szCs w:val="24"/>
          <w:lang w:val="en-US"/>
        </w:rPr>
        <w:t>)</w:t>
      </w:r>
      <w:r w:rsidR="00B3749F" w:rsidRPr="00B3749F">
        <w:rPr>
          <w:rFonts w:ascii="Times New Roman" w:hAnsi="Times New Roman" w:cs="Times New Roman"/>
          <w:sz w:val="24"/>
          <w:szCs w:val="24"/>
          <w:lang w:val="en-US"/>
        </w:rPr>
        <w:t xml:space="preserve"> </w:t>
      </w:r>
      <w:r w:rsidR="009801CE">
        <w:rPr>
          <w:rFonts w:ascii="Times New Roman" w:hAnsi="Times New Roman" w:cs="Times New Roman"/>
          <w:sz w:val="24"/>
          <w:szCs w:val="24"/>
          <w:lang w:val="en-US"/>
        </w:rPr>
        <w:t xml:space="preserve">taps into auditory selective attention and </w:t>
      </w:r>
      <w:r w:rsidR="009801CE" w:rsidRPr="00AB2B8B">
        <w:rPr>
          <w:rFonts w:ascii="Times New Roman" w:hAnsi="Times New Roman" w:cs="Times New Roman"/>
          <w:sz w:val="24"/>
          <w:szCs w:val="24"/>
          <w:lang w:val="en-US"/>
        </w:rPr>
        <w:t>also draws upon auditory-verbal working memory</w:t>
      </w:r>
      <w:r w:rsidR="00B3749F">
        <w:rPr>
          <w:rFonts w:ascii="Times New Roman" w:hAnsi="Times New Roman" w:cs="Times New Roman"/>
          <w:sz w:val="24"/>
          <w:szCs w:val="24"/>
          <w:lang w:val="en-US"/>
        </w:rPr>
        <w:t>.</w:t>
      </w:r>
    </w:p>
    <w:p w14:paraId="65839EA7" w14:textId="77777777" w:rsidR="0023676B" w:rsidRPr="00B3749F" w:rsidRDefault="00F14A1B" w:rsidP="001040D2">
      <w:pPr>
        <w:pStyle w:val="ListParagraph"/>
        <w:spacing w:line="480" w:lineRule="auto"/>
        <w:ind w:left="0"/>
        <w:jc w:val="both"/>
        <w:rPr>
          <w:rFonts w:ascii="Times New Roman" w:hAnsi="Times New Roman" w:cs="Times New Roman"/>
          <w:sz w:val="24"/>
          <w:szCs w:val="24"/>
          <w:lang w:val="en-US"/>
        </w:rPr>
      </w:pPr>
      <w:r w:rsidRPr="000F3911">
        <w:rPr>
          <w:rFonts w:ascii="Times New Roman" w:hAnsi="Times New Roman" w:cs="Times New Roman"/>
          <w:sz w:val="24"/>
          <w:szCs w:val="24"/>
        </w:rPr>
        <w:t xml:space="preserve">(4) </w:t>
      </w:r>
      <w:r w:rsidRPr="000F3911">
        <w:rPr>
          <w:rFonts w:ascii="Times New Roman" w:hAnsi="Times New Roman" w:cs="Times New Roman"/>
          <w:i/>
          <w:iCs/>
          <w:sz w:val="24"/>
          <w:szCs w:val="24"/>
        </w:rPr>
        <w:t xml:space="preserve">Visual </w:t>
      </w:r>
      <w:r w:rsidRPr="000F3911">
        <w:rPr>
          <w:rFonts w:ascii="Times New Roman" w:hAnsi="Times New Roman" w:cs="Times New Roman"/>
          <w:i/>
          <w:iCs/>
          <w:sz w:val="24"/>
          <w:szCs w:val="24"/>
          <w:lang w:val="en-US"/>
        </w:rPr>
        <w:t>E</w:t>
      </w:r>
      <w:r w:rsidRPr="000F3911">
        <w:rPr>
          <w:rFonts w:ascii="Times New Roman" w:hAnsi="Times New Roman" w:cs="Times New Roman"/>
          <w:i/>
          <w:iCs/>
          <w:sz w:val="24"/>
          <w:szCs w:val="24"/>
        </w:rPr>
        <w:t>levator</w:t>
      </w:r>
      <w:r w:rsidR="009D2D5E">
        <w:rPr>
          <w:rFonts w:ascii="Times New Roman" w:hAnsi="Times New Roman" w:cs="Times New Roman"/>
          <w:i/>
          <w:iCs/>
          <w:sz w:val="24"/>
          <w:szCs w:val="24"/>
          <w:lang w:val="en-US"/>
        </w:rPr>
        <w:t xml:space="preserve"> timing score</w:t>
      </w:r>
      <w:r w:rsidRPr="000F3911">
        <w:rPr>
          <w:rFonts w:ascii="Times New Roman" w:hAnsi="Times New Roman" w:cs="Times New Roman"/>
          <w:sz w:val="24"/>
          <w:szCs w:val="24"/>
        </w:rPr>
        <w:t xml:space="preserve">: </w:t>
      </w:r>
      <w:r w:rsidRPr="000F3911">
        <w:rPr>
          <w:rFonts w:ascii="Times New Roman" w:hAnsi="Times New Roman" w:cs="Times New Roman"/>
          <w:sz w:val="24"/>
          <w:szCs w:val="24"/>
          <w:lang w:val="en-US"/>
        </w:rPr>
        <w:t xml:space="preserve">This is </w:t>
      </w:r>
      <w:r w:rsidRPr="000F3911">
        <w:rPr>
          <w:rFonts w:ascii="Times New Roman" w:hAnsi="Times New Roman" w:cs="Times New Roman"/>
          <w:sz w:val="24"/>
          <w:szCs w:val="24"/>
        </w:rPr>
        <w:t>a self-paced task</w:t>
      </w:r>
      <w:r w:rsidRPr="000F3911">
        <w:rPr>
          <w:rFonts w:ascii="Times New Roman" w:hAnsi="Times New Roman" w:cs="Times New Roman"/>
          <w:sz w:val="24"/>
          <w:szCs w:val="24"/>
          <w:lang w:val="en-US"/>
        </w:rPr>
        <w:t xml:space="preserve"> where</w:t>
      </w:r>
      <w:r w:rsidRPr="000F3911">
        <w:rPr>
          <w:rFonts w:ascii="Times New Roman" w:hAnsi="Times New Roman" w:cs="Times New Roman"/>
          <w:sz w:val="24"/>
          <w:szCs w:val="24"/>
        </w:rPr>
        <w:t xml:space="preserve"> </w:t>
      </w:r>
      <w:r w:rsidRPr="000F3911">
        <w:rPr>
          <w:rFonts w:ascii="Times New Roman" w:hAnsi="Times New Roman" w:cs="Times New Roman"/>
          <w:sz w:val="24"/>
          <w:szCs w:val="24"/>
          <w:lang w:val="en-US"/>
        </w:rPr>
        <w:t>participants</w:t>
      </w:r>
      <w:r w:rsidRPr="000F3911">
        <w:rPr>
          <w:rFonts w:ascii="Times New Roman" w:hAnsi="Times New Roman" w:cs="Times New Roman"/>
          <w:sz w:val="24"/>
          <w:szCs w:val="24"/>
        </w:rPr>
        <w:t xml:space="preserve"> count up and down as they follow a series of visually</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 xml:space="preserve">presented </w:t>
      </w:r>
      <w:r w:rsidRPr="000F3911">
        <w:rPr>
          <w:rFonts w:ascii="Times New Roman" w:hAnsi="Times New Roman" w:cs="Times New Roman"/>
          <w:sz w:val="24"/>
          <w:szCs w:val="24"/>
          <w:lang w:val="en-US"/>
        </w:rPr>
        <w:t>‘</w:t>
      </w:r>
      <w:r w:rsidRPr="000F3911">
        <w:rPr>
          <w:rFonts w:ascii="Times New Roman" w:hAnsi="Times New Roman" w:cs="Times New Roman"/>
          <w:sz w:val="24"/>
          <w:szCs w:val="24"/>
        </w:rPr>
        <w:t>floors’ in the elevator</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 xml:space="preserve">The </w:t>
      </w:r>
      <w:r w:rsidR="0023676B" w:rsidRPr="000F3911">
        <w:rPr>
          <w:rFonts w:ascii="Times New Roman" w:hAnsi="Times New Roman" w:cs="Times New Roman"/>
          <w:sz w:val="24"/>
          <w:szCs w:val="24"/>
          <w:lang w:val="en-US"/>
        </w:rPr>
        <w:t xml:space="preserve">final </w:t>
      </w:r>
      <w:r w:rsidR="0023676B" w:rsidRPr="000F3911">
        <w:rPr>
          <w:rFonts w:ascii="Times New Roman" w:hAnsi="Times New Roman" w:cs="Times New Roman"/>
          <w:sz w:val="24"/>
          <w:szCs w:val="24"/>
        </w:rPr>
        <w:t>score</w:t>
      </w:r>
      <w:r w:rsidR="0023676B" w:rsidRPr="000F3911">
        <w:rPr>
          <w:rFonts w:ascii="Times New Roman" w:hAnsi="Times New Roman" w:cs="Times New Roman"/>
          <w:sz w:val="24"/>
          <w:szCs w:val="24"/>
          <w:lang w:val="en-US"/>
        </w:rPr>
        <w:t xml:space="preserve"> is the </w:t>
      </w:r>
      <w:r w:rsidR="0023676B" w:rsidRPr="000F3911">
        <w:rPr>
          <w:rFonts w:ascii="Times New Roman" w:hAnsi="Times New Roman" w:cs="Times New Roman"/>
          <w:sz w:val="24"/>
          <w:szCs w:val="24"/>
        </w:rPr>
        <w:t xml:space="preserve">time-per-switch </w:t>
      </w:r>
      <w:r w:rsidR="001866DC" w:rsidRPr="000F3911">
        <w:rPr>
          <w:rFonts w:ascii="Times New Roman" w:hAnsi="Times New Roman" w:cs="Times New Roman"/>
          <w:sz w:val="24"/>
          <w:szCs w:val="24"/>
          <w:lang w:val="en-US"/>
        </w:rPr>
        <w:t xml:space="preserve">estimate </w:t>
      </w:r>
      <w:r w:rsidR="0023676B" w:rsidRPr="000F3911">
        <w:rPr>
          <w:rFonts w:ascii="Times New Roman" w:hAnsi="Times New Roman" w:cs="Times New Roman"/>
          <w:sz w:val="24"/>
          <w:szCs w:val="24"/>
          <w:lang w:val="en-US"/>
        </w:rPr>
        <w:t xml:space="preserve">which is the average time one takes to </w:t>
      </w:r>
      <w:r w:rsidR="00770349" w:rsidRPr="000F3911">
        <w:rPr>
          <w:rFonts w:ascii="Times New Roman" w:hAnsi="Times New Roman" w:cs="Times New Roman"/>
          <w:sz w:val="24"/>
          <w:szCs w:val="24"/>
          <w:lang w:val="en-US"/>
        </w:rPr>
        <w:t xml:space="preserve">perform a </w:t>
      </w:r>
      <w:r w:rsidR="0023676B" w:rsidRPr="000F3911">
        <w:rPr>
          <w:rFonts w:ascii="Times New Roman" w:hAnsi="Times New Roman" w:cs="Times New Roman"/>
          <w:sz w:val="24"/>
          <w:szCs w:val="24"/>
        </w:rPr>
        <w:t xml:space="preserve">switch </w:t>
      </w:r>
      <w:r w:rsidR="00770349" w:rsidRPr="000F3911">
        <w:rPr>
          <w:rFonts w:ascii="Times New Roman" w:hAnsi="Times New Roman" w:cs="Times New Roman"/>
          <w:sz w:val="24"/>
          <w:szCs w:val="24"/>
          <w:lang w:val="en-US"/>
        </w:rPr>
        <w:t xml:space="preserve">(i.e., </w:t>
      </w:r>
      <w:proofErr w:type="gramStart"/>
      <w:r w:rsidR="00770349" w:rsidRPr="000F3911">
        <w:rPr>
          <w:rFonts w:ascii="Times New Roman" w:hAnsi="Times New Roman" w:cs="Times New Roman"/>
          <w:sz w:val="24"/>
          <w:szCs w:val="24"/>
          <w:lang w:val="en-US"/>
        </w:rPr>
        <w:t>to</w:t>
      </w:r>
      <w:proofErr w:type="gramEnd"/>
      <w:r w:rsidR="00770349" w:rsidRPr="000F3911">
        <w:rPr>
          <w:rFonts w:ascii="Times New Roman" w:hAnsi="Times New Roman" w:cs="Times New Roman"/>
          <w:sz w:val="24"/>
          <w:szCs w:val="24"/>
          <w:lang w:val="en-US"/>
        </w:rPr>
        <w:t xml:space="preserve"> go up and down)</w:t>
      </w:r>
      <w:r w:rsidR="0023676B" w:rsidRPr="000F3911">
        <w:rPr>
          <w:rFonts w:ascii="Times New Roman" w:hAnsi="Times New Roman" w:cs="Times New Roman"/>
          <w:sz w:val="24"/>
          <w:szCs w:val="24"/>
        </w:rPr>
        <w:t xml:space="preserve"> </w:t>
      </w:r>
      <w:r w:rsidR="0023676B" w:rsidRPr="000F3911">
        <w:rPr>
          <w:rFonts w:ascii="Times New Roman" w:hAnsi="Times New Roman" w:cs="Times New Roman"/>
          <w:sz w:val="24"/>
          <w:szCs w:val="24"/>
          <w:lang w:val="en-US"/>
        </w:rPr>
        <w:t xml:space="preserve">for correct responses. </w:t>
      </w:r>
      <w:r w:rsidR="00CF1B64" w:rsidRPr="000F3911">
        <w:rPr>
          <w:rFonts w:ascii="Times New Roman" w:hAnsi="Times New Roman" w:cs="Times New Roman"/>
          <w:sz w:val="24"/>
          <w:szCs w:val="24"/>
          <w:lang w:val="en-US"/>
        </w:rPr>
        <w:t xml:space="preserve">A </w:t>
      </w:r>
      <w:r w:rsidR="00CF1B64" w:rsidRPr="000F3911">
        <w:rPr>
          <w:rFonts w:ascii="Times New Roman" w:hAnsi="Times New Roman" w:cs="Times New Roman"/>
          <w:i/>
          <w:sz w:val="24"/>
          <w:szCs w:val="24"/>
          <w:lang w:val="en-US"/>
        </w:rPr>
        <w:t>lower</w:t>
      </w:r>
      <w:r w:rsidR="00CF1B64" w:rsidRPr="000F3911">
        <w:rPr>
          <w:rFonts w:ascii="Times New Roman" w:hAnsi="Times New Roman" w:cs="Times New Roman"/>
          <w:sz w:val="24"/>
          <w:szCs w:val="24"/>
          <w:lang w:val="en-US"/>
        </w:rPr>
        <w:t xml:space="preserve"> </w:t>
      </w:r>
      <w:r w:rsidR="00CF1B64" w:rsidRPr="000F3911">
        <w:rPr>
          <w:rFonts w:ascii="Times New Roman" w:hAnsi="Times New Roman" w:cs="Times New Roman"/>
          <w:sz w:val="24"/>
          <w:szCs w:val="24"/>
        </w:rPr>
        <w:t xml:space="preserve">time-per-switch </w:t>
      </w:r>
      <w:r w:rsidR="00CF1B64" w:rsidRPr="000F3911">
        <w:rPr>
          <w:rFonts w:ascii="Times New Roman" w:hAnsi="Times New Roman" w:cs="Times New Roman"/>
          <w:sz w:val="24"/>
          <w:szCs w:val="24"/>
          <w:lang w:val="en-US"/>
        </w:rPr>
        <w:t xml:space="preserve">score indicates better performance.  </w:t>
      </w:r>
      <w:r w:rsidR="00B3749F">
        <w:rPr>
          <w:rFonts w:ascii="Times New Roman" w:hAnsi="Times New Roman" w:cs="Times New Roman"/>
          <w:sz w:val="24"/>
          <w:szCs w:val="24"/>
          <w:lang w:val="en-US"/>
        </w:rPr>
        <w:t>Visual Elevator (VE) measures</w:t>
      </w:r>
      <w:r w:rsidR="005B573E">
        <w:rPr>
          <w:rFonts w:ascii="Times New Roman" w:hAnsi="Times New Roman" w:cs="Times New Roman"/>
          <w:sz w:val="24"/>
          <w:szCs w:val="24"/>
          <w:lang w:val="en-US"/>
        </w:rPr>
        <w:t xml:space="preserve"> </w:t>
      </w:r>
      <w:r w:rsidR="005B573E" w:rsidRPr="000F3911">
        <w:rPr>
          <w:rFonts w:ascii="Times New Roman" w:hAnsi="Times New Roman" w:cs="Times New Roman"/>
          <w:sz w:val="24"/>
          <w:szCs w:val="24"/>
          <w:lang w:val="en-US"/>
        </w:rPr>
        <w:t>attentional</w:t>
      </w:r>
      <w:r w:rsidR="005B573E" w:rsidRPr="000F3911">
        <w:rPr>
          <w:rFonts w:ascii="Times New Roman" w:hAnsi="Times New Roman" w:cs="Times New Roman"/>
          <w:sz w:val="24"/>
          <w:szCs w:val="24"/>
        </w:rPr>
        <w:t xml:space="preserve"> switching</w:t>
      </w:r>
      <w:r w:rsidR="00B3749F">
        <w:rPr>
          <w:rFonts w:ascii="Times New Roman" w:hAnsi="Times New Roman" w:cs="Times New Roman"/>
          <w:sz w:val="24"/>
          <w:szCs w:val="24"/>
          <w:lang w:val="en-US"/>
        </w:rPr>
        <w:t>.</w:t>
      </w:r>
    </w:p>
    <w:p w14:paraId="056A5785" w14:textId="77777777" w:rsidR="00F14A1B" w:rsidRPr="000F3911" w:rsidRDefault="00F14A1B" w:rsidP="001040D2">
      <w:pPr>
        <w:pStyle w:val="ListParagraph"/>
        <w:spacing w:line="480" w:lineRule="auto"/>
        <w:ind w:left="0"/>
        <w:jc w:val="both"/>
        <w:rPr>
          <w:rFonts w:ascii="Times New Roman" w:hAnsi="Times New Roman" w:cs="Times New Roman"/>
          <w:sz w:val="24"/>
          <w:szCs w:val="24"/>
          <w:lang w:val="en-US"/>
        </w:rPr>
      </w:pPr>
      <w:r w:rsidRPr="000F3911">
        <w:rPr>
          <w:rFonts w:ascii="Times New Roman" w:hAnsi="Times New Roman" w:cs="Times New Roman"/>
          <w:sz w:val="24"/>
          <w:szCs w:val="24"/>
        </w:rPr>
        <w:t xml:space="preserve">(5) </w:t>
      </w:r>
      <w:r w:rsidR="0023676B" w:rsidRPr="000F3911">
        <w:rPr>
          <w:rFonts w:ascii="Times New Roman" w:hAnsi="Times New Roman" w:cs="Times New Roman"/>
          <w:i/>
          <w:iCs/>
          <w:sz w:val="24"/>
          <w:szCs w:val="24"/>
        </w:rPr>
        <w:t xml:space="preserve">Elevator </w:t>
      </w:r>
      <w:r w:rsidR="00F7550B" w:rsidRPr="000F3911">
        <w:rPr>
          <w:rFonts w:ascii="Times New Roman" w:hAnsi="Times New Roman" w:cs="Times New Roman"/>
          <w:i/>
          <w:iCs/>
          <w:sz w:val="24"/>
          <w:szCs w:val="24"/>
          <w:lang w:val="en-US"/>
        </w:rPr>
        <w:t xml:space="preserve">Counting </w:t>
      </w:r>
      <w:r w:rsidR="0023676B" w:rsidRPr="000F3911">
        <w:rPr>
          <w:rFonts w:ascii="Times New Roman" w:hAnsi="Times New Roman" w:cs="Times New Roman"/>
          <w:i/>
          <w:iCs/>
          <w:sz w:val="24"/>
          <w:szCs w:val="24"/>
        </w:rPr>
        <w:t xml:space="preserve">with </w:t>
      </w:r>
      <w:r w:rsidR="0023676B" w:rsidRPr="000F3911">
        <w:rPr>
          <w:rFonts w:ascii="Times New Roman" w:hAnsi="Times New Roman" w:cs="Times New Roman"/>
          <w:i/>
          <w:iCs/>
          <w:sz w:val="24"/>
          <w:szCs w:val="24"/>
          <w:lang w:val="en-US"/>
        </w:rPr>
        <w:t>R</w:t>
      </w:r>
      <w:r w:rsidRPr="000F3911">
        <w:rPr>
          <w:rFonts w:ascii="Times New Roman" w:hAnsi="Times New Roman" w:cs="Times New Roman"/>
          <w:i/>
          <w:iCs/>
          <w:sz w:val="24"/>
          <w:szCs w:val="24"/>
        </w:rPr>
        <w:t>eversal</w:t>
      </w:r>
      <w:r w:rsidRPr="000F3911">
        <w:rPr>
          <w:rFonts w:ascii="Times New Roman" w:hAnsi="Times New Roman" w:cs="Times New Roman"/>
          <w:sz w:val="24"/>
          <w:szCs w:val="24"/>
        </w:rPr>
        <w:t xml:space="preserve">: This test is similar to that of </w:t>
      </w:r>
      <w:r w:rsidR="001866DC" w:rsidRPr="000F3911">
        <w:rPr>
          <w:rFonts w:ascii="Times New Roman" w:hAnsi="Times New Roman" w:cs="Times New Roman"/>
          <w:sz w:val="24"/>
          <w:szCs w:val="24"/>
          <w:lang w:val="en-US"/>
        </w:rPr>
        <w:t xml:space="preserve">the </w:t>
      </w:r>
      <w:r w:rsidRPr="000F3911">
        <w:rPr>
          <w:rFonts w:ascii="Times New Roman" w:hAnsi="Times New Roman" w:cs="Times New Roman"/>
          <w:sz w:val="24"/>
          <w:szCs w:val="24"/>
        </w:rPr>
        <w:t>visual elevator subtest,</w:t>
      </w:r>
      <w:r w:rsidRPr="000F3911">
        <w:rPr>
          <w:rFonts w:ascii="Times New Roman" w:hAnsi="Times New Roman" w:cs="Times New Roman"/>
          <w:sz w:val="24"/>
          <w:szCs w:val="24"/>
          <w:lang w:val="en-US"/>
        </w:rPr>
        <w:t xml:space="preserve"> </w:t>
      </w:r>
      <w:r w:rsidR="0023676B" w:rsidRPr="000F3911">
        <w:rPr>
          <w:rFonts w:ascii="Times New Roman" w:hAnsi="Times New Roman" w:cs="Times New Roman"/>
          <w:sz w:val="24"/>
          <w:szCs w:val="24"/>
        </w:rPr>
        <w:t xml:space="preserve">except that it is presented to </w:t>
      </w:r>
      <w:r w:rsidR="0023676B" w:rsidRPr="000F3911">
        <w:rPr>
          <w:rFonts w:ascii="Times New Roman" w:hAnsi="Times New Roman" w:cs="Times New Roman"/>
          <w:sz w:val="24"/>
          <w:szCs w:val="24"/>
          <w:lang w:val="en-US"/>
        </w:rPr>
        <w:t>participant</w:t>
      </w:r>
      <w:r w:rsidRPr="000F3911">
        <w:rPr>
          <w:rFonts w:ascii="Times New Roman" w:hAnsi="Times New Roman" w:cs="Times New Roman"/>
          <w:sz w:val="24"/>
          <w:szCs w:val="24"/>
        </w:rPr>
        <w:t xml:space="preserve">s at a fixed speed on </w:t>
      </w:r>
      <w:r w:rsidR="00C059B7" w:rsidRPr="000F3911">
        <w:rPr>
          <w:rFonts w:ascii="Times New Roman" w:hAnsi="Times New Roman" w:cs="Times New Roman"/>
          <w:sz w:val="24"/>
          <w:szCs w:val="24"/>
          <w:lang w:val="en-US"/>
        </w:rPr>
        <w:t xml:space="preserve">an </w:t>
      </w:r>
      <w:r w:rsidRPr="000F3911">
        <w:rPr>
          <w:rFonts w:ascii="Times New Roman" w:hAnsi="Times New Roman" w:cs="Times New Roman"/>
          <w:sz w:val="24"/>
          <w:szCs w:val="24"/>
        </w:rPr>
        <w:t>audio tape.</w:t>
      </w:r>
      <w:r w:rsidR="001866DC" w:rsidRPr="000F3911">
        <w:rPr>
          <w:rFonts w:ascii="Times New Roman" w:hAnsi="Times New Roman" w:cs="Times New Roman"/>
          <w:sz w:val="24"/>
          <w:szCs w:val="24"/>
          <w:lang w:val="en-US"/>
        </w:rPr>
        <w:t xml:space="preserve"> A </w:t>
      </w:r>
      <w:r w:rsidR="001866DC" w:rsidRPr="000F3911">
        <w:rPr>
          <w:rFonts w:ascii="Times New Roman" w:hAnsi="Times New Roman" w:cs="Times New Roman"/>
          <w:i/>
          <w:sz w:val="24"/>
          <w:szCs w:val="24"/>
          <w:lang w:val="en-US"/>
        </w:rPr>
        <w:t xml:space="preserve">higher </w:t>
      </w:r>
      <w:r w:rsidR="001866DC" w:rsidRPr="000F3911">
        <w:rPr>
          <w:rFonts w:ascii="Times New Roman" w:hAnsi="Times New Roman" w:cs="Times New Roman"/>
          <w:sz w:val="24"/>
          <w:szCs w:val="24"/>
          <w:lang w:val="en-US"/>
        </w:rPr>
        <w:t>score on this subtest indicates better performance.</w:t>
      </w:r>
      <w:r w:rsidR="00B3749F">
        <w:rPr>
          <w:rFonts w:ascii="Times New Roman" w:hAnsi="Times New Roman" w:cs="Times New Roman"/>
          <w:sz w:val="24"/>
          <w:szCs w:val="24"/>
          <w:lang w:val="en-US"/>
        </w:rPr>
        <w:t xml:space="preserve"> </w:t>
      </w:r>
      <w:r w:rsidR="00B3749F" w:rsidRPr="00B3749F">
        <w:rPr>
          <w:rFonts w:ascii="Times New Roman" w:hAnsi="Times New Roman" w:cs="Times New Roman"/>
          <w:iCs/>
          <w:sz w:val="24"/>
          <w:szCs w:val="24"/>
        </w:rPr>
        <w:t xml:space="preserve">Elevator </w:t>
      </w:r>
      <w:r w:rsidR="00B3749F" w:rsidRPr="00B3749F">
        <w:rPr>
          <w:rFonts w:ascii="Times New Roman" w:hAnsi="Times New Roman" w:cs="Times New Roman"/>
          <w:iCs/>
          <w:sz w:val="24"/>
          <w:szCs w:val="24"/>
          <w:lang w:val="en-US"/>
        </w:rPr>
        <w:t xml:space="preserve">Counting </w:t>
      </w:r>
      <w:r w:rsidR="00B3749F" w:rsidRPr="00B3749F">
        <w:rPr>
          <w:rFonts w:ascii="Times New Roman" w:hAnsi="Times New Roman" w:cs="Times New Roman"/>
          <w:iCs/>
          <w:sz w:val="24"/>
          <w:szCs w:val="24"/>
        </w:rPr>
        <w:t xml:space="preserve">with </w:t>
      </w:r>
      <w:r w:rsidR="00B3749F" w:rsidRPr="00B3749F">
        <w:rPr>
          <w:rFonts w:ascii="Times New Roman" w:hAnsi="Times New Roman" w:cs="Times New Roman"/>
          <w:iCs/>
          <w:sz w:val="24"/>
          <w:szCs w:val="24"/>
          <w:lang w:val="en-US"/>
        </w:rPr>
        <w:t>R</w:t>
      </w:r>
      <w:r w:rsidR="00B3749F" w:rsidRPr="00B3749F">
        <w:rPr>
          <w:rFonts w:ascii="Times New Roman" w:hAnsi="Times New Roman" w:cs="Times New Roman"/>
          <w:iCs/>
          <w:sz w:val="24"/>
          <w:szCs w:val="24"/>
        </w:rPr>
        <w:t>eversal</w:t>
      </w:r>
      <w:r w:rsidR="00B3749F">
        <w:rPr>
          <w:rFonts w:ascii="Times New Roman" w:hAnsi="Times New Roman" w:cs="Times New Roman"/>
          <w:iCs/>
          <w:sz w:val="24"/>
          <w:szCs w:val="24"/>
          <w:lang w:val="en-US"/>
        </w:rPr>
        <w:t xml:space="preserve"> (ER)</w:t>
      </w:r>
      <w:r w:rsidR="00B3749F">
        <w:rPr>
          <w:rFonts w:ascii="Times New Roman" w:hAnsi="Times New Roman" w:cs="Times New Roman"/>
          <w:sz w:val="24"/>
          <w:szCs w:val="24"/>
          <w:lang w:val="en-US"/>
        </w:rPr>
        <w:t xml:space="preserve"> measures </w:t>
      </w:r>
      <w:r w:rsidR="00B3749F" w:rsidRPr="000F3911">
        <w:rPr>
          <w:rFonts w:ascii="Times New Roman" w:hAnsi="Times New Roman" w:cs="Times New Roman"/>
          <w:sz w:val="24"/>
          <w:szCs w:val="24"/>
          <w:lang w:val="en-US"/>
        </w:rPr>
        <w:t>attentional</w:t>
      </w:r>
      <w:r w:rsidR="00B3749F" w:rsidRPr="000F3911">
        <w:rPr>
          <w:rFonts w:ascii="Times New Roman" w:hAnsi="Times New Roman" w:cs="Times New Roman"/>
          <w:sz w:val="24"/>
          <w:szCs w:val="24"/>
        </w:rPr>
        <w:t xml:space="preserve"> switching</w:t>
      </w:r>
      <w:r w:rsidR="00B3749F">
        <w:rPr>
          <w:rFonts w:ascii="Times New Roman" w:hAnsi="Times New Roman" w:cs="Times New Roman"/>
          <w:sz w:val="24"/>
          <w:szCs w:val="24"/>
          <w:lang w:val="en-US"/>
        </w:rPr>
        <w:t>.</w:t>
      </w:r>
    </w:p>
    <w:p w14:paraId="5BAC3D8A" w14:textId="26140B4B" w:rsidR="0095117D" w:rsidRPr="000F3911" w:rsidRDefault="00F14A1B" w:rsidP="001040D2">
      <w:pPr>
        <w:pStyle w:val="ListParagraph"/>
        <w:spacing w:line="480" w:lineRule="auto"/>
        <w:ind w:left="0"/>
        <w:jc w:val="both"/>
        <w:rPr>
          <w:rFonts w:ascii="Times New Roman" w:hAnsi="Times New Roman" w:cs="Times New Roman"/>
          <w:sz w:val="24"/>
          <w:szCs w:val="24"/>
          <w:lang w:val="en-US"/>
        </w:rPr>
      </w:pPr>
      <w:r w:rsidRPr="000F3911">
        <w:rPr>
          <w:rFonts w:ascii="Times New Roman" w:hAnsi="Times New Roman" w:cs="Times New Roman"/>
          <w:sz w:val="24"/>
          <w:szCs w:val="24"/>
        </w:rPr>
        <w:t xml:space="preserve">(6) </w:t>
      </w:r>
      <w:r w:rsidR="0023676B" w:rsidRPr="000F3911">
        <w:rPr>
          <w:rFonts w:ascii="Times New Roman" w:hAnsi="Times New Roman" w:cs="Times New Roman"/>
          <w:i/>
          <w:iCs/>
          <w:sz w:val="24"/>
          <w:szCs w:val="24"/>
        </w:rPr>
        <w:t xml:space="preserve">Telephone </w:t>
      </w:r>
      <w:r w:rsidR="0023676B" w:rsidRPr="000F3911">
        <w:rPr>
          <w:rFonts w:ascii="Times New Roman" w:hAnsi="Times New Roman" w:cs="Times New Roman"/>
          <w:i/>
          <w:iCs/>
          <w:sz w:val="24"/>
          <w:szCs w:val="24"/>
          <w:lang w:val="en-US"/>
        </w:rPr>
        <w:t>S</w:t>
      </w:r>
      <w:r w:rsidRPr="000F3911">
        <w:rPr>
          <w:rFonts w:ascii="Times New Roman" w:hAnsi="Times New Roman" w:cs="Times New Roman"/>
          <w:i/>
          <w:iCs/>
          <w:sz w:val="24"/>
          <w:szCs w:val="24"/>
        </w:rPr>
        <w:t>earch</w:t>
      </w:r>
      <w:r w:rsidR="0023676B" w:rsidRPr="000F3911">
        <w:rPr>
          <w:rFonts w:ascii="Times New Roman" w:hAnsi="Times New Roman" w:cs="Times New Roman"/>
          <w:sz w:val="24"/>
          <w:szCs w:val="24"/>
        </w:rPr>
        <w:t xml:space="preserve">: </w:t>
      </w:r>
      <w:r w:rsidR="0023676B" w:rsidRPr="000F3911">
        <w:rPr>
          <w:rFonts w:ascii="Times New Roman" w:hAnsi="Times New Roman" w:cs="Times New Roman"/>
          <w:sz w:val="24"/>
          <w:szCs w:val="24"/>
          <w:lang w:val="en-US"/>
        </w:rPr>
        <w:t>Participants</w:t>
      </w:r>
      <w:r w:rsidRPr="000F3911">
        <w:rPr>
          <w:rFonts w:ascii="Times New Roman" w:hAnsi="Times New Roman" w:cs="Times New Roman"/>
          <w:sz w:val="24"/>
          <w:szCs w:val="24"/>
        </w:rPr>
        <w:t xml:space="preserve"> look for key symbols while searching for plumbers</w:t>
      </w:r>
      <w:r w:rsidR="00684D9A" w:rsidRPr="000F3911">
        <w:rPr>
          <w:rFonts w:ascii="Times New Roman" w:hAnsi="Times New Roman" w:cs="Times New Roman"/>
          <w:sz w:val="24"/>
          <w:szCs w:val="24"/>
          <w:lang w:val="en-US"/>
        </w:rPr>
        <w:t xml:space="preserve">, </w:t>
      </w:r>
      <w:r w:rsidR="0023676B" w:rsidRPr="000F3911">
        <w:rPr>
          <w:rFonts w:ascii="Times New Roman" w:hAnsi="Times New Roman" w:cs="Times New Roman"/>
          <w:sz w:val="24"/>
          <w:szCs w:val="24"/>
          <w:lang w:val="en-US"/>
        </w:rPr>
        <w:t xml:space="preserve">restaurants or hotels (depending on test </w:t>
      </w:r>
      <w:r w:rsidR="0048188A">
        <w:rPr>
          <w:rFonts w:ascii="Times New Roman" w:hAnsi="Times New Roman" w:cs="Times New Roman"/>
          <w:sz w:val="24"/>
          <w:szCs w:val="24"/>
          <w:lang w:val="en-US"/>
        </w:rPr>
        <w:t>variant</w:t>
      </w:r>
      <w:r w:rsidR="0023676B" w:rsidRPr="000F3911">
        <w:rPr>
          <w:rFonts w:ascii="Times New Roman" w:hAnsi="Times New Roman" w:cs="Times New Roman"/>
          <w:sz w:val="24"/>
          <w:szCs w:val="24"/>
          <w:lang w:val="en-US"/>
        </w:rPr>
        <w:t>)</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in this simulated telephone directory.</w:t>
      </w:r>
      <w:r w:rsidR="00352401" w:rsidRPr="000F3911">
        <w:rPr>
          <w:rFonts w:ascii="Times New Roman" w:hAnsi="Times New Roman" w:cs="Times New Roman"/>
          <w:sz w:val="24"/>
          <w:szCs w:val="24"/>
          <w:lang w:val="en-US"/>
        </w:rPr>
        <w:t xml:space="preserve"> </w:t>
      </w:r>
      <w:r w:rsidR="001866DC" w:rsidRPr="000F3911">
        <w:rPr>
          <w:rFonts w:ascii="Times New Roman" w:hAnsi="Times New Roman" w:cs="Times New Roman"/>
          <w:sz w:val="24"/>
          <w:szCs w:val="24"/>
          <w:lang w:val="en-US"/>
        </w:rPr>
        <w:t>As here the final score is the time per target estimate, a</w:t>
      </w:r>
      <w:r w:rsidR="00352401" w:rsidRPr="000F3911">
        <w:rPr>
          <w:rFonts w:ascii="Times New Roman" w:hAnsi="Times New Roman" w:cs="Times New Roman"/>
          <w:sz w:val="24"/>
          <w:szCs w:val="24"/>
          <w:lang w:val="en-US"/>
        </w:rPr>
        <w:t xml:space="preserve"> </w:t>
      </w:r>
      <w:r w:rsidR="001866DC" w:rsidRPr="000F3911">
        <w:rPr>
          <w:rFonts w:ascii="Times New Roman" w:hAnsi="Times New Roman" w:cs="Times New Roman"/>
          <w:i/>
          <w:sz w:val="24"/>
          <w:szCs w:val="24"/>
          <w:lang w:val="en-US"/>
        </w:rPr>
        <w:t>lower</w:t>
      </w:r>
      <w:r w:rsidR="00352401" w:rsidRPr="000F3911">
        <w:rPr>
          <w:rFonts w:ascii="Times New Roman" w:hAnsi="Times New Roman" w:cs="Times New Roman"/>
          <w:i/>
          <w:sz w:val="24"/>
          <w:szCs w:val="24"/>
          <w:lang w:val="en-US"/>
        </w:rPr>
        <w:t xml:space="preserve"> </w:t>
      </w:r>
      <w:r w:rsidR="00352401" w:rsidRPr="000F3911">
        <w:rPr>
          <w:rFonts w:ascii="Times New Roman" w:hAnsi="Times New Roman" w:cs="Times New Roman"/>
          <w:sz w:val="24"/>
          <w:szCs w:val="24"/>
          <w:lang w:val="en-US"/>
        </w:rPr>
        <w:t xml:space="preserve">score indicates better performance. </w:t>
      </w:r>
      <w:r w:rsidR="00B3749F" w:rsidRPr="00B3749F">
        <w:rPr>
          <w:rFonts w:ascii="Times New Roman" w:hAnsi="Times New Roman" w:cs="Times New Roman"/>
          <w:iCs/>
          <w:sz w:val="24"/>
          <w:szCs w:val="24"/>
        </w:rPr>
        <w:t xml:space="preserve">Telephone </w:t>
      </w:r>
      <w:r w:rsidR="00B3749F" w:rsidRPr="00B3749F">
        <w:rPr>
          <w:rFonts w:ascii="Times New Roman" w:hAnsi="Times New Roman" w:cs="Times New Roman"/>
          <w:iCs/>
          <w:sz w:val="24"/>
          <w:szCs w:val="24"/>
          <w:lang w:val="en-US"/>
        </w:rPr>
        <w:t>S</w:t>
      </w:r>
      <w:r w:rsidR="00B3749F" w:rsidRPr="00B3749F">
        <w:rPr>
          <w:rFonts w:ascii="Times New Roman" w:hAnsi="Times New Roman" w:cs="Times New Roman"/>
          <w:iCs/>
          <w:sz w:val="24"/>
          <w:szCs w:val="24"/>
        </w:rPr>
        <w:t>earch</w:t>
      </w:r>
      <w:r w:rsidR="00B3749F">
        <w:rPr>
          <w:rFonts w:ascii="Times New Roman" w:hAnsi="Times New Roman" w:cs="Times New Roman"/>
          <w:iCs/>
          <w:sz w:val="24"/>
          <w:szCs w:val="24"/>
          <w:lang w:val="en-US"/>
        </w:rPr>
        <w:t xml:space="preserve"> (TS)</w:t>
      </w:r>
      <w:r w:rsidR="00B3749F">
        <w:rPr>
          <w:rFonts w:ascii="Times New Roman" w:hAnsi="Times New Roman" w:cs="Times New Roman"/>
          <w:sz w:val="24"/>
          <w:szCs w:val="24"/>
          <w:lang w:val="en-US"/>
        </w:rPr>
        <w:t xml:space="preserve"> measures </w:t>
      </w:r>
      <w:r w:rsidR="005B573E">
        <w:rPr>
          <w:rFonts w:ascii="Times New Roman" w:hAnsi="Times New Roman" w:cs="Times New Roman"/>
          <w:sz w:val="24"/>
          <w:szCs w:val="24"/>
          <w:lang w:val="en-US"/>
        </w:rPr>
        <w:t xml:space="preserve">visual </w:t>
      </w:r>
      <w:r w:rsidR="00B3749F">
        <w:rPr>
          <w:rFonts w:ascii="Times New Roman" w:hAnsi="Times New Roman" w:cs="Times New Roman"/>
          <w:sz w:val="24"/>
          <w:szCs w:val="24"/>
          <w:lang w:val="en-US"/>
        </w:rPr>
        <w:t>selective attention.</w:t>
      </w:r>
    </w:p>
    <w:p w14:paraId="79C1C81F" w14:textId="77777777" w:rsidR="00F14A1B" w:rsidRPr="000F3911" w:rsidRDefault="00F14A1B" w:rsidP="001040D2">
      <w:pPr>
        <w:pStyle w:val="ListParagraph"/>
        <w:spacing w:line="480" w:lineRule="auto"/>
        <w:ind w:left="0"/>
        <w:jc w:val="both"/>
        <w:rPr>
          <w:rFonts w:ascii="Times New Roman" w:hAnsi="Times New Roman" w:cs="Times New Roman"/>
          <w:sz w:val="24"/>
          <w:szCs w:val="24"/>
          <w:lang w:val="en-US"/>
        </w:rPr>
      </w:pPr>
      <w:r w:rsidRPr="000F3911">
        <w:rPr>
          <w:rFonts w:ascii="Times New Roman" w:hAnsi="Times New Roman" w:cs="Times New Roman"/>
          <w:sz w:val="24"/>
          <w:szCs w:val="24"/>
        </w:rPr>
        <w:lastRenderedPageBreak/>
        <w:t xml:space="preserve">(7) </w:t>
      </w:r>
      <w:r w:rsidR="0023676B" w:rsidRPr="000F3911">
        <w:rPr>
          <w:rFonts w:ascii="Times New Roman" w:hAnsi="Times New Roman" w:cs="Times New Roman"/>
          <w:i/>
          <w:iCs/>
          <w:sz w:val="24"/>
          <w:szCs w:val="24"/>
        </w:rPr>
        <w:t xml:space="preserve">Telephone </w:t>
      </w:r>
      <w:r w:rsidR="0023676B" w:rsidRPr="000F3911">
        <w:rPr>
          <w:rFonts w:ascii="Times New Roman" w:hAnsi="Times New Roman" w:cs="Times New Roman"/>
          <w:i/>
          <w:iCs/>
          <w:sz w:val="24"/>
          <w:szCs w:val="24"/>
          <w:lang w:val="en-US"/>
        </w:rPr>
        <w:t>S</w:t>
      </w:r>
      <w:r w:rsidR="0023676B" w:rsidRPr="000F3911">
        <w:rPr>
          <w:rFonts w:ascii="Times New Roman" w:hAnsi="Times New Roman" w:cs="Times New Roman"/>
          <w:i/>
          <w:iCs/>
          <w:sz w:val="24"/>
          <w:szCs w:val="24"/>
        </w:rPr>
        <w:t>earch</w:t>
      </w:r>
      <w:r w:rsidR="009B6A4B" w:rsidRPr="000F3911">
        <w:rPr>
          <w:rFonts w:ascii="Times New Roman" w:hAnsi="Times New Roman" w:cs="Times New Roman"/>
          <w:i/>
          <w:iCs/>
          <w:sz w:val="24"/>
          <w:szCs w:val="24"/>
          <w:lang w:val="en-US"/>
        </w:rPr>
        <w:t xml:space="preserve"> While Counting</w:t>
      </w:r>
      <w:r w:rsidR="0023676B" w:rsidRPr="000F3911">
        <w:rPr>
          <w:rFonts w:ascii="Times New Roman" w:hAnsi="Times New Roman" w:cs="Times New Roman"/>
          <w:i/>
          <w:iCs/>
          <w:sz w:val="24"/>
          <w:szCs w:val="24"/>
        </w:rPr>
        <w:t xml:space="preserve"> </w:t>
      </w:r>
      <w:r w:rsidR="0023676B" w:rsidRPr="000F3911">
        <w:rPr>
          <w:rFonts w:ascii="Times New Roman" w:hAnsi="Times New Roman" w:cs="Times New Roman"/>
          <w:i/>
          <w:iCs/>
          <w:sz w:val="24"/>
          <w:szCs w:val="24"/>
          <w:lang w:val="en-US"/>
        </w:rPr>
        <w:t>D</w:t>
      </w:r>
      <w:r w:rsidRPr="000F3911">
        <w:rPr>
          <w:rFonts w:ascii="Times New Roman" w:hAnsi="Times New Roman" w:cs="Times New Roman"/>
          <w:i/>
          <w:iCs/>
          <w:sz w:val="24"/>
          <w:szCs w:val="24"/>
        </w:rPr>
        <w:t>ua</w:t>
      </w:r>
      <w:r w:rsidR="0023676B" w:rsidRPr="000F3911">
        <w:rPr>
          <w:rFonts w:ascii="Times New Roman" w:hAnsi="Times New Roman" w:cs="Times New Roman"/>
          <w:i/>
          <w:iCs/>
          <w:sz w:val="24"/>
          <w:szCs w:val="24"/>
        </w:rPr>
        <w:t xml:space="preserve">l </w:t>
      </w:r>
      <w:r w:rsidR="0023676B" w:rsidRPr="000F3911">
        <w:rPr>
          <w:rFonts w:ascii="Times New Roman" w:hAnsi="Times New Roman" w:cs="Times New Roman"/>
          <w:i/>
          <w:iCs/>
          <w:sz w:val="24"/>
          <w:szCs w:val="24"/>
          <w:lang w:val="en-US"/>
        </w:rPr>
        <w:t>T</w:t>
      </w:r>
      <w:r w:rsidRPr="000F3911">
        <w:rPr>
          <w:rFonts w:ascii="Times New Roman" w:hAnsi="Times New Roman" w:cs="Times New Roman"/>
          <w:i/>
          <w:iCs/>
          <w:sz w:val="24"/>
          <w:szCs w:val="24"/>
        </w:rPr>
        <w:t>ask</w:t>
      </w:r>
      <w:r w:rsidR="00086EA5" w:rsidRPr="000F3911">
        <w:rPr>
          <w:rFonts w:ascii="Times New Roman" w:hAnsi="Times New Roman" w:cs="Times New Roman"/>
          <w:i/>
          <w:iCs/>
          <w:sz w:val="24"/>
          <w:szCs w:val="24"/>
          <w:lang w:val="en-US"/>
        </w:rPr>
        <w:t xml:space="preserve"> Decrement</w:t>
      </w:r>
      <w:r w:rsidR="0023676B" w:rsidRPr="000F3911">
        <w:rPr>
          <w:rFonts w:ascii="Times New Roman" w:hAnsi="Times New Roman" w:cs="Times New Roman"/>
          <w:sz w:val="24"/>
          <w:szCs w:val="24"/>
        </w:rPr>
        <w:t xml:space="preserve">: </w:t>
      </w:r>
      <w:r w:rsidR="0023676B" w:rsidRPr="000F3911">
        <w:rPr>
          <w:rFonts w:ascii="Times New Roman" w:hAnsi="Times New Roman" w:cs="Times New Roman"/>
          <w:sz w:val="24"/>
          <w:szCs w:val="24"/>
          <w:lang w:val="en-US"/>
        </w:rPr>
        <w:t>Here participant</w:t>
      </w:r>
      <w:r w:rsidRPr="000F3911">
        <w:rPr>
          <w:rFonts w:ascii="Times New Roman" w:hAnsi="Times New Roman" w:cs="Times New Roman"/>
          <w:sz w:val="24"/>
          <w:szCs w:val="24"/>
        </w:rPr>
        <w:t>s search in the telephone directory, while</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 xml:space="preserve">simultaneously counting strings of tones presented by </w:t>
      </w:r>
      <w:r w:rsidR="000904BF" w:rsidRPr="000F3911">
        <w:rPr>
          <w:rFonts w:ascii="Times New Roman" w:hAnsi="Times New Roman" w:cs="Times New Roman"/>
          <w:sz w:val="24"/>
          <w:szCs w:val="24"/>
          <w:lang w:val="en-US"/>
        </w:rPr>
        <w:t xml:space="preserve">a </w:t>
      </w:r>
      <w:r w:rsidRPr="000F3911">
        <w:rPr>
          <w:rFonts w:ascii="Times New Roman" w:hAnsi="Times New Roman" w:cs="Times New Roman"/>
          <w:sz w:val="24"/>
          <w:szCs w:val="24"/>
        </w:rPr>
        <w:t xml:space="preserve">tape recorder. </w:t>
      </w:r>
      <w:r w:rsidR="0023676B" w:rsidRPr="000F3911">
        <w:rPr>
          <w:rFonts w:ascii="Times New Roman" w:hAnsi="Times New Roman" w:cs="Times New Roman"/>
          <w:sz w:val="24"/>
          <w:szCs w:val="24"/>
          <w:lang w:val="en-US"/>
        </w:rPr>
        <w:t xml:space="preserve">A ‘Dual Task Decrement’ is derived </w:t>
      </w:r>
      <w:r w:rsidR="0095117D" w:rsidRPr="000F3911">
        <w:rPr>
          <w:rFonts w:ascii="Times New Roman" w:hAnsi="Times New Roman" w:cs="Times New Roman"/>
          <w:sz w:val="24"/>
          <w:szCs w:val="24"/>
        </w:rPr>
        <w:t>from a time</w:t>
      </w:r>
      <w:r w:rsidR="0095117D" w:rsidRPr="000F3911">
        <w:rPr>
          <w:rFonts w:ascii="Times New Roman" w:hAnsi="Times New Roman" w:cs="Times New Roman"/>
          <w:sz w:val="24"/>
          <w:szCs w:val="24"/>
          <w:lang w:val="en-US"/>
        </w:rPr>
        <w:t xml:space="preserve"> </w:t>
      </w:r>
      <w:r w:rsidR="0095117D" w:rsidRPr="000F3911">
        <w:rPr>
          <w:rFonts w:ascii="Times New Roman" w:hAnsi="Times New Roman" w:cs="Times New Roman"/>
          <w:sz w:val="24"/>
          <w:szCs w:val="24"/>
        </w:rPr>
        <w:t>per-target score weighted for accuracy of tone-counting and</w:t>
      </w:r>
      <w:r w:rsidR="0095117D" w:rsidRPr="000F3911">
        <w:rPr>
          <w:rFonts w:ascii="Times New Roman" w:hAnsi="Times New Roman" w:cs="Times New Roman"/>
          <w:sz w:val="24"/>
          <w:szCs w:val="24"/>
          <w:lang w:val="en-US"/>
        </w:rPr>
        <w:t xml:space="preserve"> </w:t>
      </w:r>
      <w:r w:rsidR="0095117D" w:rsidRPr="000F3911">
        <w:rPr>
          <w:rFonts w:ascii="Times New Roman" w:hAnsi="Times New Roman" w:cs="Times New Roman"/>
          <w:sz w:val="24"/>
          <w:szCs w:val="24"/>
        </w:rPr>
        <w:t xml:space="preserve">subtracted from the score of the </w:t>
      </w:r>
      <w:r w:rsidR="000904BF" w:rsidRPr="000F3911">
        <w:rPr>
          <w:rFonts w:ascii="Times New Roman" w:hAnsi="Times New Roman" w:cs="Times New Roman"/>
          <w:sz w:val="24"/>
          <w:szCs w:val="24"/>
        </w:rPr>
        <w:t xml:space="preserve">Telephone </w:t>
      </w:r>
      <w:r w:rsidR="000904BF" w:rsidRPr="000F3911">
        <w:rPr>
          <w:rFonts w:ascii="Times New Roman" w:hAnsi="Times New Roman" w:cs="Times New Roman"/>
          <w:sz w:val="24"/>
          <w:szCs w:val="24"/>
          <w:lang w:val="en-US"/>
        </w:rPr>
        <w:t>S</w:t>
      </w:r>
      <w:r w:rsidR="0095117D" w:rsidRPr="000F3911">
        <w:rPr>
          <w:rFonts w:ascii="Times New Roman" w:hAnsi="Times New Roman" w:cs="Times New Roman"/>
          <w:sz w:val="24"/>
          <w:szCs w:val="24"/>
        </w:rPr>
        <w:t>earch subtest.</w:t>
      </w:r>
      <w:r w:rsidR="0095117D" w:rsidRPr="000F3911">
        <w:rPr>
          <w:rFonts w:ascii="Times New Roman" w:hAnsi="Times New Roman" w:cs="Times New Roman"/>
          <w:sz w:val="24"/>
          <w:szCs w:val="24"/>
          <w:lang w:val="en-US"/>
        </w:rPr>
        <w:t xml:space="preserve"> </w:t>
      </w:r>
      <w:r w:rsidR="001866DC" w:rsidRPr="000F3911">
        <w:rPr>
          <w:rFonts w:ascii="Times New Roman" w:hAnsi="Times New Roman" w:cs="Times New Roman"/>
          <w:sz w:val="24"/>
          <w:szCs w:val="24"/>
          <w:lang w:val="en-US"/>
        </w:rPr>
        <w:t xml:space="preserve">Here a </w:t>
      </w:r>
      <w:r w:rsidR="001866DC" w:rsidRPr="000F3911">
        <w:rPr>
          <w:rFonts w:ascii="Times New Roman" w:hAnsi="Times New Roman" w:cs="Times New Roman"/>
          <w:i/>
          <w:sz w:val="24"/>
          <w:szCs w:val="24"/>
          <w:lang w:val="en-US"/>
        </w:rPr>
        <w:t>lower</w:t>
      </w:r>
      <w:r w:rsidR="001866DC" w:rsidRPr="000F3911">
        <w:rPr>
          <w:rFonts w:ascii="Times New Roman" w:hAnsi="Times New Roman" w:cs="Times New Roman"/>
          <w:sz w:val="24"/>
          <w:szCs w:val="24"/>
          <w:lang w:val="en-US"/>
        </w:rPr>
        <w:t xml:space="preserve"> score indicates that there is less difference in performance between the single</w:t>
      </w:r>
      <w:r w:rsidR="002C0D13" w:rsidRPr="000F3911">
        <w:rPr>
          <w:rFonts w:ascii="Times New Roman" w:hAnsi="Times New Roman" w:cs="Times New Roman"/>
          <w:sz w:val="24"/>
          <w:szCs w:val="24"/>
          <w:lang w:val="en-US"/>
        </w:rPr>
        <w:t xml:space="preserve"> (subtest 6)</w:t>
      </w:r>
      <w:r w:rsidR="001866DC" w:rsidRPr="000F3911">
        <w:rPr>
          <w:rFonts w:ascii="Times New Roman" w:hAnsi="Times New Roman" w:cs="Times New Roman"/>
          <w:sz w:val="24"/>
          <w:szCs w:val="24"/>
          <w:lang w:val="en-US"/>
        </w:rPr>
        <w:t xml:space="preserve"> and the dual task </w:t>
      </w:r>
      <w:r w:rsidR="002C0D13" w:rsidRPr="000F3911">
        <w:rPr>
          <w:rFonts w:ascii="Times New Roman" w:hAnsi="Times New Roman" w:cs="Times New Roman"/>
          <w:sz w:val="24"/>
          <w:szCs w:val="24"/>
          <w:lang w:val="en-US"/>
        </w:rPr>
        <w:t xml:space="preserve">(subtest 7) </w:t>
      </w:r>
      <w:r w:rsidR="001866DC" w:rsidRPr="000F3911">
        <w:rPr>
          <w:rFonts w:ascii="Times New Roman" w:hAnsi="Times New Roman" w:cs="Times New Roman"/>
          <w:sz w:val="24"/>
          <w:szCs w:val="24"/>
          <w:lang w:val="en-US"/>
        </w:rPr>
        <w:t xml:space="preserve">and therefore it represents a better performance. </w:t>
      </w:r>
      <w:r w:rsidR="00B3749F" w:rsidRPr="00B3749F">
        <w:rPr>
          <w:rFonts w:ascii="Times New Roman" w:hAnsi="Times New Roman" w:cs="Times New Roman"/>
          <w:iCs/>
          <w:sz w:val="24"/>
          <w:szCs w:val="24"/>
        </w:rPr>
        <w:t xml:space="preserve">Telephone </w:t>
      </w:r>
      <w:r w:rsidR="00B3749F" w:rsidRPr="00B3749F">
        <w:rPr>
          <w:rFonts w:ascii="Times New Roman" w:hAnsi="Times New Roman" w:cs="Times New Roman"/>
          <w:iCs/>
          <w:sz w:val="24"/>
          <w:szCs w:val="24"/>
          <w:lang w:val="en-US"/>
        </w:rPr>
        <w:t>S</w:t>
      </w:r>
      <w:r w:rsidR="00B3749F" w:rsidRPr="00B3749F">
        <w:rPr>
          <w:rFonts w:ascii="Times New Roman" w:hAnsi="Times New Roman" w:cs="Times New Roman"/>
          <w:iCs/>
          <w:sz w:val="24"/>
          <w:szCs w:val="24"/>
        </w:rPr>
        <w:t>earch</w:t>
      </w:r>
      <w:r w:rsidR="00B3749F" w:rsidRPr="00B3749F">
        <w:rPr>
          <w:rFonts w:ascii="Times New Roman" w:hAnsi="Times New Roman" w:cs="Times New Roman"/>
          <w:iCs/>
          <w:sz w:val="24"/>
          <w:szCs w:val="24"/>
          <w:lang w:val="en-US"/>
        </w:rPr>
        <w:t xml:space="preserve"> While Counting</w:t>
      </w:r>
      <w:r w:rsidR="00B3749F" w:rsidRPr="00B3749F">
        <w:rPr>
          <w:rFonts w:ascii="Times New Roman" w:hAnsi="Times New Roman" w:cs="Times New Roman"/>
          <w:iCs/>
          <w:sz w:val="24"/>
          <w:szCs w:val="24"/>
        </w:rPr>
        <w:t xml:space="preserve"> </w:t>
      </w:r>
      <w:r w:rsidR="00B3749F" w:rsidRPr="00B3749F">
        <w:rPr>
          <w:rFonts w:ascii="Times New Roman" w:hAnsi="Times New Roman" w:cs="Times New Roman"/>
          <w:iCs/>
          <w:sz w:val="24"/>
          <w:szCs w:val="24"/>
          <w:lang w:val="en-US"/>
        </w:rPr>
        <w:t>D</w:t>
      </w:r>
      <w:r w:rsidR="00B3749F" w:rsidRPr="00B3749F">
        <w:rPr>
          <w:rFonts w:ascii="Times New Roman" w:hAnsi="Times New Roman" w:cs="Times New Roman"/>
          <w:iCs/>
          <w:sz w:val="24"/>
          <w:szCs w:val="24"/>
        </w:rPr>
        <w:t xml:space="preserve">ual </w:t>
      </w:r>
      <w:r w:rsidR="00B3749F" w:rsidRPr="00B3749F">
        <w:rPr>
          <w:rFonts w:ascii="Times New Roman" w:hAnsi="Times New Roman" w:cs="Times New Roman"/>
          <w:iCs/>
          <w:sz w:val="24"/>
          <w:szCs w:val="24"/>
          <w:lang w:val="en-US"/>
        </w:rPr>
        <w:t>T</w:t>
      </w:r>
      <w:r w:rsidR="00B3749F" w:rsidRPr="00B3749F">
        <w:rPr>
          <w:rFonts w:ascii="Times New Roman" w:hAnsi="Times New Roman" w:cs="Times New Roman"/>
          <w:iCs/>
          <w:sz w:val="24"/>
          <w:szCs w:val="24"/>
        </w:rPr>
        <w:t>ask</w:t>
      </w:r>
      <w:r w:rsidR="00B3749F" w:rsidRPr="00B3749F">
        <w:rPr>
          <w:rFonts w:ascii="Times New Roman" w:hAnsi="Times New Roman" w:cs="Times New Roman"/>
          <w:iCs/>
          <w:sz w:val="24"/>
          <w:szCs w:val="24"/>
          <w:lang w:val="en-US"/>
        </w:rPr>
        <w:t xml:space="preserve"> Decrement</w:t>
      </w:r>
      <w:r w:rsidR="00B3749F">
        <w:rPr>
          <w:rFonts w:ascii="Times New Roman" w:hAnsi="Times New Roman" w:cs="Times New Roman"/>
          <w:iCs/>
          <w:sz w:val="24"/>
          <w:szCs w:val="24"/>
          <w:lang w:val="en-US"/>
        </w:rPr>
        <w:t xml:space="preserve"> (</w:t>
      </w:r>
      <w:r w:rsidR="00B3749F" w:rsidRPr="008719B8">
        <w:rPr>
          <w:rFonts w:ascii="Times New Roman" w:hAnsi="Times New Roman" w:cs="Times New Roman"/>
        </w:rPr>
        <w:t>DTD</w:t>
      </w:r>
      <w:r w:rsidR="00B3749F">
        <w:rPr>
          <w:rFonts w:ascii="Times New Roman" w:hAnsi="Times New Roman" w:cs="Times New Roman"/>
          <w:iCs/>
          <w:sz w:val="24"/>
          <w:szCs w:val="24"/>
          <w:lang w:val="en-US"/>
        </w:rPr>
        <w:t>)</w:t>
      </w:r>
      <w:r w:rsidR="00B3749F" w:rsidRPr="000F3911">
        <w:rPr>
          <w:rFonts w:ascii="Times New Roman" w:hAnsi="Times New Roman" w:cs="Times New Roman"/>
          <w:sz w:val="24"/>
          <w:szCs w:val="24"/>
          <w:lang w:val="en-US"/>
        </w:rPr>
        <w:t xml:space="preserve"> </w:t>
      </w:r>
      <w:r w:rsidR="00B3749F">
        <w:rPr>
          <w:rFonts w:ascii="Times New Roman" w:hAnsi="Times New Roman" w:cs="Times New Roman"/>
          <w:sz w:val="24"/>
          <w:szCs w:val="24"/>
          <w:lang w:val="en-US"/>
        </w:rPr>
        <w:t xml:space="preserve">measures </w:t>
      </w:r>
      <w:r w:rsidR="00B3749F" w:rsidRPr="000F3911">
        <w:rPr>
          <w:rFonts w:ascii="Times New Roman" w:hAnsi="Times New Roman" w:cs="Times New Roman"/>
          <w:sz w:val="24"/>
          <w:szCs w:val="24"/>
          <w:lang w:val="en-US"/>
        </w:rPr>
        <w:t>divided attention</w:t>
      </w:r>
      <w:r w:rsidR="00B3749F">
        <w:rPr>
          <w:rFonts w:ascii="Times New Roman" w:hAnsi="Times New Roman" w:cs="Times New Roman"/>
          <w:sz w:val="24"/>
          <w:szCs w:val="24"/>
          <w:lang w:val="en-US"/>
        </w:rPr>
        <w:t>.</w:t>
      </w:r>
    </w:p>
    <w:p w14:paraId="1A274A2B" w14:textId="6B5E4F73" w:rsidR="00C059B7" w:rsidRPr="000F3911" w:rsidRDefault="00F14A1B" w:rsidP="001040D2">
      <w:pPr>
        <w:pStyle w:val="ListParagraph"/>
        <w:spacing w:line="480" w:lineRule="auto"/>
        <w:ind w:left="0"/>
        <w:jc w:val="both"/>
        <w:rPr>
          <w:rFonts w:ascii="Times New Roman" w:hAnsi="Times New Roman" w:cs="Times New Roman"/>
          <w:sz w:val="24"/>
          <w:szCs w:val="24"/>
          <w:lang w:val="en-US"/>
        </w:rPr>
      </w:pPr>
      <w:r w:rsidRPr="000F3911">
        <w:rPr>
          <w:rFonts w:ascii="Times New Roman" w:hAnsi="Times New Roman" w:cs="Times New Roman"/>
          <w:sz w:val="24"/>
          <w:szCs w:val="24"/>
        </w:rPr>
        <w:t xml:space="preserve">(8) </w:t>
      </w:r>
      <w:r w:rsidRPr="000F3911">
        <w:rPr>
          <w:rFonts w:ascii="Times New Roman" w:hAnsi="Times New Roman" w:cs="Times New Roman"/>
          <w:i/>
          <w:iCs/>
          <w:sz w:val="24"/>
          <w:szCs w:val="24"/>
        </w:rPr>
        <w:t>Lottery</w:t>
      </w:r>
      <w:r w:rsidR="0023676B" w:rsidRPr="000F3911">
        <w:rPr>
          <w:rFonts w:ascii="Times New Roman" w:hAnsi="Times New Roman" w:cs="Times New Roman"/>
          <w:sz w:val="24"/>
          <w:szCs w:val="24"/>
        </w:rPr>
        <w:t xml:space="preserve">: </w:t>
      </w:r>
      <w:r w:rsidR="0023676B" w:rsidRPr="000F3911">
        <w:rPr>
          <w:rFonts w:ascii="Times New Roman" w:hAnsi="Times New Roman" w:cs="Times New Roman"/>
          <w:sz w:val="24"/>
          <w:szCs w:val="24"/>
          <w:lang w:val="en-US"/>
        </w:rPr>
        <w:t>Participant</w:t>
      </w:r>
      <w:r w:rsidRPr="000F3911">
        <w:rPr>
          <w:rFonts w:ascii="Times New Roman" w:hAnsi="Times New Roman" w:cs="Times New Roman"/>
          <w:sz w:val="24"/>
          <w:szCs w:val="24"/>
        </w:rPr>
        <w:t>s</w:t>
      </w:r>
      <w:r w:rsidR="0023676B" w:rsidRPr="000F3911">
        <w:rPr>
          <w:rFonts w:ascii="Times New Roman" w:hAnsi="Times New Roman" w:cs="Times New Roman"/>
          <w:sz w:val="24"/>
          <w:szCs w:val="24"/>
          <w:lang w:val="en-US"/>
        </w:rPr>
        <w:t xml:space="preserve">’ task is to spot all </w:t>
      </w:r>
      <w:r w:rsidRPr="000F3911">
        <w:rPr>
          <w:rFonts w:ascii="Times New Roman" w:hAnsi="Times New Roman" w:cs="Times New Roman"/>
          <w:sz w:val="24"/>
          <w:szCs w:val="24"/>
        </w:rPr>
        <w:t>winning number</w:t>
      </w:r>
      <w:r w:rsidR="00C059B7" w:rsidRPr="000F3911">
        <w:rPr>
          <w:rFonts w:ascii="Times New Roman" w:hAnsi="Times New Roman" w:cs="Times New Roman"/>
          <w:sz w:val="24"/>
          <w:szCs w:val="24"/>
          <w:lang w:val="en-US"/>
        </w:rPr>
        <w:t>s</w:t>
      </w:r>
      <w:r w:rsidRPr="000F3911">
        <w:rPr>
          <w:rFonts w:ascii="Times New Roman" w:hAnsi="Times New Roman" w:cs="Times New Roman"/>
          <w:sz w:val="24"/>
          <w:szCs w:val="24"/>
        </w:rPr>
        <w:t xml:space="preserve"> in a lottery list, which </w:t>
      </w:r>
      <w:r w:rsidR="0023676B" w:rsidRPr="000F3911">
        <w:rPr>
          <w:rFonts w:ascii="Times New Roman" w:hAnsi="Times New Roman" w:cs="Times New Roman"/>
          <w:sz w:val="24"/>
          <w:szCs w:val="24"/>
        </w:rPr>
        <w:t>end</w:t>
      </w:r>
      <w:r w:rsidRPr="000F3911">
        <w:rPr>
          <w:rFonts w:ascii="Times New Roman" w:hAnsi="Times New Roman" w:cs="Times New Roman"/>
          <w:sz w:val="24"/>
          <w:szCs w:val="24"/>
        </w:rPr>
        <w:t xml:space="preserve"> in </w:t>
      </w:r>
      <w:r w:rsidR="0023676B" w:rsidRPr="000F3911">
        <w:rPr>
          <w:rFonts w:ascii="Times New Roman" w:hAnsi="Times New Roman" w:cs="Times New Roman"/>
          <w:sz w:val="24"/>
          <w:szCs w:val="24"/>
          <w:lang w:val="en-US"/>
        </w:rPr>
        <w:t>a particular number (e.g., ‘</w:t>
      </w:r>
      <w:r w:rsidRPr="000F3911">
        <w:rPr>
          <w:rFonts w:ascii="Times New Roman" w:hAnsi="Times New Roman" w:cs="Times New Roman"/>
          <w:sz w:val="24"/>
          <w:szCs w:val="24"/>
        </w:rPr>
        <w:t>55’</w:t>
      </w:r>
      <w:r w:rsidR="0023676B" w:rsidRPr="000F3911">
        <w:rPr>
          <w:rFonts w:ascii="Times New Roman" w:hAnsi="Times New Roman" w:cs="Times New Roman"/>
          <w:sz w:val="24"/>
          <w:szCs w:val="24"/>
          <w:lang w:val="en-US"/>
        </w:rPr>
        <w:t xml:space="preserve">, ‘33’ or ‘88’ depending on test </w:t>
      </w:r>
      <w:r w:rsidR="0048188A">
        <w:rPr>
          <w:rFonts w:ascii="Times New Roman" w:hAnsi="Times New Roman" w:cs="Times New Roman"/>
          <w:sz w:val="24"/>
          <w:szCs w:val="24"/>
          <w:lang w:val="en-US"/>
        </w:rPr>
        <w:t>variant</w:t>
      </w:r>
      <w:r w:rsidR="0023676B" w:rsidRPr="000F3911">
        <w:rPr>
          <w:rFonts w:ascii="Times New Roman" w:hAnsi="Times New Roman" w:cs="Times New Roman"/>
          <w:sz w:val="24"/>
          <w:szCs w:val="24"/>
          <w:lang w:val="en-US"/>
        </w:rPr>
        <w:t>)</w:t>
      </w:r>
      <w:r w:rsidRPr="000F3911">
        <w:rPr>
          <w:rFonts w:ascii="Times New Roman" w:hAnsi="Times New Roman" w:cs="Times New Roman"/>
          <w:sz w:val="24"/>
          <w:szCs w:val="24"/>
        </w:rPr>
        <w:t>. They must listen to a 10-minute series of tape-presented</w:t>
      </w:r>
      <w:r w:rsidRPr="000F3911">
        <w:rPr>
          <w:rFonts w:ascii="Times New Roman" w:hAnsi="Times New Roman" w:cs="Times New Roman"/>
          <w:sz w:val="24"/>
          <w:szCs w:val="24"/>
          <w:lang w:val="en-US"/>
        </w:rPr>
        <w:t xml:space="preserve"> </w:t>
      </w:r>
      <w:r w:rsidR="00770349" w:rsidRPr="000F3911">
        <w:rPr>
          <w:rFonts w:ascii="Times New Roman" w:hAnsi="Times New Roman" w:cs="Times New Roman"/>
          <w:sz w:val="24"/>
          <w:szCs w:val="24"/>
        </w:rPr>
        <w:t xml:space="preserve">numbers of the form </w:t>
      </w:r>
      <w:r w:rsidR="00770349" w:rsidRPr="000F3911">
        <w:rPr>
          <w:rFonts w:ascii="Times New Roman" w:hAnsi="Times New Roman" w:cs="Times New Roman"/>
          <w:sz w:val="24"/>
          <w:szCs w:val="24"/>
          <w:lang w:val="en-US"/>
        </w:rPr>
        <w:t>‘BC143’</w:t>
      </w:r>
      <w:r w:rsidR="00770349" w:rsidRPr="000F3911">
        <w:rPr>
          <w:rFonts w:ascii="Times New Roman" w:hAnsi="Times New Roman" w:cs="Times New Roman"/>
          <w:sz w:val="24"/>
          <w:szCs w:val="24"/>
        </w:rPr>
        <w:t>,</w:t>
      </w:r>
      <w:r w:rsidR="00770349" w:rsidRPr="000F3911">
        <w:rPr>
          <w:rFonts w:ascii="Times New Roman" w:hAnsi="Times New Roman" w:cs="Times New Roman"/>
          <w:sz w:val="24"/>
          <w:szCs w:val="24"/>
          <w:lang w:val="en-US"/>
        </w:rPr>
        <w:t xml:space="preserve"> ‘LF488’</w:t>
      </w:r>
      <w:r w:rsidRPr="000F3911">
        <w:rPr>
          <w:rFonts w:ascii="Times New Roman" w:hAnsi="Times New Roman" w:cs="Times New Roman"/>
          <w:sz w:val="24"/>
          <w:szCs w:val="24"/>
        </w:rPr>
        <w:t xml:space="preserve"> and so forth. The task is to write</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 xml:space="preserve">down the two </w:t>
      </w:r>
      <w:r w:rsidR="00770349" w:rsidRPr="000F3911">
        <w:rPr>
          <w:rFonts w:ascii="Times New Roman" w:hAnsi="Times New Roman" w:cs="Times New Roman"/>
          <w:sz w:val="24"/>
          <w:szCs w:val="24"/>
          <w:lang w:val="en-US"/>
        </w:rPr>
        <w:t>letters</w:t>
      </w:r>
      <w:r w:rsidR="002C0D13" w:rsidRPr="000F3911">
        <w:rPr>
          <w:rFonts w:ascii="Times New Roman" w:hAnsi="Times New Roman" w:cs="Times New Roman"/>
          <w:sz w:val="24"/>
          <w:szCs w:val="24"/>
          <w:lang w:val="en-US"/>
        </w:rPr>
        <w:t xml:space="preserve"> of all lottery</w:t>
      </w:r>
      <w:r w:rsidR="00C059B7" w:rsidRPr="000F3911">
        <w:rPr>
          <w:rFonts w:ascii="Times New Roman" w:hAnsi="Times New Roman" w:cs="Times New Roman"/>
          <w:sz w:val="24"/>
          <w:szCs w:val="24"/>
          <w:lang w:val="en-US"/>
        </w:rPr>
        <w:t xml:space="preserve"> numbers that end in the numbers</w:t>
      </w:r>
      <w:r w:rsidR="002C0D13" w:rsidRPr="000F3911">
        <w:rPr>
          <w:rFonts w:ascii="Times New Roman" w:hAnsi="Times New Roman" w:cs="Times New Roman"/>
          <w:sz w:val="24"/>
          <w:szCs w:val="24"/>
          <w:lang w:val="en-US"/>
        </w:rPr>
        <w:t xml:space="preserve"> of interest </w:t>
      </w:r>
      <w:r w:rsidR="00770349" w:rsidRPr="000F3911">
        <w:rPr>
          <w:rFonts w:ascii="Times New Roman" w:hAnsi="Times New Roman" w:cs="Times New Roman"/>
          <w:sz w:val="24"/>
          <w:szCs w:val="24"/>
          <w:lang w:val="en-US"/>
        </w:rPr>
        <w:t>(</w:t>
      </w:r>
      <w:r w:rsidR="00CF1B64" w:rsidRPr="000F3911">
        <w:rPr>
          <w:rFonts w:ascii="Times New Roman" w:hAnsi="Times New Roman" w:cs="Times New Roman"/>
          <w:sz w:val="24"/>
          <w:szCs w:val="24"/>
          <w:lang w:val="en-US"/>
        </w:rPr>
        <w:t>e.g., ‘</w:t>
      </w:r>
      <w:r w:rsidR="00CF1B64" w:rsidRPr="000F3911">
        <w:rPr>
          <w:rFonts w:ascii="Times New Roman" w:hAnsi="Times New Roman" w:cs="Times New Roman"/>
          <w:sz w:val="24"/>
          <w:szCs w:val="24"/>
        </w:rPr>
        <w:t>55’</w:t>
      </w:r>
      <w:r w:rsidR="00CF1B64" w:rsidRPr="000F3911">
        <w:rPr>
          <w:rFonts w:ascii="Times New Roman" w:hAnsi="Times New Roman" w:cs="Times New Roman"/>
          <w:sz w:val="24"/>
          <w:szCs w:val="24"/>
          <w:lang w:val="en-US"/>
        </w:rPr>
        <w:t xml:space="preserve">, ‘33’ or ‘88’ depending on test </w:t>
      </w:r>
      <w:r w:rsidR="0048188A">
        <w:rPr>
          <w:rFonts w:ascii="Times New Roman" w:hAnsi="Times New Roman" w:cs="Times New Roman"/>
          <w:sz w:val="24"/>
          <w:szCs w:val="24"/>
          <w:lang w:val="en-US"/>
        </w:rPr>
        <w:t>variant</w:t>
      </w:r>
      <w:r w:rsidR="00770349" w:rsidRPr="000F3911">
        <w:rPr>
          <w:rFonts w:ascii="Times New Roman" w:hAnsi="Times New Roman" w:cs="Times New Roman"/>
          <w:sz w:val="24"/>
          <w:szCs w:val="24"/>
          <w:lang w:val="en-US"/>
        </w:rPr>
        <w:t>)</w:t>
      </w:r>
      <w:r w:rsidR="0076712F" w:rsidRPr="000F3911">
        <w:rPr>
          <w:rFonts w:ascii="Times New Roman" w:hAnsi="Times New Roman" w:cs="Times New Roman"/>
          <w:sz w:val="24"/>
          <w:szCs w:val="24"/>
          <w:lang w:val="en-US"/>
        </w:rPr>
        <w:t>. There are</w:t>
      </w:r>
      <w:r w:rsidR="00CF1B64" w:rsidRPr="000F3911">
        <w:rPr>
          <w:rFonts w:ascii="Times New Roman" w:hAnsi="Times New Roman" w:cs="Times New Roman"/>
          <w:sz w:val="24"/>
          <w:szCs w:val="24"/>
          <w:lang w:val="en-US"/>
        </w:rPr>
        <w:t xml:space="preserve"> a total of </w:t>
      </w:r>
      <w:r w:rsidRPr="000F3911">
        <w:rPr>
          <w:rFonts w:ascii="Times New Roman" w:hAnsi="Times New Roman" w:cs="Times New Roman"/>
          <w:sz w:val="24"/>
          <w:szCs w:val="24"/>
        </w:rPr>
        <w:t>10</w:t>
      </w:r>
      <w:r w:rsidR="00CF1B64" w:rsidRPr="000F3911">
        <w:rPr>
          <w:rFonts w:ascii="Times New Roman" w:hAnsi="Times New Roman" w:cs="Times New Roman"/>
          <w:sz w:val="24"/>
          <w:szCs w:val="24"/>
          <w:lang w:val="en-US"/>
        </w:rPr>
        <w:t xml:space="preserve"> letter pairs in the</w:t>
      </w:r>
      <w:r w:rsidR="00CF1B64" w:rsidRPr="000F3911">
        <w:rPr>
          <w:rFonts w:ascii="Times New Roman" w:hAnsi="Times New Roman" w:cs="Times New Roman"/>
          <w:sz w:val="24"/>
          <w:szCs w:val="24"/>
        </w:rPr>
        <w:t xml:space="preserve"> 10</w:t>
      </w:r>
      <w:r w:rsidR="00CF1B64" w:rsidRPr="000F3911">
        <w:rPr>
          <w:rFonts w:ascii="Times New Roman" w:hAnsi="Times New Roman" w:cs="Times New Roman"/>
          <w:sz w:val="24"/>
          <w:szCs w:val="24"/>
          <w:lang w:val="en-US"/>
        </w:rPr>
        <w:t>-</w:t>
      </w:r>
      <w:r w:rsidR="00CF1B64" w:rsidRPr="000F3911">
        <w:rPr>
          <w:rFonts w:ascii="Times New Roman" w:hAnsi="Times New Roman" w:cs="Times New Roman"/>
          <w:sz w:val="24"/>
          <w:szCs w:val="24"/>
        </w:rPr>
        <w:t>minute</w:t>
      </w:r>
      <w:r w:rsidR="00CF1B64" w:rsidRPr="000F3911">
        <w:rPr>
          <w:rFonts w:ascii="Times New Roman" w:hAnsi="Times New Roman" w:cs="Times New Roman"/>
          <w:sz w:val="24"/>
          <w:szCs w:val="24"/>
          <w:lang w:val="en-US"/>
        </w:rPr>
        <w:t xml:space="preserve"> sample</w:t>
      </w:r>
      <w:r w:rsidRPr="000F3911">
        <w:rPr>
          <w:rFonts w:ascii="Times New Roman" w:hAnsi="Times New Roman" w:cs="Times New Roman"/>
          <w:sz w:val="24"/>
          <w:szCs w:val="24"/>
        </w:rPr>
        <w:t xml:space="preserve">. </w:t>
      </w:r>
      <w:r w:rsidR="001866DC" w:rsidRPr="000F3911">
        <w:rPr>
          <w:rFonts w:ascii="Times New Roman" w:hAnsi="Times New Roman" w:cs="Times New Roman"/>
          <w:sz w:val="24"/>
          <w:szCs w:val="24"/>
          <w:lang w:val="en-US"/>
        </w:rPr>
        <w:t xml:space="preserve">A </w:t>
      </w:r>
      <w:r w:rsidR="001866DC" w:rsidRPr="000F3911">
        <w:rPr>
          <w:rFonts w:ascii="Times New Roman" w:hAnsi="Times New Roman" w:cs="Times New Roman"/>
          <w:i/>
          <w:sz w:val="24"/>
          <w:szCs w:val="24"/>
          <w:lang w:val="en-US"/>
        </w:rPr>
        <w:t>higher</w:t>
      </w:r>
      <w:r w:rsidR="001866DC" w:rsidRPr="000F3911">
        <w:rPr>
          <w:rFonts w:ascii="Times New Roman" w:hAnsi="Times New Roman" w:cs="Times New Roman"/>
          <w:sz w:val="24"/>
          <w:szCs w:val="24"/>
          <w:lang w:val="en-US"/>
        </w:rPr>
        <w:t xml:space="preserve"> score represents better performance. </w:t>
      </w:r>
      <w:r w:rsidR="00B3749F">
        <w:rPr>
          <w:rFonts w:ascii="Times New Roman" w:hAnsi="Times New Roman" w:cs="Times New Roman"/>
          <w:sz w:val="24"/>
          <w:szCs w:val="24"/>
          <w:lang w:val="en-US"/>
        </w:rPr>
        <w:t>Lottery</w:t>
      </w:r>
      <w:r w:rsidR="005B3954">
        <w:rPr>
          <w:rFonts w:ascii="Times New Roman" w:hAnsi="Times New Roman" w:cs="Times New Roman"/>
          <w:sz w:val="24"/>
          <w:szCs w:val="24"/>
          <w:lang w:val="en-US"/>
        </w:rPr>
        <w:t xml:space="preserve"> (L)</w:t>
      </w:r>
      <w:r w:rsidR="00B3749F">
        <w:rPr>
          <w:rFonts w:ascii="Times New Roman" w:hAnsi="Times New Roman" w:cs="Times New Roman"/>
          <w:sz w:val="24"/>
          <w:szCs w:val="24"/>
          <w:lang w:val="en-US"/>
        </w:rPr>
        <w:t xml:space="preserve"> measures </w:t>
      </w:r>
      <w:r w:rsidR="00B3749F" w:rsidRPr="000F3911">
        <w:rPr>
          <w:rFonts w:ascii="Times New Roman" w:hAnsi="Times New Roman" w:cs="Times New Roman"/>
          <w:sz w:val="24"/>
          <w:szCs w:val="24"/>
        </w:rPr>
        <w:t>sustained attention</w:t>
      </w:r>
      <w:r w:rsidR="00B3749F">
        <w:rPr>
          <w:rFonts w:ascii="Times New Roman" w:hAnsi="Times New Roman" w:cs="Times New Roman"/>
          <w:sz w:val="24"/>
          <w:szCs w:val="24"/>
          <w:lang w:val="en-US"/>
        </w:rPr>
        <w:t>.</w:t>
      </w:r>
    </w:p>
    <w:p w14:paraId="705525AA" w14:textId="77777777" w:rsidR="006233CE" w:rsidRPr="00904D9B" w:rsidRDefault="001451E7" w:rsidP="00904D9B">
      <w:pPr>
        <w:pStyle w:val="Heading1"/>
        <w:jc w:val="both"/>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3</w:t>
      </w:r>
      <w:r w:rsidR="006233CE" w:rsidRPr="000F3911">
        <w:rPr>
          <w:rFonts w:ascii="Times New Roman" w:hAnsi="Times New Roman"/>
          <w:sz w:val="24"/>
          <w:szCs w:val="24"/>
          <w:lang w:val="en-US"/>
        </w:rPr>
        <w:t xml:space="preserve"> Design</w:t>
      </w:r>
      <w:r w:rsidR="00914B4E">
        <w:rPr>
          <w:rFonts w:ascii="Times New Roman" w:hAnsi="Times New Roman"/>
          <w:sz w:val="24"/>
          <w:szCs w:val="24"/>
          <w:lang w:val="en-US"/>
        </w:rPr>
        <w:t xml:space="preserve"> and Procedure</w:t>
      </w:r>
    </w:p>
    <w:p w14:paraId="0D92E6FE" w14:textId="113B9F31" w:rsidR="00887DA8" w:rsidRDefault="003C7ADD" w:rsidP="001040D2">
      <w:pPr>
        <w:spacing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 xml:space="preserve">The full version of TEA was administered to </w:t>
      </w:r>
      <w:r w:rsidR="00887DA8">
        <w:rPr>
          <w:rFonts w:ascii="Times New Roman" w:hAnsi="Times New Roman" w:cs="Times New Roman"/>
          <w:sz w:val="24"/>
          <w:szCs w:val="24"/>
          <w:lang w:val="en-US"/>
        </w:rPr>
        <w:t xml:space="preserve">all participants in the present research </w:t>
      </w:r>
      <w:r w:rsidRPr="000F3911">
        <w:rPr>
          <w:rFonts w:ascii="Times New Roman" w:hAnsi="Times New Roman" w:cs="Times New Roman"/>
          <w:sz w:val="24"/>
          <w:szCs w:val="24"/>
          <w:lang w:val="en-US"/>
        </w:rPr>
        <w:t>as none suffered from a stroke or a hea</w:t>
      </w:r>
      <w:r w:rsidR="00393D0F" w:rsidRPr="000F3911">
        <w:rPr>
          <w:rFonts w:ascii="Times New Roman" w:hAnsi="Times New Roman" w:cs="Times New Roman"/>
          <w:sz w:val="24"/>
          <w:szCs w:val="24"/>
          <w:lang w:val="en-US"/>
        </w:rPr>
        <w:t>d injury (Robertson et al., 1994</w:t>
      </w:r>
      <w:r w:rsidRPr="000F3911">
        <w:rPr>
          <w:rFonts w:ascii="Times New Roman" w:hAnsi="Times New Roman" w:cs="Times New Roman"/>
          <w:sz w:val="24"/>
          <w:szCs w:val="24"/>
          <w:lang w:val="en-US"/>
        </w:rPr>
        <w:t xml:space="preserve">). </w:t>
      </w:r>
      <w:r w:rsidR="00887DA8" w:rsidRPr="000F3911">
        <w:rPr>
          <w:rFonts w:ascii="Times New Roman" w:hAnsi="Times New Roman" w:cs="Times New Roman"/>
          <w:sz w:val="24"/>
          <w:szCs w:val="24"/>
          <w:lang w:val="en-GB"/>
        </w:rPr>
        <w:t xml:space="preserve">As performance on </w:t>
      </w:r>
      <w:r w:rsidR="00887DA8" w:rsidRPr="000F3911">
        <w:rPr>
          <w:rFonts w:ascii="Times New Roman" w:hAnsi="Times New Roman" w:cs="Times New Roman"/>
          <w:sz w:val="24"/>
          <w:szCs w:val="24"/>
        </w:rPr>
        <w:t>T</w:t>
      </w:r>
      <w:r w:rsidR="00887DA8" w:rsidRPr="000F3911">
        <w:rPr>
          <w:rFonts w:ascii="Times New Roman" w:eastAsia="Calibri" w:hAnsi="Times New Roman" w:cs="Times New Roman"/>
          <w:sz w:val="24"/>
          <w:szCs w:val="24"/>
          <w:lang w:val="en-US"/>
        </w:rPr>
        <w:t>E</w:t>
      </w:r>
      <w:r w:rsidR="00887DA8" w:rsidRPr="000F3911">
        <w:rPr>
          <w:rFonts w:ascii="Times New Roman" w:hAnsi="Times New Roman" w:cs="Times New Roman"/>
          <w:sz w:val="24"/>
          <w:szCs w:val="24"/>
        </w:rPr>
        <w:t>A</w:t>
      </w:r>
      <w:r w:rsidR="00887DA8" w:rsidRPr="000F3911">
        <w:rPr>
          <w:rFonts w:ascii="Times New Roman" w:hAnsi="Times New Roman" w:cs="Times New Roman"/>
          <w:sz w:val="24"/>
          <w:szCs w:val="24"/>
          <w:lang w:val="en-US"/>
        </w:rPr>
        <w:t xml:space="preserve"> is sensitive to the participants’ level of</w:t>
      </w:r>
      <w:r w:rsidR="00887DA8" w:rsidRPr="000F3911">
        <w:rPr>
          <w:rFonts w:ascii="Times New Roman" w:hAnsi="Times New Roman" w:cs="Times New Roman"/>
          <w:sz w:val="24"/>
          <w:szCs w:val="24"/>
        </w:rPr>
        <w:t xml:space="preserve"> vision </w:t>
      </w:r>
      <w:r w:rsidR="00887DA8" w:rsidRPr="000F3911">
        <w:rPr>
          <w:rFonts w:ascii="Times New Roman" w:eastAsia="Calibri" w:hAnsi="Times New Roman" w:cs="Times New Roman"/>
          <w:sz w:val="24"/>
          <w:szCs w:val="24"/>
          <w:lang w:val="en-US"/>
        </w:rPr>
        <w:t>and</w:t>
      </w:r>
      <w:r w:rsidR="00887DA8" w:rsidRPr="000F3911">
        <w:rPr>
          <w:rFonts w:ascii="Times New Roman" w:hAnsi="Times New Roman" w:cs="Times New Roman"/>
          <w:sz w:val="24"/>
          <w:szCs w:val="24"/>
        </w:rPr>
        <w:t xml:space="preserve"> hearing</w:t>
      </w:r>
      <w:r w:rsidR="00887DA8" w:rsidRPr="000F3911">
        <w:rPr>
          <w:rFonts w:ascii="Times New Roman" w:hAnsi="Times New Roman" w:cs="Times New Roman"/>
          <w:sz w:val="24"/>
          <w:szCs w:val="24"/>
          <w:lang w:val="en-US"/>
        </w:rPr>
        <w:t xml:space="preserve"> abilities, </w:t>
      </w:r>
      <w:r w:rsidR="00887DA8" w:rsidRPr="000F3911">
        <w:rPr>
          <w:rFonts w:ascii="Times New Roman" w:hAnsi="Times New Roman" w:cs="Times New Roman"/>
          <w:sz w:val="24"/>
          <w:szCs w:val="24"/>
          <w:lang w:val="en-GB"/>
        </w:rPr>
        <w:t xml:space="preserve">it was also ensured that </w:t>
      </w:r>
      <w:r w:rsidR="00887DA8" w:rsidRPr="000F3911">
        <w:rPr>
          <w:rFonts w:ascii="Times New Roman" w:eastAsia="Calibri" w:hAnsi="Times New Roman" w:cs="Times New Roman"/>
          <w:sz w:val="24"/>
          <w:szCs w:val="24"/>
          <w:lang w:val="en-US"/>
        </w:rPr>
        <w:t>all participants had normal hearing and normal or corrected to normal vision</w:t>
      </w:r>
      <w:r w:rsidR="00887DA8">
        <w:rPr>
          <w:rFonts w:ascii="Times New Roman" w:hAnsi="Times New Roman" w:cs="Times New Roman"/>
          <w:sz w:val="24"/>
          <w:szCs w:val="24"/>
          <w:lang w:val="en-US"/>
        </w:rPr>
        <w:t>.</w:t>
      </w:r>
      <w:r w:rsidR="00914B4E">
        <w:rPr>
          <w:rFonts w:ascii="Times New Roman" w:hAnsi="Times New Roman" w:cs="Times New Roman"/>
          <w:sz w:val="24"/>
          <w:szCs w:val="24"/>
          <w:lang w:val="en-US"/>
        </w:rPr>
        <w:t xml:space="preserve"> Furthermore, </w:t>
      </w:r>
      <w:r w:rsidR="00914B4E">
        <w:rPr>
          <w:rFonts w:ascii="Times New Roman" w:hAnsi="Times New Roman" w:cs="Times New Roman"/>
          <w:sz w:val="24"/>
          <w:szCs w:val="24"/>
        </w:rPr>
        <w:t>a</w:t>
      </w:r>
      <w:r w:rsidR="00914B4E" w:rsidRPr="000F3911">
        <w:rPr>
          <w:rFonts w:ascii="Times New Roman" w:hAnsi="Times New Roman" w:cs="Times New Roman"/>
          <w:sz w:val="24"/>
          <w:szCs w:val="24"/>
        </w:rPr>
        <w:t xml:space="preserve">ll </w:t>
      </w:r>
      <w:r w:rsidR="00914B4E" w:rsidRPr="000F3911">
        <w:rPr>
          <w:rFonts w:ascii="Times New Roman" w:hAnsi="Times New Roman" w:cs="Times New Roman"/>
          <w:sz w:val="24"/>
          <w:szCs w:val="24"/>
          <w:lang w:val="en-US"/>
        </w:rPr>
        <w:t>three</w:t>
      </w:r>
      <w:r w:rsidR="00914B4E" w:rsidRPr="000F3911">
        <w:rPr>
          <w:rFonts w:ascii="Times New Roman" w:hAnsi="Times New Roman" w:cs="Times New Roman"/>
          <w:sz w:val="24"/>
          <w:szCs w:val="24"/>
        </w:rPr>
        <w:t xml:space="preserve"> </w:t>
      </w:r>
      <w:r w:rsidR="0048188A">
        <w:rPr>
          <w:rFonts w:ascii="Times New Roman" w:hAnsi="Times New Roman" w:cs="Times New Roman"/>
          <w:sz w:val="24"/>
          <w:szCs w:val="24"/>
          <w:lang w:val="en-US"/>
        </w:rPr>
        <w:t>variant</w:t>
      </w:r>
      <w:r w:rsidR="007C31B9">
        <w:rPr>
          <w:rFonts w:ascii="Times New Roman" w:hAnsi="Times New Roman" w:cs="Times New Roman"/>
          <w:sz w:val="24"/>
          <w:szCs w:val="24"/>
          <w:lang w:val="en-US"/>
        </w:rPr>
        <w:t xml:space="preserve">s </w:t>
      </w:r>
      <w:r w:rsidR="00914B4E" w:rsidRPr="000F3911">
        <w:rPr>
          <w:rFonts w:ascii="Times New Roman" w:hAnsi="Times New Roman" w:cs="Times New Roman"/>
          <w:sz w:val="24"/>
          <w:szCs w:val="24"/>
          <w:lang w:val="en-US"/>
        </w:rPr>
        <w:t xml:space="preserve">of TEA were used in the present study, so that an </w:t>
      </w:r>
      <w:r w:rsidR="00914B4E">
        <w:rPr>
          <w:rFonts w:ascii="Times New Roman" w:hAnsi="Times New Roman" w:cs="Times New Roman"/>
          <w:sz w:val="24"/>
          <w:szCs w:val="24"/>
          <w:lang w:val="en-US"/>
        </w:rPr>
        <w:t>equal number of PWS and PWNS</w:t>
      </w:r>
      <w:r w:rsidR="00914B4E" w:rsidRPr="000F3911">
        <w:rPr>
          <w:rFonts w:ascii="Times New Roman" w:hAnsi="Times New Roman" w:cs="Times New Roman"/>
          <w:sz w:val="24"/>
          <w:szCs w:val="24"/>
          <w:lang w:val="en-US"/>
        </w:rPr>
        <w:t xml:space="preserve"> were assigned to the same test </w:t>
      </w:r>
      <w:r w:rsidR="0048188A">
        <w:rPr>
          <w:rFonts w:ascii="Times New Roman" w:hAnsi="Times New Roman" w:cs="Times New Roman"/>
          <w:sz w:val="24"/>
          <w:szCs w:val="24"/>
          <w:lang w:val="en-US"/>
        </w:rPr>
        <w:t xml:space="preserve">variant </w:t>
      </w:r>
      <w:r w:rsidR="00914B4E">
        <w:rPr>
          <w:rFonts w:ascii="Times New Roman" w:hAnsi="Times New Roman" w:cs="Times New Roman"/>
          <w:sz w:val="24"/>
          <w:szCs w:val="24"/>
          <w:lang w:val="en-US"/>
        </w:rPr>
        <w:t>(</w:t>
      </w:r>
      <w:r w:rsidR="00411001">
        <w:rPr>
          <w:rFonts w:ascii="Times New Roman" w:hAnsi="Times New Roman" w:cs="Times New Roman"/>
          <w:sz w:val="24"/>
          <w:szCs w:val="24"/>
          <w:lang w:val="en-US"/>
        </w:rPr>
        <w:t>See Section 2.1</w:t>
      </w:r>
      <w:r w:rsidR="00914B4E">
        <w:rPr>
          <w:rFonts w:ascii="Times New Roman" w:hAnsi="Times New Roman" w:cs="Times New Roman"/>
          <w:sz w:val="24"/>
          <w:szCs w:val="24"/>
          <w:lang w:val="en-US"/>
        </w:rPr>
        <w:t>)</w:t>
      </w:r>
      <w:r w:rsidR="00914B4E" w:rsidRPr="000F3911">
        <w:rPr>
          <w:rFonts w:ascii="Times New Roman" w:hAnsi="Times New Roman" w:cs="Times New Roman"/>
          <w:sz w:val="24"/>
          <w:szCs w:val="24"/>
        </w:rPr>
        <w:t>.</w:t>
      </w:r>
    </w:p>
    <w:p w14:paraId="57B4580B" w14:textId="77777777" w:rsidR="006233CE" w:rsidRPr="000F3911" w:rsidRDefault="00887DA8" w:rsidP="001040D2">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study</w:t>
      </w:r>
      <w:r w:rsidR="003C7ADD" w:rsidRPr="000F3911">
        <w:rPr>
          <w:rFonts w:ascii="Times New Roman" w:hAnsi="Times New Roman" w:cs="Times New Roman"/>
          <w:sz w:val="24"/>
          <w:szCs w:val="24"/>
          <w:lang w:val="en-US"/>
        </w:rPr>
        <w:t xml:space="preserve"> was done </w:t>
      </w:r>
      <w:r w:rsidR="003E72C2" w:rsidRPr="000F3911">
        <w:rPr>
          <w:rFonts w:ascii="Times New Roman" w:hAnsi="Times New Roman" w:cs="Times New Roman"/>
          <w:sz w:val="24"/>
          <w:szCs w:val="24"/>
        </w:rPr>
        <w:t xml:space="preserve">by a qualified </w:t>
      </w:r>
      <w:r w:rsidR="003E72C2" w:rsidRPr="000F3911">
        <w:rPr>
          <w:rFonts w:ascii="Times New Roman" w:hAnsi="Times New Roman" w:cs="Times New Roman"/>
          <w:sz w:val="24"/>
          <w:szCs w:val="24"/>
          <w:lang w:val="en-US"/>
        </w:rPr>
        <w:t xml:space="preserve">psychologist </w:t>
      </w:r>
      <w:r w:rsidR="003E72C2" w:rsidRPr="000F3911">
        <w:rPr>
          <w:rFonts w:ascii="Times New Roman" w:hAnsi="Times New Roman" w:cs="Times New Roman"/>
          <w:sz w:val="24"/>
          <w:szCs w:val="24"/>
        </w:rPr>
        <w:t>(S</w:t>
      </w:r>
      <w:r w:rsidR="003E72C2" w:rsidRPr="000F3911">
        <w:rPr>
          <w:rFonts w:ascii="Times New Roman" w:hAnsi="Times New Roman" w:cs="Times New Roman"/>
          <w:sz w:val="24"/>
          <w:szCs w:val="24"/>
          <w:lang w:val="en-US"/>
        </w:rPr>
        <w:t>D</w:t>
      </w:r>
      <w:r w:rsidR="003E72C2" w:rsidRPr="000F3911">
        <w:rPr>
          <w:rFonts w:ascii="Times New Roman" w:hAnsi="Times New Roman" w:cs="Times New Roman"/>
          <w:sz w:val="24"/>
          <w:szCs w:val="24"/>
        </w:rPr>
        <w:t xml:space="preserve">; the first author) in a quiet </w:t>
      </w:r>
      <w:r w:rsidR="003E72C2" w:rsidRPr="000F3911">
        <w:rPr>
          <w:rFonts w:ascii="Times New Roman" w:hAnsi="Times New Roman" w:cs="Times New Roman"/>
          <w:sz w:val="24"/>
          <w:szCs w:val="24"/>
          <w:lang w:val="en-US"/>
        </w:rPr>
        <w:t xml:space="preserve">cubicle either at UCL, London or </w:t>
      </w:r>
      <w:r w:rsidR="005B77B4" w:rsidRPr="000F3911">
        <w:rPr>
          <w:rFonts w:ascii="Times New Roman" w:hAnsi="Times New Roman" w:cs="Times New Roman"/>
          <w:sz w:val="24"/>
          <w:szCs w:val="24"/>
          <w:lang w:val="en-US"/>
        </w:rPr>
        <w:t>U</w:t>
      </w:r>
      <w:r w:rsidR="005B77B4">
        <w:rPr>
          <w:rFonts w:ascii="Times New Roman" w:hAnsi="Times New Roman" w:cs="Times New Roman"/>
          <w:sz w:val="24"/>
          <w:szCs w:val="24"/>
          <w:lang w:val="en-US"/>
        </w:rPr>
        <w:t>O</w:t>
      </w:r>
      <w:r w:rsidR="003E72C2" w:rsidRPr="000F3911">
        <w:rPr>
          <w:rFonts w:ascii="Times New Roman" w:hAnsi="Times New Roman" w:cs="Times New Roman"/>
          <w:sz w:val="24"/>
          <w:szCs w:val="24"/>
          <w:lang w:val="en-US"/>
        </w:rPr>
        <w:t>S, Ipswich depending on the location of the participant. A 5-</w:t>
      </w:r>
      <w:r w:rsidR="003E72C2" w:rsidRPr="000F3911">
        <w:rPr>
          <w:rFonts w:ascii="Times New Roman" w:hAnsi="Times New Roman" w:cs="Times New Roman"/>
          <w:sz w:val="24"/>
          <w:szCs w:val="24"/>
          <w:lang w:val="en-US"/>
        </w:rPr>
        <w:lastRenderedPageBreak/>
        <w:t xml:space="preserve">minute long speech sample of all participants in the PWS group was collected at the end of the testing session.  Demographics were also collected from each participant. </w:t>
      </w:r>
      <w:r w:rsidR="003E72C2" w:rsidRPr="000F3911">
        <w:rPr>
          <w:rFonts w:ascii="Times New Roman" w:hAnsi="Times New Roman" w:cs="Times New Roman"/>
          <w:sz w:val="24"/>
          <w:szCs w:val="24"/>
        </w:rPr>
        <w:t xml:space="preserve">No-one else was present during the testing. The duration of </w:t>
      </w:r>
      <w:r w:rsidR="003E72C2" w:rsidRPr="000F3911">
        <w:rPr>
          <w:rFonts w:ascii="Times New Roman" w:hAnsi="Times New Roman" w:cs="Times New Roman"/>
          <w:sz w:val="24"/>
          <w:szCs w:val="24"/>
          <w:lang w:val="en-US"/>
        </w:rPr>
        <w:t xml:space="preserve">the experimental session was between 1.5 and </w:t>
      </w:r>
      <w:r w:rsidR="003E72C2" w:rsidRPr="000F3911">
        <w:rPr>
          <w:rFonts w:ascii="Times New Roman" w:hAnsi="Times New Roman" w:cs="Times New Roman"/>
          <w:sz w:val="24"/>
          <w:szCs w:val="24"/>
        </w:rPr>
        <w:t>2 hours.</w:t>
      </w:r>
    </w:p>
    <w:p w14:paraId="3CA2798F" w14:textId="77777777" w:rsidR="00C81C68" w:rsidRPr="000F3911" w:rsidRDefault="00DB52B3" w:rsidP="002A593E">
      <w:pPr>
        <w:pStyle w:val="Heading1"/>
        <w:jc w:val="center"/>
        <w:rPr>
          <w:rFonts w:ascii="Times New Roman" w:hAnsi="Times New Roman"/>
          <w:sz w:val="24"/>
          <w:szCs w:val="24"/>
          <w:lang w:val="en-US"/>
        </w:rPr>
      </w:pPr>
      <w:r w:rsidRPr="000F3911">
        <w:rPr>
          <w:rFonts w:ascii="Times New Roman" w:hAnsi="Times New Roman"/>
          <w:sz w:val="24"/>
          <w:szCs w:val="24"/>
          <w:lang w:val="en-US"/>
        </w:rPr>
        <w:t>3.0 Results</w:t>
      </w:r>
    </w:p>
    <w:p w14:paraId="401E3B71" w14:textId="77777777" w:rsidR="00237DD7" w:rsidRDefault="00DB52B3" w:rsidP="001040D2">
      <w:pPr>
        <w:pStyle w:val="Heading1"/>
        <w:jc w:val="both"/>
        <w:rPr>
          <w:rFonts w:ascii="Times New Roman" w:hAnsi="Times New Roman"/>
          <w:sz w:val="24"/>
          <w:szCs w:val="24"/>
          <w:lang w:val="en-US"/>
        </w:rPr>
      </w:pPr>
      <w:r w:rsidRPr="000F3911">
        <w:rPr>
          <w:rFonts w:ascii="Times New Roman" w:hAnsi="Times New Roman"/>
          <w:sz w:val="24"/>
          <w:szCs w:val="24"/>
          <w:lang w:val="en-US"/>
        </w:rPr>
        <w:t xml:space="preserve">3.1 </w:t>
      </w:r>
      <w:r w:rsidR="00004823" w:rsidRPr="000F3911">
        <w:rPr>
          <w:rFonts w:ascii="Times New Roman" w:hAnsi="Times New Roman"/>
          <w:sz w:val="24"/>
          <w:szCs w:val="24"/>
        </w:rPr>
        <w:t xml:space="preserve">Conceptual </w:t>
      </w:r>
      <w:r w:rsidR="000A474C">
        <w:rPr>
          <w:rFonts w:ascii="Times New Roman" w:hAnsi="Times New Roman"/>
          <w:sz w:val="24"/>
          <w:szCs w:val="24"/>
          <w:lang w:val="en-US"/>
        </w:rPr>
        <w:t>r</w:t>
      </w:r>
      <w:r w:rsidR="00004823" w:rsidRPr="000F3911">
        <w:rPr>
          <w:rFonts w:ascii="Times New Roman" w:hAnsi="Times New Roman"/>
          <w:sz w:val="24"/>
          <w:szCs w:val="24"/>
        </w:rPr>
        <w:t xml:space="preserve">ationale for </w:t>
      </w:r>
      <w:r w:rsidR="000A474C">
        <w:rPr>
          <w:rFonts w:ascii="Times New Roman" w:hAnsi="Times New Roman"/>
          <w:sz w:val="24"/>
          <w:szCs w:val="24"/>
          <w:lang w:val="en-US"/>
        </w:rPr>
        <w:t>u</w:t>
      </w:r>
      <w:r w:rsidR="00004823" w:rsidRPr="000F3911">
        <w:rPr>
          <w:rFonts w:ascii="Times New Roman" w:hAnsi="Times New Roman"/>
          <w:sz w:val="24"/>
          <w:szCs w:val="24"/>
        </w:rPr>
        <w:t xml:space="preserve">sing </w:t>
      </w:r>
      <w:r w:rsidR="000A474C">
        <w:rPr>
          <w:rFonts w:ascii="Times New Roman" w:hAnsi="Times New Roman"/>
          <w:sz w:val="24"/>
          <w:szCs w:val="24"/>
          <w:lang w:val="en-US"/>
        </w:rPr>
        <w:t>r</w:t>
      </w:r>
      <w:r w:rsidR="00004823" w:rsidRPr="000F3911">
        <w:rPr>
          <w:rFonts w:ascii="Times New Roman" w:hAnsi="Times New Roman"/>
          <w:sz w:val="24"/>
          <w:szCs w:val="24"/>
        </w:rPr>
        <w:t xml:space="preserve">aw </w:t>
      </w:r>
      <w:r w:rsidR="000A474C">
        <w:rPr>
          <w:rFonts w:ascii="Times New Roman" w:hAnsi="Times New Roman"/>
          <w:sz w:val="24"/>
          <w:szCs w:val="24"/>
          <w:lang w:val="en-US"/>
        </w:rPr>
        <w:t>s</w:t>
      </w:r>
      <w:r w:rsidR="00004823" w:rsidRPr="000F3911">
        <w:rPr>
          <w:rFonts w:ascii="Times New Roman" w:hAnsi="Times New Roman"/>
          <w:sz w:val="24"/>
          <w:szCs w:val="24"/>
        </w:rPr>
        <w:t xml:space="preserve">cores </w:t>
      </w:r>
      <w:r w:rsidR="00004823" w:rsidRPr="000F3911">
        <w:rPr>
          <w:rFonts w:ascii="Times New Roman" w:hAnsi="Times New Roman"/>
          <w:sz w:val="24"/>
          <w:szCs w:val="24"/>
          <w:lang w:val="en-US"/>
        </w:rPr>
        <w:t xml:space="preserve">in the </w:t>
      </w:r>
      <w:r w:rsidR="000A474C">
        <w:rPr>
          <w:rFonts w:ascii="Times New Roman" w:hAnsi="Times New Roman"/>
          <w:sz w:val="24"/>
          <w:szCs w:val="24"/>
          <w:lang w:val="en-US"/>
        </w:rPr>
        <w:t>p</w:t>
      </w:r>
      <w:r w:rsidR="00004823" w:rsidRPr="000F3911">
        <w:rPr>
          <w:rFonts w:ascii="Times New Roman" w:hAnsi="Times New Roman"/>
          <w:sz w:val="24"/>
          <w:szCs w:val="24"/>
          <w:lang w:val="en-US"/>
        </w:rPr>
        <w:t xml:space="preserve">resent </w:t>
      </w:r>
      <w:r w:rsidR="000A474C">
        <w:rPr>
          <w:rFonts w:ascii="Times New Roman" w:hAnsi="Times New Roman"/>
          <w:sz w:val="24"/>
          <w:szCs w:val="24"/>
          <w:lang w:val="en-US"/>
        </w:rPr>
        <w:t>s</w:t>
      </w:r>
      <w:r w:rsidR="00004823" w:rsidRPr="000F3911">
        <w:rPr>
          <w:rFonts w:ascii="Times New Roman" w:hAnsi="Times New Roman"/>
          <w:sz w:val="24"/>
          <w:szCs w:val="24"/>
          <w:lang w:val="en-US"/>
        </w:rPr>
        <w:t>tudy</w:t>
      </w:r>
    </w:p>
    <w:p w14:paraId="0D6297E6" w14:textId="658E6DF9" w:rsidR="00A023E5" w:rsidRDefault="00004823" w:rsidP="00862C08">
      <w:pPr>
        <w:autoSpaceDE w:val="0"/>
        <w:autoSpaceDN w:val="0"/>
        <w:adjustRightInd w:val="0"/>
        <w:spacing w:after="0"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All TEA subtests have been found to be s</w:t>
      </w:r>
      <w:r w:rsidR="006E6F0B" w:rsidRPr="000F3911">
        <w:rPr>
          <w:rFonts w:ascii="Times New Roman" w:hAnsi="Times New Roman" w:cs="Times New Roman"/>
          <w:sz w:val="24"/>
          <w:szCs w:val="24"/>
          <w:lang w:val="en-US"/>
        </w:rPr>
        <w:t xml:space="preserve">ensitive to age differences </w:t>
      </w:r>
      <w:r w:rsidR="00D0703E" w:rsidRPr="000F3911">
        <w:rPr>
          <w:rFonts w:ascii="Times New Roman" w:hAnsi="Times New Roman" w:cs="Times New Roman"/>
          <w:sz w:val="24"/>
          <w:szCs w:val="24"/>
          <w:lang w:val="en-US"/>
        </w:rPr>
        <w:t>(Robertson et al., 1994, 1996; Chan</w:t>
      </w:r>
      <w:r w:rsidR="00862C08">
        <w:rPr>
          <w:rFonts w:ascii="Times New Roman" w:hAnsi="Times New Roman" w:cs="Times New Roman"/>
          <w:sz w:val="24"/>
          <w:szCs w:val="24"/>
          <w:lang w:val="en-GB"/>
        </w:rPr>
        <w:t xml:space="preserve"> et al.</w:t>
      </w:r>
      <w:r w:rsidR="00D0703E" w:rsidRPr="000F3911">
        <w:rPr>
          <w:rFonts w:ascii="Times New Roman" w:hAnsi="Times New Roman" w:cs="Times New Roman"/>
          <w:sz w:val="24"/>
          <w:szCs w:val="24"/>
          <w:lang w:val="en-US"/>
        </w:rPr>
        <w:t>2002 in the Cantonese version</w:t>
      </w:r>
      <w:r w:rsidRPr="000F3911">
        <w:rPr>
          <w:rFonts w:ascii="Times New Roman" w:hAnsi="Times New Roman" w:cs="Times New Roman"/>
          <w:sz w:val="24"/>
          <w:szCs w:val="24"/>
          <w:lang w:val="en-US"/>
        </w:rPr>
        <w:t xml:space="preserve">). Thus, in the official TEA manual participants </w:t>
      </w:r>
      <w:r w:rsidR="00A22F2F" w:rsidRPr="000F3911">
        <w:rPr>
          <w:rFonts w:ascii="Times New Roman" w:hAnsi="Times New Roman" w:cs="Times New Roman"/>
          <w:sz w:val="24"/>
          <w:szCs w:val="24"/>
          <w:lang w:val="en-US"/>
        </w:rPr>
        <w:t xml:space="preserve">were </w:t>
      </w:r>
      <w:r w:rsidR="00184E44">
        <w:rPr>
          <w:rFonts w:ascii="Times New Roman" w:hAnsi="Times New Roman" w:cs="Times New Roman"/>
          <w:sz w:val="24"/>
          <w:szCs w:val="24"/>
          <w:lang w:val="en-US"/>
        </w:rPr>
        <w:t xml:space="preserve">divided into four age groups </w:t>
      </w:r>
      <w:r w:rsidRPr="000F3911">
        <w:rPr>
          <w:rFonts w:ascii="Times New Roman" w:hAnsi="Times New Roman" w:cs="Times New Roman"/>
          <w:sz w:val="24"/>
          <w:szCs w:val="24"/>
          <w:lang w:val="en-US"/>
        </w:rPr>
        <w:t>(18-34; 35-49; 50-64; 65-80)</w:t>
      </w:r>
      <w:r w:rsidR="00184E44">
        <w:rPr>
          <w:rFonts w:ascii="Times New Roman" w:hAnsi="Times New Roman" w:cs="Times New Roman"/>
          <w:sz w:val="24"/>
          <w:szCs w:val="24"/>
          <w:lang w:val="en-US"/>
        </w:rPr>
        <w:t xml:space="preserve"> after which</w:t>
      </w:r>
      <w:r w:rsidR="00912E04">
        <w:rPr>
          <w:rFonts w:ascii="Times New Roman" w:hAnsi="Times New Roman" w:cs="Times New Roman"/>
          <w:sz w:val="24"/>
          <w:szCs w:val="24"/>
          <w:lang w:val="en-US"/>
        </w:rPr>
        <w:t xml:space="preserve"> </w:t>
      </w:r>
      <w:r w:rsidRPr="000F3911">
        <w:rPr>
          <w:rFonts w:ascii="Times New Roman" w:hAnsi="Times New Roman" w:cs="Times New Roman"/>
          <w:sz w:val="24"/>
          <w:szCs w:val="24"/>
        </w:rPr>
        <w:t>the</w:t>
      </w:r>
      <w:r w:rsidR="00184E44">
        <w:rPr>
          <w:rFonts w:ascii="Times New Roman" w:hAnsi="Times New Roman" w:cs="Times New Roman"/>
          <w:sz w:val="24"/>
          <w:szCs w:val="24"/>
          <w:lang w:val="en-US"/>
        </w:rPr>
        <w:t xml:space="preserve">ir </w:t>
      </w:r>
      <w:r w:rsidRPr="000F3911">
        <w:rPr>
          <w:rFonts w:ascii="Times New Roman" w:hAnsi="Times New Roman" w:cs="Times New Roman"/>
          <w:sz w:val="24"/>
          <w:szCs w:val="24"/>
        </w:rPr>
        <w:t xml:space="preserve"> raw scores for </w:t>
      </w:r>
      <w:r w:rsidRPr="000F3911">
        <w:rPr>
          <w:rFonts w:ascii="Times New Roman" w:hAnsi="Times New Roman" w:cs="Times New Roman"/>
          <w:sz w:val="24"/>
          <w:szCs w:val="24"/>
          <w:lang w:val="en-US"/>
        </w:rPr>
        <w:t xml:space="preserve">each TEA </w:t>
      </w:r>
      <w:r w:rsidRPr="000F3911">
        <w:rPr>
          <w:rFonts w:ascii="Times New Roman" w:hAnsi="Times New Roman" w:cs="Times New Roman"/>
          <w:sz w:val="24"/>
          <w:szCs w:val="24"/>
        </w:rPr>
        <w:t xml:space="preserve">subtest </w:t>
      </w:r>
      <w:r w:rsidR="00184E44">
        <w:rPr>
          <w:rFonts w:ascii="Times New Roman" w:hAnsi="Times New Roman" w:cs="Times New Roman"/>
          <w:sz w:val="24"/>
          <w:szCs w:val="24"/>
          <w:lang w:val="en-US"/>
        </w:rPr>
        <w:t xml:space="preserve">were transformed into </w:t>
      </w:r>
      <w:r w:rsidRPr="000F3911">
        <w:rPr>
          <w:rFonts w:ascii="Times New Roman" w:hAnsi="Times New Roman" w:cs="Times New Roman"/>
          <w:sz w:val="24"/>
          <w:szCs w:val="24"/>
        </w:rPr>
        <w:t>normalized standard scores</w:t>
      </w:r>
      <w:r w:rsidRPr="000F3911">
        <w:rPr>
          <w:rFonts w:ascii="Times New Roman" w:hAnsi="Times New Roman" w:cs="Times New Roman"/>
          <w:sz w:val="24"/>
          <w:szCs w:val="24"/>
          <w:lang w:val="en-US"/>
        </w:rPr>
        <w:t>,</w:t>
      </w:r>
      <w:r w:rsidRPr="000F3911">
        <w:rPr>
          <w:rFonts w:ascii="Times New Roman" w:hAnsi="Times New Roman" w:cs="Times New Roman"/>
          <w:sz w:val="24"/>
          <w:szCs w:val="24"/>
        </w:rPr>
        <w:t xml:space="preserve"> labeled age-scaled scores (</w:t>
      </w:r>
      <w:r w:rsidRPr="000F3911">
        <w:rPr>
          <w:rFonts w:ascii="Times New Roman" w:hAnsi="Times New Roman" w:cs="Times New Roman"/>
          <w:sz w:val="24"/>
          <w:szCs w:val="24"/>
          <w:lang w:val="en-US"/>
        </w:rPr>
        <w:t>Rober</w:t>
      </w:r>
      <w:r w:rsidR="00BD1FF9" w:rsidRPr="000F3911">
        <w:rPr>
          <w:rFonts w:ascii="Times New Roman" w:hAnsi="Times New Roman" w:cs="Times New Roman"/>
          <w:sz w:val="24"/>
          <w:szCs w:val="24"/>
          <w:lang w:val="en-US"/>
        </w:rPr>
        <w:t>t</w:t>
      </w:r>
      <w:r w:rsidRPr="000F3911">
        <w:rPr>
          <w:rFonts w:ascii="Times New Roman" w:hAnsi="Times New Roman" w:cs="Times New Roman"/>
          <w:sz w:val="24"/>
          <w:szCs w:val="24"/>
          <w:lang w:val="en-US"/>
        </w:rPr>
        <w:t>son et al</w:t>
      </w:r>
      <w:r w:rsidR="00393D0F" w:rsidRPr="000F3911">
        <w:rPr>
          <w:rFonts w:ascii="Times New Roman" w:hAnsi="Times New Roman" w:cs="Times New Roman"/>
          <w:sz w:val="24"/>
          <w:szCs w:val="24"/>
          <w:lang w:val="en-US"/>
        </w:rPr>
        <w:t>., 1994</w:t>
      </w:r>
      <w:r w:rsidRPr="000F3911">
        <w:rPr>
          <w:rFonts w:ascii="Times New Roman" w:hAnsi="Times New Roman" w:cs="Times New Roman"/>
          <w:sz w:val="24"/>
          <w:szCs w:val="24"/>
        </w:rPr>
        <w:t xml:space="preserve">). </w:t>
      </w:r>
      <w:r w:rsidR="00184E44">
        <w:rPr>
          <w:rFonts w:ascii="Times New Roman" w:hAnsi="Times New Roman" w:cs="Times New Roman"/>
          <w:sz w:val="24"/>
          <w:szCs w:val="24"/>
          <w:lang w:val="en-US"/>
        </w:rPr>
        <w:t xml:space="preserve">However, in the present study </w:t>
      </w:r>
      <w:r w:rsidR="00184E44" w:rsidRPr="000F3911">
        <w:rPr>
          <w:rFonts w:ascii="Times New Roman" w:hAnsi="Times New Roman" w:cs="Times New Roman"/>
          <w:sz w:val="24"/>
          <w:szCs w:val="24"/>
          <w:lang w:val="en-US"/>
        </w:rPr>
        <w:t xml:space="preserve">both </w:t>
      </w:r>
      <w:r w:rsidR="00A66FA1">
        <w:rPr>
          <w:rFonts w:ascii="Times New Roman" w:hAnsi="Times New Roman" w:cs="Times New Roman"/>
          <w:sz w:val="24"/>
          <w:szCs w:val="24"/>
          <w:lang w:val="en-US"/>
        </w:rPr>
        <w:t xml:space="preserve">the PWS and the PWNS </w:t>
      </w:r>
      <w:r w:rsidR="00184E44" w:rsidRPr="000F3911">
        <w:rPr>
          <w:rFonts w:ascii="Times New Roman" w:hAnsi="Times New Roman" w:cs="Times New Roman"/>
          <w:sz w:val="24"/>
          <w:szCs w:val="24"/>
          <w:lang w:val="en-US"/>
        </w:rPr>
        <w:t>group have been sampled from the non-clinical population</w:t>
      </w:r>
      <w:r w:rsidR="00A66FA1">
        <w:rPr>
          <w:rFonts w:ascii="Times New Roman" w:hAnsi="Times New Roman" w:cs="Times New Roman"/>
          <w:sz w:val="24"/>
          <w:szCs w:val="24"/>
          <w:lang w:val="en-US"/>
        </w:rPr>
        <w:t>. Hence,</w:t>
      </w:r>
      <w:r w:rsidR="00184E44">
        <w:rPr>
          <w:rFonts w:ascii="Times New Roman" w:hAnsi="Times New Roman" w:cs="Times New Roman"/>
          <w:sz w:val="24"/>
          <w:szCs w:val="24"/>
          <w:lang w:val="en-US"/>
        </w:rPr>
        <w:t xml:space="preserve"> more </w:t>
      </w:r>
      <w:r w:rsidR="00184E44" w:rsidRPr="000F3911">
        <w:rPr>
          <w:rFonts w:ascii="Times New Roman" w:hAnsi="Times New Roman" w:cs="Times New Roman"/>
          <w:sz w:val="24"/>
          <w:szCs w:val="24"/>
          <w:lang w:val="en-US"/>
        </w:rPr>
        <w:t xml:space="preserve">subtle </w:t>
      </w:r>
      <w:r w:rsidR="00A66FA1">
        <w:rPr>
          <w:rFonts w:ascii="Times New Roman" w:hAnsi="Times New Roman" w:cs="Times New Roman"/>
          <w:sz w:val="24"/>
          <w:szCs w:val="24"/>
          <w:lang w:val="en-US"/>
        </w:rPr>
        <w:t xml:space="preserve">differences are expected between these as compared to </w:t>
      </w:r>
      <w:r w:rsidR="00184E44" w:rsidRPr="000F3911">
        <w:rPr>
          <w:rFonts w:ascii="Times New Roman" w:hAnsi="Times New Roman" w:cs="Times New Roman"/>
          <w:sz w:val="24"/>
          <w:szCs w:val="24"/>
          <w:lang w:val="en-US"/>
        </w:rPr>
        <w:t xml:space="preserve">when a clinical population is examined (e.g., patients with a head injury, </w:t>
      </w:r>
      <w:r w:rsidR="00184E44" w:rsidRPr="000F3911">
        <w:rPr>
          <w:rFonts w:ascii="Times New Roman" w:hAnsi="Times New Roman" w:cs="Times New Roman"/>
          <w:sz w:val="24"/>
          <w:szCs w:val="24"/>
        </w:rPr>
        <w:t>Bate, 2001</w:t>
      </w:r>
      <w:r w:rsidR="00184E44" w:rsidRPr="000F3911">
        <w:rPr>
          <w:rFonts w:ascii="Times New Roman" w:hAnsi="Times New Roman" w:cs="Times New Roman"/>
          <w:sz w:val="24"/>
          <w:szCs w:val="24"/>
          <w:lang w:val="en-US"/>
        </w:rPr>
        <w:t xml:space="preserve">; </w:t>
      </w:r>
      <w:r w:rsidR="00184E44" w:rsidRPr="000F3911">
        <w:rPr>
          <w:rFonts w:ascii="Times New Roman" w:hAnsi="Times New Roman" w:cs="Times New Roman"/>
          <w:sz w:val="24"/>
          <w:szCs w:val="24"/>
        </w:rPr>
        <w:t>Chen</w:t>
      </w:r>
      <w:r w:rsidR="00184E44" w:rsidRPr="000F3911">
        <w:rPr>
          <w:rFonts w:ascii="Times New Roman" w:hAnsi="Times New Roman" w:cs="Times New Roman"/>
          <w:sz w:val="24"/>
          <w:szCs w:val="24"/>
          <w:lang w:val="en-US"/>
        </w:rPr>
        <w:t xml:space="preserve"> et al., 2013; ADHD individuals;</w:t>
      </w:r>
      <w:r w:rsidR="00184E44" w:rsidRPr="000F3911">
        <w:rPr>
          <w:rFonts w:ascii="Times New Roman" w:hAnsi="Times New Roman" w:cs="Times New Roman"/>
          <w:sz w:val="24"/>
          <w:szCs w:val="24"/>
        </w:rPr>
        <w:t xml:space="preserve"> Hood,</w:t>
      </w:r>
      <w:r w:rsidR="00184E44" w:rsidRPr="000F3911">
        <w:rPr>
          <w:rFonts w:ascii="Times New Roman" w:hAnsi="Times New Roman" w:cs="Times New Roman"/>
          <w:sz w:val="24"/>
          <w:szCs w:val="24"/>
          <w:lang w:val="en-US"/>
        </w:rPr>
        <w:t xml:space="preserve"> </w:t>
      </w:r>
      <w:r w:rsidR="00184E44" w:rsidRPr="000F3911">
        <w:rPr>
          <w:rFonts w:ascii="Times New Roman" w:hAnsi="Times New Roman" w:cs="Times New Roman"/>
          <w:sz w:val="24"/>
          <w:szCs w:val="24"/>
        </w:rPr>
        <w:t>Baird, Rankin</w:t>
      </w:r>
      <w:r w:rsidR="00184E44" w:rsidRPr="000F3911">
        <w:rPr>
          <w:rFonts w:ascii="Times New Roman" w:hAnsi="Times New Roman" w:cs="Times New Roman"/>
          <w:sz w:val="24"/>
          <w:szCs w:val="24"/>
          <w:lang w:val="en-US"/>
        </w:rPr>
        <w:t xml:space="preserve"> </w:t>
      </w:r>
      <w:r w:rsidR="00184E44" w:rsidRPr="000F3911">
        <w:rPr>
          <w:rFonts w:ascii="Times New Roman" w:hAnsi="Times New Roman" w:cs="Times New Roman"/>
          <w:sz w:val="24"/>
          <w:szCs w:val="24"/>
        </w:rPr>
        <w:t>&amp; Isaacs, 2005</w:t>
      </w:r>
      <w:r w:rsidR="00184E44" w:rsidRPr="000F3911">
        <w:rPr>
          <w:rFonts w:ascii="Times New Roman" w:hAnsi="Times New Roman" w:cs="Times New Roman"/>
          <w:sz w:val="24"/>
          <w:szCs w:val="24"/>
          <w:lang w:val="en-US"/>
        </w:rPr>
        <w:t xml:space="preserve">; </w:t>
      </w:r>
      <w:r w:rsidR="00184E44" w:rsidRPr="000F3911">
        <w:rPr>
          <w:rFonts w:ascii="Times New Roman" w:hAnsi="Times New Roman" w:cs="Times New Roman"/>
          <w:sz w:val="24"/>
          <w:szCs w:val="24"/>
        </w:rPr>
        <w:t>Manly</w:t>
      </w:r>
      <w:r w:rsidR="00184E44" w:rsidRPr="000F3911">
        <w:rPr>
          <w:rFonts w:ascii="Times New Roman" w:hAnsi="Times New Roman" w:cs="Times New Roman"/>
          <w:sz w:val="24"/>
          <w:szCs w:val="24"/>
          <w:lang w:val="en-US"/>
        </w:rPr>
        <w:t xml:space="preserve"> et al., 2001). </w:t>
      </w:r>
      <w:r w:rsidR="00184E44">
        <w:rPr>
          <w:rFonts w:ascii="Times New Roman" w:hAnsi="Times New Roman" w:cs="Times New Roman"/>
          <w:sz w:val="24"/>
          <w:szCs w:val="24"/>
          <w:lang w:val="en-US"/>
        </w:rPr>
        <w:t>Therefore, t</w:t>
      </w:r>
      <w:r w:rsidR="00B23CF0">
        <w:rPr>
          <w:rFonts w:ascii="Times New Roman" w:hAnsi="Times New Roman" w:cs="Times New Roman"/>
          <w:sz w:val="24"/>
          <w:szCs w:val="24"/>
          <w:lang w:val="en-US"/>
        </w:rPr>
        <w:t xml:space="preserve">o </w:t>
      </w:r>
      <w:r w:rsidR="005B77B4">
        <w:rPr>
          <w:rFonts w:ascii="Times New Roman" w:eastAsia="Times New Roman" w:hAnsi="Times New Roman" w:cs="Times New Roman"/>
          <w:sz w:val="24"/>
          <w:szCs w:val="24"/>
        </w:rPr>
        <w:t>maximis</w:t>
      </w:r>
      <w:r w:rsidR="00184E44" w:rsidRPr="00A66FA1">
        <w:rPr>
          <w:rFonts w:ascii="Times New Roman" w:eastAsia="Times New Roman" w:hAnsi="Times New Roman" w:cs="Times New Roman"/>
          <w:sz w:val="24"/>
          <w:szCs w:val="24"/>
        </w:rPr>
        <w:t xml:space="preserve">e variability of scores </w:t>
      </w:r>
      <w:r w:rsidR="00B23CF0" w:rsidRPr="00A66FA1">
        <w:rPr>
          <w:rFonts w:ascii="Times New Roman" w:hAnsi="Times New Roman" w:cs="Times New Roman"/>
          <w:sz w:val="24"/>
          <w:szCs w:val="24"/>
        </w:rPr>
        <w:t>we</w:t>
      </w:r>
      <w:r w:rsidR="00184E44">
        <w:rPr>
          <w:rFonts w:ascii="Times New Roman" w:hAnsi="Times New Roman"/>
          <w:b/>
          <w:sz w:val="24"/>
          <w:szCs w:val="24"/>
          <w:lang w:val="en-US"/>
        </w:rPr>
        <w:t xml:space="preserve"> </w:t>
      </w:r>
      <w:r w:rsidR="00184E44" w:rsidRPr="000F3911">
        <w:rPr>
          <w:rFonts w:ascii="Times New Roman" w:hAnsi="Times New Roman" w:cs="Times New Roman"/>
          <w:sz w:val="24"/>
          <w:szCs w:val="24"/>
          <w:lang w:val="en-US"/>
        </w:rPr>
        <w:t xml:space="preserve">decided to rely on the </w:t>
      </w:r>
      <w:r w:rsidR="00184E44" w:rsidRPr="000F3911">
        <w:rPr>
          <w:rFonts w:ascii="Times New Roman" w:hAnsi="Times New Roman" w:cs="Times New Roman"/>
          <w:sz w:val="24"/>
          <w:szCs w:val="24"/>
        </w:rPr>
        <w:t>raw scores</w:t>
      </w:r>
      <w:r w:rsidR="00184E44">
        <w:rPr>
          <w:rFonts w:ascii="Times New Roman" w:hAnsi="Times New Roman" w:cs="Times New Roman"/>
          <w:sz w:val="24"/>
          <w:szCs w:val="24"/>
          <w:lang w:val="en-US"/>
        </w:rPr>
        <w:t xml:space="preserve"> of the observed data for each subtest</w:t>
      </w:r>
      <w:r w:rsidR="00184E44" w:rsidRPr="00A66FA1">
        <w:rPr>
          <w:rFonts w:ascii="Times New Roman" w:hAnsi="Times New Roman"/>
          <w:sz w:val="24"/>
          <w:szCs w:val="24"/>
          <w:lang w:val="en-US"/>
        </w:rPr>
        <w:t>, while controlling for age group effects by entering</w:t>
      </w:r>
      <w:r w:rsidR="00B23CF0" w:rsidRPr="00A66FA1">
        <w:rPr>
          <w:rFonts w:ascii="Times New Roman" w:hAnsi="Times New Roman" w:cs="Times New Roman"/>
          <w:sz w:val="24"/>
          <w:szCs w:val="24"/>
        </w:rPr>
        <w:t xml:space="preserve"> age as a covariate (</w:t>
      </w:r>
      <w:r w:rsidR="00B23CF0" w:rsidRPr="00A66FA1">
        <w:rPr>
          <w:rFonts w:ascii="Times New Roman" w:hAnsi="Times New Roman" w:cs="Times New Roman"/>
          <w:sz w:val="24"/>
          <w:szCs w:val="24"/>
          <w:lang w:val="en-US"/>
        </w:rPr>
        <w:t xml:space="preserve">See </w:t>
      </w:r>
      <w:r w:rsidR="00B23CF0" w:rsidRPr="00A66FA1">
        <w:rPr>
          <w:rFonts w:ascii="Times New Roman" w:hAnsi="Times New Roman" w:cs="Times New Roman"/>
          <w:sz w:val="24"/>
          <w:szCs w:val="24"/>
        </w:rPr>
        <w:t>Davies &amp; Gavin, 1999)</w:t>
      </w:r>
      <w:r w:rsidR="00B23CF0" w:rsidRPr="00A66FA1">
        <w:rPr>
          <w:rFonts w:ascii="Times New Roman" w:hAnsi="Times New Roman" w:cs="Times New Roman"/>
          <w:sz w:val="24"/>
          <w:szCs w:val="24"/>
          <w:lang w:val="en-US"/>
        </w:rPr>
        <w:t>.</w:t>
      </w:r>
    </w:p>
    <w:p w14:paraId="1A6A10F9" w14:textId="0B75C46F" w:rsidR="00315832" w:rsidRPr="000F3911" w:rsidRDefault="00DB52B3" w:rsidP="001040D2">
      <w:pPr>
        <w:pStyle w:val="Heading1"/>
        <w:jc w:val="both"/>
        <w:rPr>
          <w:rFonts w:ascii="Times New Roman" w:hAnsi="Times New Roman"/>
          <w:sz w:val="24"/>
          <w:szCs w:val="24"/>
          <w:lang w:val="en-US"/>
        </w:rPr>
      </w:pPr>
      <w:r w:rsidRPr="000F3911">
        <w:rPr>
          <w:rFonts w:ascii="Times New Roman" w:hAnsi="Times New Roman"/>
          <w:sz w:val="24"/>
          <w:szCs w:val="24"/>
          <w:lang w:val="en-US"/>
        </w:rPr>
        <w:t>3.</w:t>
      </w:r>
      <w:r w:rsidR="003943C9">
        <w:rPr>
          <w:rFonts w:ascii="Times New Roman" w:hAnsi="Times New Roman"/>
          <w:sz w:val="24"/>
          <w:szCs w:val="24"/>
          <w:lang w:val="en-US"/>
        </w:rPr>
        <w:t>2</w:t>
      </w:r>
      <w:r w:rsidRPr="000F3911">
        <w:rPr>
          <w:rFonts w:ascii="Times New Roman" w:hAnsi="Times New Roman"/>
          <w:sz w:val="24"/>
          <w:szCs w:val="24"/>
          <w:lang w:val="en-US"/>
        </w:rPr>
        <w:t xml:space="preserve"> </w:t>
      </w:r>
      <w:r w:rsidR="00315832" w:rsidRPr="000F3911">
        <w:rPr>
          <w:rFonts w:ascii="Times New Roman" w:hAnsi="Times New Roman"/>
          <w:sz w:val="24"/>
          <w:szCs w:val="24"/>
          <w:lang w:val="en-US"/>
        </w:rPr>
        <w:t xml:space="preserve">The type of TEA </w:t>
      </w:r>
      <w:r w:rsidR="0048188A">
        <w:rPr>
          <w:rFonts w:ascii="Times New Roman" w:hAnsi="Times New Roman"/>
          <w:sz w:val="24"/>
          <w:szCs w:val="24"/>
          <w:lang w:val="en-US"/>
        </w:rPr>
        <w:t xml:space="preserve">variant </w:t>
      </w:r>
      <w:r w:rsidR="00315832" w:rsidRPr="000F3911">
        <w:rPr>
          <w:rFonts w:ascii="Times New Roman" w:hAnsi="Times New Roman"/>
          <w:sz w:val="24"/>
          <w:szCs w:val="24"/>
          <w:lang w:val="en-US"/>
        </w:rPr>
        <w:t xml:space="preserve">used produced no significant effects </w:t>
      </w:r>
    </w:p>
    <w:p w14:paraId="7219DFB2" w14:textId="5768EF3C" w:rsidR="00315832" w:rsidRPr="000F3911" w:rsidRDefault="00AB7AA6" w:rsidP="001040D2">
      <w:pPr>
        <w:autoSpaceDE w:val="0"/>
        <w:autoSpaceDN w:val="0"/>
        <w:adjustRightInd w:val="0"/>
        <w:spacing w:after="0"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 xml:space="preserve">First, it was determined that the type of the administered TEA test </w:t>
      </w:r>
      <w:r w:rsidR="0048188A">
        <w:rPr>
          <w:rFonts w:ascii="Times New Roman" w:hAnsi="Times New Roman" w:cs="Times New Roman"/>
          <w:sz w:val="24"/>
          <w:szCs w:val="24"/>
          <w:lang w:val="en-US"/>
        </w:rPr>
        <w:t xml:space="preserve">variant </w:t>
      </w:r>
      <w:r w:rsidRPr="000F3911">
        <w:rPr>
          <w:rFonts w:ascii="Times New Roman" w:hAnsi="Times New Roman" w:cs="Times New Roman"/>
          <w:sz w:val="24"/>
          <w:szCs w:val="24"/>
          <w:lang w:val="en-US"/>
        </w:rPr>
        <w:t>(i.e., A, B or C) did not produce significant effects on the test results.</w:t>
      </w:r>
      <w:r w:rsidR="00F66350" w:rsidRPr="000F3911">
        <w:rPr>
          <w:rFonts w:ascii="Times New Roman" w:hAnsi="Times New Roman" w:cs="Times New Roman"/>
          <w:sz w:val="24"/>
          <w:szCs w:val="24"/>
          <w:lang w:val="en-US"/>
        </w:rPr>
        <w:t xml:space="preserve"> </w:t>
      </w:r>
      <w:r w:rsidR="005D2B1B" w:rsidRPr="000F3911">
        <w:rPr>
          <w:rFonts w:ascii="Times New Roman" w:hAnsi="Times New Roman" w:cs="Times New Roman"/>
          <w:sz w:val="24"/>
          <w:szCs w:val="24"/>
          <w:lang w:val="en-US"/>
        </w:rPr>
        <w:t>D</w:t>
      </w:r>
      <w:r w:rsidR="00014290" w:rsidRPr="000F3911">
        <w:rPr>
          <w:rFonts w:ascii="Times New Roman" w:hAnsi="Times New Roman" w:cs="Times New Roman"/>
          <w:sz w:val="24"/>
          <w:szCs w:val="24"/>
          <w:lang w:val="en-US"/>
        </w:rPr>
        <w:t>ata w</w:t>
      </w:r>
      <w:r w:rsidR="00CB1A39">
        <w:rPr>
          <w:rFonts w:ascii="Times New Roman" w:hAnsi="Times New Roman" w:cs="Times New Roman"/>
          <w:sz w:val="24"/>
          <w:szCs w:val="24"/>
          <w:lang w:val="en-US"/>
        </w:rPr>
        <w:t>ere</w:t>
      </w:r>
      <w:r w:rsidR="00014290" w:rsidRPr="000F3911">
        <w:rPr>
          <w:rFonts w:ascii="Times New Roman" w:hAnsi="Times New Roman" w:cs="Times New Roman"/>
          <w:sz w:val="24"/>
          <w:szCs w:val="24"/>
          <w:lang w:val="en-US"/>
        </w:rPr>
        <w:t xml:space="preserve"> submitted into</w:t>
      </w:r>
      <w:r w:rsidR="00831227" w:rsidRPr="000F3911">
        <w:rPr>
          <w:rFonts w:ascii="Times New Roman" w:hAnsi="Times New Roman" w:cs="Times New Roman"/>
          <w:sz w:val="24"/>
          <w:szCs w:val="24"/>
          <w:lang w:val="en-US"/>
        </w:rPr>
        <w:t xml:space="preserve"> two</w:t>
      </w:r>
      <w:r w:rsidR="00014290" w:rsidRPr="000F3911">
        <w:rPr>
          <w:rFonts w:ascii="Times New Roman" w:hAnsi="Times New Roman" w:cs="Times New Roman"/>
          <w:sz w:val="24"/>
          <w:szCs w:val="24"/>
          <w:lang w:val="en-US"/>
        </w:rPr>
        <w:t xml:space="preserve"> mixed MANCOVA</w:t>
      </w:r>
      <w:r w:rsidR="00831227" w:rsidRPr="000F3911">
        <w:rPr>
          <w:rFonts w:ascii="Times New Roman" w:hAnsi="Times New Roman" w:cs="Times New Roman"/>
          <w:sz w:val="24"/>
          <w:szCs w:val="24"/>
          <w:lang w:val="en-US"/>
        </w:rPr>
        <w:t>s</w:t>
      </w:r>
      <w:r w:rsidR="00014290" w:rsidRPr="000F3911">
        <w:rPr>
          <w:rFonts w:ascii="Times New Roman" w:hAnsi="Times New Roman" w:cs="Times New Roman"/>
          <w:sz w:val="24"/>
          <w:szCs w:val="24"/>
          <w:lang w:val="en-US"/>
        </w:rPr>
        <w:t xml:space="preserve"> </w:t>
      </w:r>
      <w:r w:rsidR="00EF1C7F" w:rsidRPr="000F3911">
        <w:rPr>
          <w:rFonts w:ascii="Times New Roman" w:hAnsi="Times New Roman" w:cs="Times New Roman"/>
          <w:sz w:val="24"/>
          <w:szCs w:val="24"/>
          <w:lang w:val="en-US"/>
        </w:rPr>
        <w:t xml:space="preserve">where test </w:t>
      </w:r>
      <w:r w:rsidR="007C31B9">
        <w:rPr>
          <w:rFonts w:ascii="Times New Roman" w:hAnsi="Times New Roman" w:cs="Times New Roman"/>
          <w:sz w:val="24"/>
          <w:szCs w:val="24"/>
          <w:lang w:val="en-US"/>
        </w:rPr>
        <w:t xml:space="preserve">form </w:t>
      </w:r>
      <w:r w:rsidR="00EF1C7F" w:rsidRPr="000F3911">
        <w:rPr>
          <w:rFonts w:ascii="Times New Roman" w:hAnsi="Times New Roman" w:cs="Times New Roman"/>
          <w:sz w:val="24"/>
          <w:szCs w:val="24"/>
          <w:lang w:val="en-US"/>
        </w:rPr>
        <w:t xml:space="preserve"> (A, B, C) was entered as a </w:t>
      </w:r>
      <w:r w:rsidR="00014290" w:rsidRPr="000F3911">
        <w:rPr>
          <w:rFonts w:ascii="Times New Roman" w:hAnsi="Times New Roman" w:cs="Times New Roman"/>
          <w:sz w:val="24"/>
          <w:szCs w:val="24"/>
          <w:lang w:val="en-US"/>
        </w:rPr>
        <w:t>between</w:t>
      </w:r>
      <w:r w:rsidR="00EF1C7F" w:rsidRPr="000F3911">
        <w:rPr>
          <w:rFonts w:ascii="Times New Roman" w:hAnsi="Times New Roman" w:cs="Times New Roman"/>
          <w:sz w:val="24"/>
          <w:szCs w:val="24"/>
          <w:lang w:val="en-US"/>
        </w:rPr>
        <w:t xml:space="preserve">-participants factor, the within-participants factor was attentional score </w:t>
      </w:r>
      <w:r w:rsidR="009B6A4B" w:rsidRPr="000F3911">
        <w:rPr>
          <w:rFonts w:ascii="Times New Roman" w:hAnsi="Times New Roman" w:cs="Times New Roman"/>
          <w:sz w:val="24"/>
          <w:szCs w:val="24"/>
          <w:lang w:val="en-US"/>
        </w:rPr>
        <w:t>which had 7</w:t>
      </w:r>
      <w:r w:rsidR="00EF1C7F" w:rsidRPr="000F3911">
        <w:rPr>
          <w:rFonts w:ascii="Times New Roman" w:hAnsi="Times New Roman" w:cs="Times New Roman"/>
          <w:sz w:val="24"/>
          <w:szCs w:val="24"/>
          <w:lang w:val="en-US"/>
        </w:rPr>
        <w:t xml:space="preserve"> levels (</w:t>
      </w:r>
      <w:r w:rsidR="00654034" w:rsidRPr="000F3911">
        <w:rPr>
          <w:rFonts w:ascii="Times New Roman" w:hAnsi="Times New Roman" w:cs="Times New Roman"/>
          <w:sz w:val="24"/>
          <w:szCs w:val="24"/>
          <w:lang w:val="en-US"/>
        </w:rPr>
        <w:t xml:space="preserve">these were all TEA subtests, excluding those that </w:t>
      </w:r>
      <w:r w:rsidR="00654034" w:rsidRPr="00904D9B">
        <w:rPr>
          <w:rFonts w:ascii="Times New Roman" w:hAnsi="Times New Roman" w:cs="Times New Roman"/>
          <w:sz w:val="24"/>
          <w:szCs w:val="24"/>
          <w:lang w:val="en-US"/>
        </w:rPr>
        <w:t>produced a ceiling effect</w:t>
      </w:r>
      <w:r w:rsidR="00321A17" w:rsidRPr="00904D9B">
        <w:rPr>
          <w:rStyle w:val="EndnoteReference"/>
          <w:rFonts w:ascii="Times New Roman" w:hAnsi="Times New Roman" w:cs="Times New Roman"/>
          <w:sz w:val="24"/>
          <w:szCs w:val="24"/>
          <w:lang w:val="en-US"/>
        </w:rPr>
        <w:endnoteReference w:id="10"/>
      </w:r>
      <w:r w:rsidR="000A474C" w:rsidRPr="00904D9B">
        <w:rPr>
          <w:rFonts w:ascii="Times New Roman" w:hAnsi="Times New Roman" w:cs="Times New Roman"/>
          <w:sz w:val="24"/>
          <w:szCs w:val="24"/>
          <w:lang w:val="en-US"/>
        </w:rPr>
        <w:t xml:space="preserve">, See </w:t>
      </w:r>
      <w:r w:rsidR="009D2D5E" w:rsidRPr="00904D9B">
        <w:rPr>
          <w:rFonts w:ascii="Times New Roman" w:hAnsi="Times New Roman" w:cs="Times New Roman"/>
          <w:sz w:val="24"/>
          <w:szCs w:val="24"/>
          <w:lang w:val="en-US"/>
        </w:rPr>
        <w:t>Table 1</w:t>
      </w:r>
      <w:r w:rsidR="000A474C" w:rsidRPr="00904D9B">
        <w:rPr>
          <w:rFonts w:ascii="Times New Roman" w:hAnsi="Times New Roman" w:cs="Times New Roman"/>
          <w:sz w:val="24"/>
          <w:szCs w:val="24"/>
          <w:lang w:val="en-US"/>
        </w:rPr>
        <w:t xml:space="preserve"> and Section 3.2 for more </w:t>
      </w:r>
      <w:r w:rsidR="000A474C" w:rsidRPr="00904D9B">
        <w:rPr>
          <w:rFonts w:ascii="Times New Roman" w:hAnsi="Times New Roman" w:cs="Times New Roman"/>
          <w:sz w:val="24"/>
          <w:szCs w:val="24"/>
          <w:lang w:val="en-US"/>
        </w:rPr>
        <w:lastRenderedPageBreak/>
        <w:t>details)</w:t>
      </w:r>
      <w:r w:rsidR="00EF1C7F" w:rsidRPr="00904D9B">
        <w:rPr>
          <w:rFonts w:ascii="Times New Roman" w:hAnsi="Times New Roman" w:cs="Times New Roman"/>
          <w:sz w:val="24"/>
          <w:szCs w:val="24"/>
          <w:lang w:val="en-US"/>
        </w:rPr>
        <w:t xml:space="preserve">, while  </w:t>
      </w:r>
      <w:r w:rsidR="009253BC" w:rsidRPr="00904D9B">
        <w:rPr>
          <w:rFonts w:ascii="Times New Roman" w:hAnsi="Times New Roman" w:cs="Times New Roman"/>
          <w:sz w:val="24"/>
          <w:szCs w:val="24"/>
          <w:lang w:val="en-US"/>
        </w:rPr>
        <w:t>participants’ actual age was entered as a continuous covariate</w:t>
      </w:r>
      <w:r w:rsidR="00EF1C7F" w:rsidRPr="00904D9B">
        <w:rPr>
          <w:rFonts w:ascii="Times New Roman" w:hAnsi="Times New Roman" w:cs="Times New Roman"/>
          <w:sz w:val="24"/>
          <w:szCs w:val="24"/>
          <w:lang w:val="en-US"/>
        </w:rPr>
        <w:t xml:space="preserve">. </w:t>
      </w:r>
      <w:r w:rsidR="00B11BD8" w:rsidRPr="00904D9B">
        <w:rPr>
          <w:rFonts w:ascii="Times New Roman" w:hAnsi="Times New Roman" w:cs="Times New Roman"/>
          <w:sz w:val="24"/>
          <w:szCs w:val="24"/>
          <w:lang w:val="en-US"/>
        </w:rPr>
        <w:t>The results revealed that f</w:t>
      </w:r>
      <w:r w:rsidR="00595628" w:rsidRPr="00904D9B">
        <w:rPr>
          <w:rFonts w:ascii="Times New Roman" w:hAnsi="Times New Roman" w:cs="Times New Roman"/>
          <w:sz w:val="24"/>
          <w:szCs w:val="24"/>
          <w:lang w:val="en-US"/>
        </w:rPr>
        <w:t>irst</w:t>
      </w:r>
      <w:r w:rsidR="008D1550" w:rsidRPr="00904D9B">
        <w:rPr>
          <w:rFonts w:ascii="Times New Roman" w:hAnsi="Times New Roman" w:cs="Times New Roman"/>
          <w:sz w:val="24"/>
          <w:szCs w:val="24"/>
          <w:lang w:val="en-US"/>
        </w:rPr>
        <w:t xml:space="preserve"> </w:t>
      </w:r>
      <w:r w:rsidR="00256316" w:rsidRPr="00904D9B">
        <w:rPr>
          <w:rFonts w:ascii="Times New Roman" w:hAnsi="Times New Roman" w:cs="Times New Roman"/>
          <w:sz w:val="24"/>
          <w:szCs w:val="24"/>
          <w:lang w:val="en-US"/>
        </w:rPr>
        <w:t>the Box’s M test statistic</w:t>
      </w:r>
      <w:r w:rsidR="00256316" w:rsidRPr="000F3911">
        <w:rPr>
          <w:rFonts w:ascii="Times New Roman" w:hAnsi="Times New Roman" w:cs="Times New Roman"/>
          <w:sz w:val="24"/>
          <w:szCs w:val="24"/>
          <w:lang w:val="en-US"/>
        </w:rPr>
        <w:t xml:space="preserve"> of 94</w:t>
      </w:r>
      <w:r w:rsidR="008D1550" w:rsidRPr="000F3911">
        <w:rPr>
          <w:rFonts w:ascii="Times New Roman" w:hAnsi="Times New Roman" w:cs="Times New Roman"/>
          <w:sz w:val="24"/>
          <w:szCs w:val="24"/>
          <w:lang w:val="en-US"/>
        </w:rPr>
        <w:t>.</w:t>
      </w:r>
      <w:r w:rsidR="00256316" w:rsidRPr="000F3911">
        <w:rPr>
          <w:rFonts w:ascii="Times New Roman" w:hAnsi="Times New Roman" w:cs="Times New Roman"/>
          <w:sz w:val="24"/>
          <w:szCs w:val="24"/>
          <w:lang w:val="en-US"/>
        </w:rPr>
        <w:t xml:space="preserve">64 was associated with a </w:t>
      </w:r>
      <w:r w:rsidR="00256316" w:rsidRPr="00C13D45">
        <w:rPr>
          <w:rFonts w:ascii="Times New Roman" w:hAnsi="Times New Roman" w:cs="Times New Roman"/>
          <w:i/>
          <w:sz w:val="24"/>
          <w:szCs w:val="24"/>
          <w:lang w:val="en-US"/>
        </w:rPr>
        <w:t>p</w:t>
      </w:r>
      <w:r w:rsidR="008437BD">
        <w:rPr>
          <w:rFonts w:ascii="Times New Roman" w:hAnsi="Times New Roman" w:cs="Times New Roman"/>
          <w:i/>
          <w:sz w:val="24"/>
          <w:szCs w:val="24"/>
          <w:lang w:val="en-US"/>
        </w:rPr>
        <w:t xml:space="preserve"> </w:t>
      </w:r>
      <w:r w:rsidR="008437BD">
        <w:rPr>
          <w:rFonts w:ascii="Times New Roman" w:hAnsi="Times New Roman" w:cs="Times New Roman"/>
          <w:sz w:val="24"/>
          <w:szCs w:val="24"/>
          <w:lang w:val="en-US"/>
        </w:rPr>
        <w:t>=</w:t>
      </w:r>
      <w:r w:rsidR="00256316" w:rsidRPr="000F3911">
        <w:rPr>
          <w:rFonts w:ascii="Times New Roman" w:hAnsi="Times New Roman" w:cs="Times New Roman"/>
          <w:sz w:val="24"/>
          <w:szCs w:val="24"/>
          <w:lang w:val="en-US"/>
        </w:rPr>
        <w:t xml:space="preserve"> .107</w:t>
      </w:r>
      <w:r w:rsidR="008D1550" w:rsidRPr="000F3911">
        <w:rPr>
          <w:rFonts w:ascii="Times New Roman" w:hAnsi="Times New Roman" w:cs="Times New Roman"/>
          <w:sz w:val="24"/>
          <w:szCs w:val="24"/>
          <w:lang w:val="en-US"/>
        </w:rPr>
        <w:t xml:space="preserve"> which confirmed that the covariance matrices across the two test groups were equal and that therefore this assumption to proceed with a MANCOVA analyses, was met. Further, t</w:t>
      </w:r>
      <w:r w:rsidR="00831227" w:rsidRPr="000F3911">
        <w:rPr>
          <w:rFonts w:ascii="Times New Roman" w:hAnsi="Times New Roman" w:cs="Times New Roman"/>
          <w:sz w:val="24"/>
          <w:szCs w:val="24"/>
          <w:lang w:val="en-US"/>
        </w:rPr>
        <w:t xml:space="preserve">here was no significant main effect of type of test </w:t>
      </w:r>
      <w:r w:rsidR="007C31B9">
        <w:rPr>
          <w:rFonts w:ascii="Times New Roman" w:hAnsi="Times New Roman" w:cs="Times New Roman"/>
          <w:sz w:val="24"/>
          <w:szCs w:val="24"/>
          <w:lang w:val="en-US"/>
        </w:rPr>
        <w:t xml:space="preserve">variant </w:t>
      </w:r>
      <w:r w:rsidR="00EF1C7F" w:rsidRPr="000F3911">
        <w:rPr>
          <w:rFonts w:ascii="Times New Roman" w:hAnsi="Times New Roman" w:cs="Times New Roman"/>
          <w:sz w:val="24"/>
          <w:szCs w:val="24"/>
          <w:lang w:val="en-US"/>
        </w:rPr>
        <w:t>(</w:t>
      </w:r>
      <w:r w:rsidR="00EF1C7F" w:rsidRPr="000F3911">
        <w:rPr>
          <w:rStyle w:val="st"/>
          <w:rFonts w:ascii="Times New Roman" w:hAnsi="Times New Roman" w:cs="Times New Roman"/>
          <w:sz w:val="24"/>
          <w:szCs w:val="24"/>
        </w:rPr>
        <w:t>λ</w:t>
      </w:r>
      <w:r w:rsidR="00EF1C7F" w:rsidRPr="000F3911">
        <w:rPr>
          <w:rStyle w:val="st"/>
          <w:rFonts w:ascii="Times New Roman" w:hAnsi="Times New Roman" w:cs="Times New Roman"/>
          <w:sz w:val="24"/>
          <w:szCs w:val="24"/>
          <w:lang w:val="en-US"/>
        </w:rPr>
        <w:t xml:space="preserve"> = </w:t>
      </w:r>
      <w:r w:rsidR="00A5596D" w:rsidRPr="000F3911">
        <w:rPr>
          <w:rStyle w:val="st"/>
          <w:rFonts w:ascii="Times New Roman" w:hAnsi="Times New Roman" w:cs="Times New Roman"/>
          <w:sz w:val="24"/>
          <w:szCs w:val="24"/>
          <w:lang w:val="en-US"/>
        </w:rPr>
        <w:t>.641</w:t>
      </w:r>
      <w:r w:rsidR="00831227" w:rsidRPr="000F3911">
        <w:rPr>
          <w:rStyle w:val="st"/>
          <w:rFonts w:ascii="Times New Roman" w:hAnsi="Times New Roman" w:cs="Times New Roman"/>
          <w:sz w:val="24"/>
          <w:szCs w:val="24"/>
          <w:lang w:val="en-US"/>
        </w:rPr>
        <w:t xml:space="preserve">, </w:t>
      </w:r>
      <w:r w:rsidR="00831227" w:rsidRPr="000F3911">
        <w:rPr>
          <w:rFonts w:ascii="Times New Roman" w:hAnsi="Times New Roman" w:cs="Times New Roman"/>
          <w:i/>
          <w:iCs/>
          <w:sz w:val="24"/>
          <w:szCs w:val="24"/>
        </w:rPr>
        <w:t xml:space="preserve">F </w:t>
      </w:r>
      <w:r w:rsidR="00831227" w:rsidRPr="000F3911">
        <w:rPr>
          <w:rFonts w:ascii="Times New Roman" w:hAnsi="Times New Roman" w:cs="Times New Roman"/>
          <w:sz w:val="24"/>
          <w:szCs w:val="24"/>
        </w:rPr>
        <w:t>(1</w:t>
      </w:r>
      <w:r w:rsidR="008D1550" w:rsidRPr="000F3911">
        <w:rPr>
          <w:rFonts w:ascii="Times New Roman" w:hAnsi="Times New Roman" w:cs="Times New Roman"/>
          <w:sz w:val="24"/>
          <w:szCs w:val="24"/>
          <w:lang w:val="en-US"/>
        </w:rPr>
        <w:t>4</w:t>
      </w:r>
      <w:r w:rsidR="00831227" w:rsidRPr="000F3911">
        <w:rPr>
          <w:rFonts w:ascii="Times New Roman" w:hAnsi="Times New Roman" w:cs="Times New Roman"/>
          <w:sz w:val="24"/>
          <w:szCs w:val="24"/>
        </w:rPr>
        <w:t xml:space="preserve">, </w:t>
      </w:r>
      <w:r w:rsidR="008D1550" w:rsidRPr="000F3911">
        <w:rPr>
          <w:rFonts w:ascii="Times New Roman" w:hAnsi="Times New Roman" w:cs="Times New Roman"/>
          <w:sz w:val="24"/>
          <w:szCs w:val="24"/>
          <w:lang w:val="en-US"/>
        </w:rPr>
        <w:t>8</w:t>
      </w:r>
      <w:r w:rsidR="00EF7441" w:rsidRPr="000F3911">
        <w:rPr>
          <w:rFonts w:ascii="Times New Roman" w:hAnsi="Times New Roman" w:cs="Times New Roman"/>
          <w:sz w:val="24"/>
          <w:szCs w:val="24"/>
          <w:lang w:val="en-US"/>
        </w:rPr>
        <w:t>0</w:t>
      </w:r>
      <w:r w:rsidR="00831227" w:rsidRPr="000F3911">
        <w:rPr>
          <w:rFonts w:ascii="Times New Roman" w:hAnsi="Times New Roman" w:cs="Times New Roman"/>
          <w:sz w:val="24"/>
          <w:szCs w:val="24"/>
        </w:rPr>
        <w:t xml:space="preserve">) = </w:t>
      </w:r>
      <w:r w:rsidR="008D1550" w:rsidRPr="000F3911">
        <w:rPr>
          <w:rFonts w:ascii="Times New Roman" w:hAnsi="Times New Roman" w:cs="Times New Roman"/>
          <w:sz w:val="24"/>
          <w:szCs w:val="24"/>
          <w:lang w:val="en-US"/>
        </w:rPr>
        <w:t>1</w:t>
      </w:r>
      <w:r w:rsidR="00831227" w:rsidRPr="000F3911">
        <w:rPr>
          <w:rFonts w:ascii="Times New Roman" w:hAnsi="Times New Roman" w:cs="Times New Roman"/>
          <w:sz w:val="24"/>
          <w:szCs w:val="24"/>
        </w:rPr>
        <w:t>.</w:t>
      </w:r>
      <w:r w:rsidR="00A5596D" w:rsidRPr="000F3911">
        <w:rPr>
          <w:rFonts w:ascii="Times New Roman" w:hAnsi="Times New Roman" w:cs="Times New Roman"/>
          <w:sz w:val="24"/>
          <w:szCs w:val="24"/>
          <w:lang w:val="en-US"/>
        </w:rPr>
        <w:t>42</w:t>
      </w:r>
      <w:r w:rsidR="00831227" w:rsidRPr="000F3911">
        <w:rPr>
          <w:rFonts w:ascii="Times New Roman" w:hAnsi="Times New Roman" w:cs="Times New Roman"/>
          <w:sz w:val="24"/>
          <w:szCs w:val="24"/>
        </w:rPr>
        <w:t xml:space="preserve">, </w:t>
      </w:r>
      <w:r w:rsidR="00831227" w:rsidRPr="000F3911">
        <w:rPr>
          <w:rFonts w:ascii="Times New Roman" w:hAnsi="Times New Roman" w:cs="Times New Roman"/>
          <w:i/>
          <w:iCs/>
          <w:sz w:val="24"/>
          <w:szCs w:val="24"/>
        </w:rPr>
        <w:t xml:space="preserve">p </w:t>
      </w:r>
      <w:r w:rsidR="007B69BD">
        <w:rPr>
          <w:rFonts w:ascii="Times New Roman" w:hAnsi="Times New Roman" w:cs="Times New Roman"/>
          <w:sz w:val="24"/>
          <w:szCs w:val="24"/>
          <w:lang w:val="en-US"/>
        </w:rPr>
        <w:t>=</w:t>
      </w:r>
      <w:r w:rsidR="00831227" w:rsidRPr="000F3911">
        <w:rPr>
          <w:rFonts w:ascii="Times New Roman" w:hAnsi="Times New Roman" w:cs="Times New Roman"/>
          <w:sz w:val="24"/>
          <w:szCs w:val="24"/>
        </w:rPr>
        <w:t xml:space="preserve"> .</w:t>
      </w:r>
      <w:r w:rsidR="00A5596D" w:rsidRPr="000F3911">
        <w:rPr>
          <w:rFonts w:ascii="Times New Roman" w:hAnsi="Times New Roman" w:cs="Times New Roman"/>
          <w:sz w:val="24"/>
          <w:szCs w:val="24"/>
          <w:lang w:val="en-US"/>
        </w:rPr>
        <w:t>16</w:t>
      </w:r>
      <w:r w:rsidR="009629F3">
        <w:rPr>
          <w:rFonts w:ascii="Times New Roman" w:hAnsi="Times New Roman" w:cs="Times New Roman"/>
          <w:sz w:val="24"/>
          <w:szCs w:val="24"/>
          <w:lang w:val="en-US"/>
        </w:rPr>
        <w:t>0</w:t>
      </w:r>
      <w:r w:rsidR="00831227" w:rsidRPr="000F3911">
        <w:rPr>
          <w:rFonts w:ascii="Times New Roman" w:hAnsi="Times New Roman" w:cs="Times New Roman"/>
          <w:sz w:val="24"/>
          <w:szCs w:val="24"/>
        </w:rPr>
        <w:t xml:space="preserve">, </w:t>
      </w:r>
      <w:r w:rsidR="00BA4A26">
        <w:t>η</w:t>
      </w:r>
      <w:r w:rsidR="00BA4A26">
        <w:rPr>
          <w:vertAlign w:val="superscript"/>
        </w:rPr>
        <w:t>2</w:t>
      </w:r>
      <w:r w:rsidR="00BA4A26">
        <w:rPr>
          <w:rStyle w:val="Emphasis"/>
          <w:vertAlign w:val="subscript"/>
        </w:rPr>
        <w:t>p</w:t>
      </w:r>
      <w:r w:rsidR="00BA4A26" w:rsidRPr="000F3911" w:rsidDel="005A6A9B">
        <w:rPr>
          <w:rFonts w:ascii="Times New Roman" w:hAnsi="Times New Roman" w:cs="Times New Roman"/>
          <w:sz w:val="24"/>
          <w:szCs w:val="24"/>
        </w:rPr>
        <w:t xml:space="preserve"> </w:t>
      </w:r>
      <w:r w:rsidR="00831227" w:rsidRPr="000F3911">
        <w:rPr>
          <w:rFonts w:ascii="Times New Roman" w:hAnsi="Times New Roman" w:cs="Times New Roman"/>
          <w:sz w:val="24"/>
          <w:szCs w:val="24"/>
        </w:rPr>
        <w:t>= .</w:t>
      </w:r>
      <w:r w:rsidR="00A5596D" w:rsidRPr="000F3911">
        <w:rPr>
          <w:rFonts w:ascii="Times New Roman" w:hAnsi="Times New Roman" w:cs="Times New Roman"/>
          <w:sz w:val="24"/>
          <w:szCs w:val="24"/>
          <w:lang w:val="en-US"/>
        </w:rPr>
        <w:t>199</w:t>
      </w:r>
      <w:r w:rsidR="00EF1C7F" w:rsidRPr="000F3911">
        <w:rPr>
          <w:rFonts w:ascii="Times New Roman" w:hAnsi="Times New Roman" w:cs="Times New Roman"/>
          <w:sz w:val="24"/>
          <w:szCs w:val="24"/>
          <w:lang w:val="en-US"/>
        </w:rPr>
        <w:t>)</w:t>
      </w:r>
      <w:r w:rsidR="00831227" w:rsidRPr="000F3911">
        <w:rPr>
          <w:rFonts w:ascii="Times New Roman" w:hAnsi="Times New Roman" w:cs="Times New Roman"/>
          <w:sz w:val="24"/>
          <w:szCs w:val="24"/>
          <w:lang w:val="en-US"/>
        </w:rPr>
        <w:t xml:space="preserve">, neither did type of test </w:t>
      </w:r>
      <w:r w:rsidR="007C31B9">
        <w:rPr>
          <w:rFonts w:ascii="Times New Roman" w:hAnsi="Times New Roman" w:cs="Times New Roman"/>
          <w:sz w:val="24"/>
          <w:szCs w:val="24"/>
          <w:lang w:val="en-US"/>
        </w:rPr>
        <w:t xml:space="preserve">variant </w:t>
      </w:r>
      <w:r w:rsidR="00831227" w:rsidRPr="000F3911">
        <w:rPr>
          <w:rFonts w:ascii="Times New Roman" w:hAnsi="Times New Roman" w:cs="Times New Roman"/>
          <w:sz w:val="24"/>
          <w:szCs w:val="24"/>
          <w:lang w:val="en-US"/>
        </w:rPr>
        <w:t>interact with attentional score (</w:t>
      </w:r>
      <w:r w:rsidR="00831227" w:rsidRPr="000F3911">
        <w:rPr>
          <w:rStyle w:val="st"/>
          <w:rFonts w:ascii="Times New Roman" w:hAnsi="Times New Roman" w:cs="Times New Roman"/>
          <w:sz w:val="24"/>
          <w:szCs w:val="24"/>
        </w:rPr>
        <w:t>λ</w:t>
      </w:r>
      <w:r w:rsidR="00831227" w:rsidRPr="000F3911">
        <w:rPr>
          <w:rStyle w:val="st"/>
          <w:rFonts w:ascii="Times New Roman" w:hAnsi="Times New Roman" w:cs="Times New Roman"/>
          <w:sz w:val="24"/>
          <w:szCs w:val="24"/>
          <w:lang w:val="en-US"/>
        </w:rPr>
        <w:t xml:space="preserve"> = </w:t>
      </w:r>
      <w:r w:rsidR="00315832" w:rsidRPr="000F3911">
        <w:rPr>
          <w:rStyle w:val="st"/>
          <w:rFonts w:ascii="Times New Roman" w:hAnsi="Times New Roman" w:cs="Times New Roman"/>
          <w:sz w:val="24"/>
          <w:szCs w:val="24"/>
          <w:lang w:val="en-US"/>
        </w:rPr>
        <w:t>.</w:t>
      </w:r>
      <w:r w:rsidR="00831227" w:rsidRPr="000F3911">
        <w:rPr>
          <w:rStyle w:val="st"/>
          <w:rFonts w:ascii="Times New Roman" w:hAnsi="Times New Roman" w:cs="Times New Roman"/>
          <w:sz w:val="24"/>
          <w:szCs w:val="24"/>
          <w:lang w:val="en-US"/>
        </w:rPr>
        <w:t>6</w:t>
      </w:r>
      <w:r w:rsidR="00A5596D" w:rsidRPr="000F3911">
        <w:rPr>
          <w:rStyle w:val="st"/>
          <w:rFonts w:ascii="Times New Roman" w:hAnsi="Times New Roman" w:cs="Times New Roman"/>
          <w:sz w:val="24"/>
          <w:szCs w:val="24"/>
          <w:lang w:val="en-US"/>
        </w:rPr>
        <w:t>50</w:t>
      </w:r>
      <w:r w:rsidR="00831227" w:rsidRPr="000F3911">
        <w:rPr>
          <w:rStyle w:val="st"/>
          <w:rFonts w:ascii="Times New Roman" w:hAnsi="Times New Roman" w:cs="Times New Roman"/>
          <w:sz w:val="24"/>
          <w:szCs w:val="24"/>
          <w:lang w:val="en-US"/>
        </w:rPr>
        <w:t xml:space="preserve">, </w:t>
      </w:r>
      <w:r w:rsidR="00831227" w:rsidRPr="000F3911">
        <w:rPr>
          <w:rFonts w:ascii="Times New Roman" w:hAnsi="Times New Roman" w:cs="Times New Roman"/>
          <w:i/>
          <w:iCs/>
          <w:sz w:val="24"/>
          <w:szCs w:val="24"/>
        </w:rPr>
        <w:t xml:space="preserve">F </w:t>
      </w:r>
      <w:r w:rsidR="00831227" w:rsidRPr="000F3911">
        <w:rPr>
          <w:rFonts w:ascii="Times New Roman" w:hAnsi="Times New Roman" w:cs="Times New Roman"/>
          <w:sz w:val="24"/>
          <w:szCs w:val="24"/>
        </w:rPr>
        <w:t>(1</w:t>
      </w:r>
      <w:r w:rsidR="00EF7441" w:rsidRPr="000F3911">
        <w:rPr>
          <w:rFonts w:ascii="Times New Roman" w:hAnsi="Times New Roman" w:cs="Times New Roman"/>
          <w:sz w:val="24"/>
          <w:szCs w:val="24"/>
          <w:lang w:val="en-US"/>
        </w:rPr>
        <w:t>2</w:t>
      </w:r>
      <w:r w:rsidR="00831227" w:rsidRPr="000F3911">
        <w:rPr>
          <w:rFonts w:ascii="Times New Roman" w:hAnsi="Times New Roman" w:cs="Times New Roman"/>
          <w:sz w:val="24"/>
          <w:szCs w:val="24"/>
        </w:rPr>
        <w:t xml:space="preserve">, </w:t>
      </w:r>
      <w:r w:rsidR="00EF7441" w:rsidRPr="000F3911">
        <w:rPr>
          <w:rFonts w:ascii="Times New Roman" w:hAnsi="Times New Roman" w:cs="Times New Roman"/>
          <w:sz w:val="24"/>
          <w:szCs w:val="24"/>
          <w:lang w:val="en-US"/>
        </w:rPr>
        <w:t>82</w:t>
      </w:r>
      <w:r w:rsidR="00831227" w:rsidRPr="000F3911">
        <w:rPr>
          <w:rFonts w:ascii="Times New Roman" w:hAnsi="Times New Roman" w:cs="Times New Roman"/>
          <w:sz w:val="24"/>
          <w:szCs w:val="24"/>
        </w:rPr>
        <w:t xml:space="preserve">) = </w:t>
      </w:r>
      <w:r w:rsidR="00831227" w:rsidRPr="000F3911">
        <w:rPr>
          <w:rFonts w:ascii="Times New Roman" w:hAnsi="Times New Roman" w:cs="Times New Roman"/>
          <w:sz w:val="24"/>
          <w:szCs w:val="24"/>
          <w:lang w:val="en-US"/>
        </w:rPr>
        <w:t>1</w:t>
      </w:r>
      <w:r w:rsidR="00831227" w:rsidRPr="000F3911">
        <w:rPr>
          <w:rFonts w:ascii="Times New Roman" w:hAnsi="Times New Roman" w:cs="Times New Roman"/>
          <w:sz w:val="24"/>
          <w:szCs w:val="24"/>
        </w:rPr>
        <w:t>.</w:t>
      </w:r>
      <w:r w:rsidR="00A5596D" w:rsidRPr="000F3911">
        <w:rPr>
          <w:rFonts w:ascii="Times New Roman" w:hAnsi="Times New Roman" w:cs="Times New Roman"/>
          <w:sz w:val="24"/>
          <w:szCs w:val="24"/>
          <w:lang w:val="en-US"/>
        </w:rPr>
        <w:t>64</w:t>
      </w:r>
      <w:r w:rsidR="00831227" w:rsidRPr="000F3911">
        <w:rPr>
          <w:rFonts w:ascii="Times New Roman" w:hAnsi="Times New Roman" w:cs="Times New Roman"/>
          <w:sz w:val="24"/>
          <w:szCs w:val="24"/>
        </w:rPr>
        <w:t xml:space="preserve">, </w:t>
      </w:r>
      <w:r w:rsidR="00831227" w:rsidRPr="000F3911">
        <w:rPr>
          <w:rFonts w:ascii="Times New Roman" w:hAnsi="Times New Roman" w:cs="Times New Roman"/>
          <w:i/>
          <w:iCs/>
          <w:sz w:val="24"/>
          <w:szCs w:val="24"/>
        </w:rPr>
        <w:t xml:space="preserve">p </w:t>
      </w:r>
      <w:r w:rsidR="007B69BD">
        <w:rPr>
          <w:rFonts w:ascii="Times New Roman" w:hAnsi="Times New Roman" w:cs="Times New Roman"/>
          <w:sz w:val="24"/>
          <w:szCs w:val="24"/>
          <w:lang w:val="en-US"/>
        </w:rPr>
        <w:t>=</w:t>
      </w:r>
      <w:r w:rsidR="00831227" w:rsidRPr="000F3911">
        <w:rPr>
          <w:rFonts w:ascii="Times New Roman" w:hAnsi="Times New Roman" w:cs="Times New Roman"/>
          <w:sz w:val="24"/>
          <w:szCs w:val="24"/>
        </w:rPr>
        <w:t xml:space="preserve"> .</w:t>
      </w:r>
      <w:r w:rsidR="00A5596D" w:rsidRPr="000F3911">
        <w:rPr>
          <w:rFonts w:ascii="Times New Roman" w:hAnsi="Times New Roman" w:cs="Times New Roman"/>
          <w:sz w:val="24"/>
          <w:szCs w:val="24"/>
          <w:lang w:val="en-US"/>
        </w:rPr>
        <w:t>10</w:t>
      </w:r>
      <w:r w:rsidR="009629F3">
        <w:rPr>
          <w:rFonts w:ascii="Times New Roman" w:hAnsi="Times New Roman" w:cs="Times New Roman"/>
          <w:sz w:val="24"/>
          <w:szCs w:val="24"/>
          <w:lang w:val="en-US"/>
        </w:rPr>
        <w:t>0</w:t>
      </w:r>
      <w:r w:rsidR="00831227" w:rsidRPr="000F3911">
        <w:rPr>
          <w:rFonts w:ascii="Times New Roman" w:hAnsi="Times New Roman" w:cs="Times New Roman"/>
          <w:sz w:val="24"/>
          <w:szCs w:val="24"/>
        </w:rPr>
        <w:t xml:space="preserve">, </w:t>
      </w:r>
      <w:r w:rsidR="00BA4A26">
        <w:t>η</w:t>
      </w:r>
      <w:r w:rsidR="00BA4A26">
        <w:rPr>
          <w:vertAlign w:val="superscript"/>
        </w:rPr>
        <w:t>2</w:t>
      </w:r>
      <w:r w:rsidR="00BA4A26">
        <w:rPr>
          <w:rStyle w:val="Emphasis"/>
          <w:vertAlign w:val="subscript"/>
        </w:rPr>
        <w:t>p</w:t>
      </w:r>
      <w:r w:rsidR="00BA4A26" w:rsidRPr="000F3911" w:rsidDel="00BA4A26">
        <w:rPr>
          <w:rFonts w:ascii="Times New Roman" w:hAnsi="Times New Roman" w:cs="Times New Roman"/>
          <w:sz w:val="24"/>
          <w:szCs w:val="24"/>
        </w:rPr>
        <w:t xml:space="preserve"> </w:t>
      </w:r>
      <w:r w:rsidR="00831227" w:rsidRPr="000F3911">
        <w:rPr>
          <w:rFonts w:ascii="Times New Roman" w:hAnsi="Times New Roman" w:cs="Times New Roman"/>
          <w:sz w:val="24"/>
          <w:szCs w:val="24"/>
        </w:rPr>
        <w:t>= .</w:t>
      </w:r>
      <w:r w:rsidR="00A5596D" w:rsidRPr="000F3911">
        <w:rPr>
          <w:rFonts w:ascii="Times New Roman" w:hAnsi="Times New Roman" w:cs="Times New Roman"/>
          <w:sz w:val="24"/>
          <w:szCs w:val="24"/>
          <w:lang w:val="en-US"/>
        </w:rPr>
        <w:t>194</w:t>
      </w:r>
      <w:r w:rsidR="00831227" w:rsidRPr="000F3911">
        <w:rPr>
          <w:rFonts w:ascii="Times New Roman" w:hAnsi="Times New Roman" w:cs="Times New Roman"/>
          <w:sz w:val="24"/>
          <w:szCs w:val="24"/>
          <w:lang w:val="en-US"/>
        </w:rPr>
        <w:t xml:space="preserve">). </w:t>
      </w:r>
    </w:p>
    <w:p w14:paraId="6913576F" w14:textId="77777777" w:rsidR="00004823" w:rsidRPr="000F3911" w:rsidRDefault="00DB52B3" w:rsidP="001040D2">
      <w:pPr>
        <w:pStyle w:val="Heading1"/>
        <w:jc w:val="both"/>
        <w:rPr>
          <w:rFonts w:ascii="Times New Roman" w:hAnsi="Times New Roman"/>
          <w:sz w:val="24"/>
          <w:szCs w:val="24"/>
          <w:lang w:val="en-US"/>
        </w:rPr>
      </w:pPr>
      <w:r w:rsidRPr="000F3911">
        <w:rPr>
          <w:rFonts w:ascii="Times New Roman" w:hAnsi="Times New Roman"/>
          <w:sz w:val="24"/>
          <w:szCs w:val="24"/>
          <w:lang w:val="en-US"/>
        </w:rPr>
        <w:t>3.</w:t>
      </w:r>
      <w:r w:rsidR="003943C9">
        <w:rPr>
          <w:rFonts w:ascii="Times New Roman" w:hAnsi="Times New Roman"/>
          <w:sz w:val="24"/>
          <w:szCs w:val="24"/>
          <w:lang w:val="en-US"/>
        </w:rPr>
        <w:t>3</w:t>
      </w:r>
      <w:r w:rsidRPr="000F3911">
        <w:rPr>
          <w:rFonts w:ascii="Times New Roman" w:hAnsi="Times New Roman"/>
          <w:sz w:val="24"/>
          <w:szCs w:val="24"/>
          <w:lang w:val="en-US"/>
        </w:rPr>
        <w:t xml:space="preserve"> </w:t>
      </w:r>
      <w:r w:rsidR="002A7C3B" w:rsidRPr="000F3911">
        <w:rPr>
          <w:rFonts w:ascii="Times New Roman" w:hAnsi="Times New Roman"/>
          <w:sz w:val="24"/>
          <w:szCs w:val="24"/>
          <w:lang w:val="en-US"/>
        </w:rPr>
        <w:t xml:space="preserve">Main </w:t>
      </w:r>
      <w:r w:rsidR="009D2D5E">
        <w:rPr>
          <w:rFonts w:ascii="Times New Roman" w:hAnsi="Times New Roman"/>
          <w:sz w:val="24"/>
          <w:szCs w:val="24"/>
          <w:lang w:val="en-US"/>
        </w:rPr>
        <w:t>a</w:t>
      </w:r>
      <w:r w:rsidR="00643515" w:rsidRPr="000F3911">
        <w:rPr>
          <w:rFonts w:ascii="Times New Roman" w:hAnsi="Times New Roman"/>
          <w:sz w:val="24"/>
          <w:szCs w:val="24"/>
          <w:lang w:val="en-US"/>
        </w:rPr>
        <w:t xml:space="preserve">nalyses of TEA performance </w:t>
      </w:r>
    </w:p>
    <w:p w14:paraId="260E26FA" w14:textId="10F47DA5" w:rsidR="00541DE9" w:rsidRDefault="00541DE9" w:rsidP="00541DE9">
      <w:pPr>
        <w:autoSpaceDE w:val="0"/>
        <w:autoSpaceDN w:val="0"/>
        <w:adjustRightInd w:val="0"/>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no outliers were identified, </w:t>
      </w:r>
      <w:r w:rsidRPr="000F3911">
        <w:rPr>
          <w:rFonts w:ascii="Times New Roman" w:hAnsi="Times New Roman" w:cs="Times New Roman"/>
          <w:sz w:val="24"/>
          <w:szCs w:val="24"/>
          <w:lang w:val="en-US"/>
        </w:rPr>
        <w:t>all data w</w:t>
      </w:r>
      <w:r w:rsidR="00CB1A39">
        <w:rPr>
          <w:rFonts w:ascii="Times New Roman" w:hAnsi="Times New Roman" w:cs="Times New Roman"/>
          <w:sz w:val="24"/>
          <w:szCs w:val="24"/>
          <w:lang w:val="en-US"/>
        </w:rPr>
        <w:t>ere</w:t>
      </w:r>
      <w:r w:rsidRPr="000F3911">
        <w:rPr>
          <w:rFonts w:ascii="Times New Roman" w:hAnsi="Times New Roman" w:cs="Times New Roman"/>
          <w:sz w:val="24"/>
          <w:szCs w:val="24"/>
          <w:lang w:val="en-US"/>
        </w:rPr>
        <w:t xml:space="preserve"> used in the present analyses, apart from data coming from the subtests Elevator Counting and Lottery as these produced ceiling effects </w:t>
      </w:r>
      <w:r w:rsidR="009C06A8" w:rsidRPr="009C06A8">
        <w:rPr>
          <w:rFonts w:ascii="Times New Roman" w:eastAsia="Times New Roman" w:hAnsi="Times New Roman" w:cs="Times New Roman"/>
          <w:sz w:val="24"/>
          <w:szCs w:val="24"/>
        </w:rPr>
        <w:t>in both groups</w:t>
      </w:r>
      <w:r w:rsidR="009C06A8"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lang w:val="en-US"/>
        </w:rPr>
        <w:t>(See Table 1). The latter is a common finding in previous research (</w:t>
      </w:r>
      <w:r w:rsidR="00684079">
        <w:rPr>
          <w:rFonts w:ascii="Times New Roman" w:hAnsi="Times New Roman" w:cs="Times New Roman"/>
          <w:sz w:val="24"/>
          <w:szCs w:val="24"/>
          <w:lang w:val="en-US"/>
        </w:rPr>
        <w:t xml:space="preserve">Robertson et al., 1994; Chan, </w:t>
      </w:r>
      <w:r w:rsidR="00684079">
        <w:rPr>
          <w:rFonts w:ascii="Times New Roman" w:hAnsi="Times New Roman" w:cs="Times New Roman"/>
          <w:sz w:val="24"/>
          <w:szCs w:val="24"/>
        </w:rPr>
        <w:t xml:space="preserve">Lai &amp; Robertson, </w:t>
      </w:r>
      <w:r w:rsidRPr="000F3911">
        <w:rPr>
          <w:rFonts w:ascii="Times New Roman" w:hAnsi="Times New Roman" w:cs="Times New Roman"/>
          <w:sz w:val="24"/>
          <w:szCs w:val="24"/>
          <w:lang w:val="en-US"/>
        </w:rPr>
        <w:t xml:space="preserve">2006; Chen et al., 2013). This left a total of 7 TEA subtest measures to be entered into further analyses. These were: </w:t>
      </w:r>
      <w:r w:rsidRPr="000F3911">
        <w:rPr>
          <w:rFonts w:ascii="Times New Roman" w:hAnsi="Times New Roman" w:cs="Times New Roman"/>
          <w:sz w:val="24"/>
          <w:szCs w:val="24"/>
        </w:rPr>
        <w:t>Map Search</w:t>
      </w:r>
      <w:r w:rsidRPr="000F3911">
        <w:rPr>
          <w:rFonts w:ascii="Times New Roman" w:hAnsi="Times New Roman" w:cs="Times New Roman"/>
          <w:sz w:val="24"/>
          <w:szCs w:val="24"/>
          <w:lang w:val="en-US"/>
        </w:rPr>
        <w:t xml:space="preserve"> 1 min (MS1), Map Search 2 min (MS2)</w:t>
      </w:r>
      <w:r w:rsidRPr="000F3911">
        <w:rPr>
          <w:rFonts w:ascii="Times New Roman" w:hAnsi="Times New Roman" w:cs="Times New Roman"/>
          <w:sz w:val="24"/>
          <w:szCs w:val="24"/>
        </w:rPr>
        <w:t>; Elevator Counting with Distraction</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ECWD</w:t>
      </w:r>
      <w:r w:rsidRPr="000F3911">
        <w:rPr>
          <w:rFonts w:ascii="Times New Roman" w:hAnsi="Times New Roman" w:cs="Times New Roman"/>
          <w:sz w:val="24"/>
          <w:szCs w:val="24"/>
          <w:lang w:val="en-US"/>
        </w:rPr>
        <w:t>)</w:t>
      </w:r>
      <w:r w:rsidRPr="000F3911">
        <w:rPr>
          <w:rFonts w:ascii="Times New Roman" w:hAnsi="Times New Roman" w:cs="Times New Roman"/>
          <w:sz w:val="24"/>
          <w:szCs w:val="24"/>
        </w:rPr>
        <w:t>; Visual Elevator</w:t>
      </w:r>
      <w:r w:rsidR="009D2D5E">
        <w:rPr>
          <w:rFonts w:ascii="Times New Roman" w:hAnsi="Times New Roman" w:cs="Times New Roman"/>
          <w:sz w:val="24"/>
          <w:szCs w:val="24"/>
          <w:lang w:val="en-US"/>
        </w:rPr>
        <w:t xml:space="preserve"> timing</w:t>
      </w:r>
      <w:r w:rsidRPr="000F3911">
        <w:rPr>
          <w:rFonts w:ascii="Times New Roman" w:hAnsi="Times New Roman" w:cs="Times New Roman"/>
          <w:sz w:val="24"/>
          <w:szCs w:val="24"/>
          <w:lang w:val="en-US"/>
        </w:rPr>
        <w:t xml:space="preserve"> score (</w:t>
      </w:r>
      <w:r w:rsidRPr="000F3911">
        <w:rPr>
          <w:rFonts w:ascii="Times New Roman" w:hAnsi="Times New Roman" w:cs="Times New Roman"/>
          <w:sz w:val="24"/>
          <w:szCs w:val="24"/>
        </w:rPr>
        <w:t>VE</w:t>
      </w:r>
      <w:r w:rsidRPr="000F3911">
        <w:rPr>
          <w:rFonts w:ascii="Times New Roman" w:hAnsi="Times New Roman" w:cs="Times New Roman"/>
          <w:sz w:val="24"/>
          <w:szCs w:val="24"/>
          <w:lang w:val="en-US"/>
        </w:rPr>
        <w:t>)</w:t>
      </w:r>
      <w:r w:rsidRPr="000F3911">
        <w:rPr>
          <w:rFonts w:ascii="Times New Roman" w:hAnsi="Times New Roman" w:cs="Times New Roman"/>
          <w:sz w:val="24"/>
          <w:szCs w:val="24"/>
        </w:rPr>
        <w:t xml:space="preserve">; </w:t>
      </w:r>
      <w:r w:rsidRPr="000F3911">
        <w:rPr>
          <w:rFonts w:ascii="Times New Roman" w:hAnsi="Times New Roman" w:cs="Times New Roman"/>
          <w:sz w:val="24"/>
          <w:szCs w:val="24"/>
          <w:lang w:val="en-US"/>
        </w:rPr>
        <w:t xml:space="preserve">Elevator with Reversal (ER); </w:t>
      </w:r>
      <w:r w:rsidRPr="000F3911">
        <w:rPr>
          <w:rFonts w:ascii="Times New Roman" w:hAnsi="Times New Roman" w:cs="Times New Roman"/>
          <w:sz w:val="24"/>
          <w:szCs w:val="24"/>
        </w:rPr>
        <w:t>Telephone Search</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TS</w:t>
      </w:r>
      <w:r w:rsidRPr="000F3911">
        <w:rPr>
          <w:rFonts w:ascii="Times New Roman" w:hAnsi="Times New Roman" w:cs="Times New Roman"/>
          <w:sz w:val="24"/>
          <w:szCs w:val="24"/>
          <w:lang w:val="en-US"/>
        </w:rPr>
        <w:t xml:space="preserve">) and </w:t>
      </w:r>
      <w:r w:rsidRPr="000F3911">
        <w:rPr>
          <w:rFonts w:ascii="Times New Roman" w:hAnsi="Times New Roman" w:cs="Times New Roman"/>
          <w:sz w:val="24"/>
          <w:szCs w:val="24"/>
        </w:rPr>
        <w:t>Telephone</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Search while Counting</w:t>
      </w:r>
      <w:r w:rsidRPr="000F3911">
        <w:rPr>
          <w:rFonts w:ascii="Times New Roman" w:hAnsi="Times New Roman" w:cs="Times New Roman"/>
          <w:sz w:val="24"/>
          <w:szCs w:val="24"/>
          <w:lang w:val="en-US"/>
        </w:rPr>
        <w:t xml:space="preserve"> Dual Task Decrement (DTD). </w:t>
      </w:r>
    </w:p>
    <w:p w14:paraId="07F9FCA5" w14:textId="5C4211FF" w:rsidR="00C230BB" w:rsidRDefault="00654034" w:rsidP="00EB75AB">
      <w:pPr>
        <w:autoSpaceDE w:val="0"/>
        <w:autoSpaceDN w:val="0"/>
        <w:adjustRightInd w:val="0"/>
        <w:spacing w:after="0"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Data w</w:t>
      </w:r>
      <w:r w:rsidR="00CB1A39">
        <w:rPr>
          <w:rFonts w:ascii="Times New Roman" w:hAnsi="Times New Roman" w:cs="Times New Roman"/>
          <w:sz w:val="24"/>
          <w:szCs w:val="24"/>
          <w:lang w:val="en-US"/>
        </w:rPr>
        <w:t>ere</w:t>
      </w:r>
      <w:r w:rsidRPr="000F3911">
        <w:rPr>
          <w:rFonts w:ascii="Times New Roman" w:hAnsi="Times New Roman" w:cs="Times New Roman"/>
          <w:sz w:val="24"/>
          <w:szCs w:val="24"/>
          <w:lang w:val="en-US"/>
        </w:rPr>
        <w:t xml:space="preserve"> submitted into a mixed M</w:t>
      </w:r>
      <w:r w:rsidR="00B63FE5" w:rsidRPr="000F3911">
        <w:rPr>
          <w:rFonts w:ascii="Times New Roman" w:hAnsi="Times New Roman" w:cs="Times New Roman"/>
          <w:sz w:val="24"/>
          <w:szCs w:val="24"/>
          <w:lang w:val="en-US"/>
        </w:rPr>
        <w:t>ANCOVA</w:t>
      </w:r>
      <w:r w:rsidR="000D5B6E">
        <w:rPr>
          <w:rFonts w:ascii="Times New Roman" w:hAnsi="Times New Roman" w:cs="Times New Roman"/>
          <w:sz w:val="24"/>
          <w:szCs w:val="24"/>
          <w:lang w:val="en-US"/>
        </w:rPr>
        <w:t xml:space="preserve"> where </w:t>
      </w:r>
      <w:r w:rsidR="00943B11">
        <w:rPr>
          <w:rFonts w:ascii="Times New Roman" w:hAnsi="Times New Roman" w:cs="Times New Roman"/>
          <w:sz w:val="24"/>
          <w:szCs w:val="24"/>
          <w:lang w:val="en-US"/>
        </w:rPr>
        <w:t>T</w:t>
      </w:r>
      <w:r w:rsidR="000D5B6E">
        <w:rPr>
          <w:rFonts w:ascii="Times New Roman" w:hAnsi="Times New Roman" w:cs="Times New Roman"/>
          <w:sz w:val="24"/>
          <w:szCs w:val="24"/>
          <w:lang w:val="en-US"/>
        </w:rPr>
        <w:t>est group (PWS, PWNS</w:t>
      </w:r>
      <w:r w:rsidR="005D2B1B" w:rsidRPr="000F3911">
        <w:rPr>
          <w:rFonts w:ascii="Times New Roman" w:hAnsi="Times New Roman" w:cs="Times New Roman"/>
          <w:sz w:val="24"/>
          <w:szCs w:val="24"/>
          <w:lang w:val="en-US"/>
        </w:rPr>
        <w:t xml:space="preserve">) was entered as a between-participants factor, the within-participants factor was </w:t>
      </w:r>
      <w:r w:rsidR="00943B11">
        <w:rPr>
          <w:rFonts w:ascii="Times New Roman" w:hAnsi="Times New Roman" w:cs="Times New Roman"/>
          <w:sz w:val="24"/>
          <w:szCs w:val="24"/>
          <w:lang w:val="en-US"/>
        </w:rPr>
        <w:t>A</w:t>
      </w:r>
      <w:r w:rsidR="005D2B1B" w:rsidRPr="000F3911">
        <w:rPr>
          <w:rFonts w:ascii="Times New Roman" w:hAnsi="Times New Roman" w:cs="Times New Roman"/>
          <w:sz w:val="24"/>
          <w:szCs w:val="24"/>
          <w:lang w:val="en-US"/>
        </w:rPr>
        <w:t>ttentional score which consisted of the 7 TEA constructs, listed above, while participants’</w:t>
      </w:r>
      <w:r w:rsidR="00F85C94" w:rsidRPr="000F3911">
        <w:rPr>
          <w:rFonts w:ascii="Times New Roman" w:hAnsi="Times New Roman" w:cs="Times New Roman"/>
          <w:sz w:val="24"/>
          <w:szCs w:val="24"/>
          <w:lang w:val="en-US"/>
        </w:rPr>
        <w:t xml:space="preserve"> </w:t>
      </w:r>
      <w:r w:rsidR="00412924" w:rsidRPr="000F3911">
        <w:rPr>
          <w:rFonts w:ascii="Times New Roman" w:hAnsi="Times New Roman" w:cs="Times New Roman"/>
          <w:sz w:val="24"/>
          <w:szCs w:val="24"/>
          <w:lang w:val="en-US"/>
        </w:rPr>
        <w:t xml:space="preserve">actual </w:t>
      </w:r>
      <w:r w:rsidR="005D2B1B" w:rsidRPr="000F3911">
        <w:rPr>
          <w:rFonts w:ascii="Times New Roman" w:hAnsi="Times New Roman" w:cs="Times New Roman"/>
          <w:sz w:val="24"/>
          <w:szCs w:val="24"/>
          <w:lang w:val="en-US"/>
        </w:rPr>
        <w:t>age</w:t>
      </w:r>
      <w:r w:rsidR="00DE1015" w:rsidRPr="000F3911">
        <w:rPr>
          <w:rFonts w:ascii="Times New Roman" w:hAnsi="Times New Roman" w:cs="Times New Roman"/>
          <w:sz w:val="24"/>
          <w:szCs w:val="24"/>
          <w:lang w:val="en-US"/>
        </w:rPr>
        <w:t xml:space="preserve"> was entered as a covariate.  First, </w:t>
      </w:r>
      <w:r w:rsidR="004A35F0" w:rsidRPr="000F3911">
        <w:rPr>
          <w:rFonts w:ascii="Times New Roman" w:hAnsi="Times New Roman" w:cs="Times New Roman"/>
          <w:sz w:val="24"/>
          <w:szCs w:val="24"/>
          <w:lang w:val="en-US"/>
        </w:rPr>
        <w:t>the Box’s M test statistic of 42</w:t>
      </w:r>
      <w:r w:rsidR="00DE1015" w:rsidRPr="000F3911">
        <w:rPr>
          <w:rFonts w:ascii="Times New Roman" w:hAnsi="Times New Roman" w:cs="Times New Roman"/>
          <w:sz w:val="24"/>
          <w:szCs w:val="24"/>
          <w:lang w:val="en-US"/>
        </w:rPr>
        <w:t>.</w:t>
      </w:r>
      <w:r w:rsidR="009A26E0">
        <w:rPr>
          <w:rFonts w:ascii="Times New Roman" w:hAnsi="Times New Roman" w:cs="Times New Roman"/>
          <w:sz w:val="24"/>
          <w:szCs w:val="24"/>
          <w:lang w:val="en-US"/>
        </w:rPr>
        <w:t>2</w:t>
      </w:r>
      <w:r w:rsidR="004A35F0" w:rsidRPr="000F3911">
        <w:rPr>
          <w:rFonts w:ascii="Times New Roman" w:hAnsi="Times New Roman" w:cs="Times New Roman"/>
          <w:sz w:val="24"/>
          <w:szCs w:val="24"/>
          <w:lang w:val="en-US"/>
        </w:rPr>
        <w:t xml:space="preserve"> was associated with a </w:t>
      </w:r>
      <w:r w:rsidR="004A35F0" w:rsidRPr="00C13D45">
        <w:rPr>
          <w:rFonts w:ascii="Times New Roman" w:hAnsi="Times New Roman" w:cs="Times New Roman"/>
          <w:i/>
          <w:sz w:val="24"/>
          <w:szCs w:val="24"/>
          <w:lang w:val="en-US"/>
        </w:rPr>
        <w:t>p</w:t>
      </w:r>
      <w:r w:rsidR="008437BD">
        <w:rPr>
          <w:rFonts w:ascii="Times New Roman" w:hAnsi="Times New Roman" w:cs="Times New Roman"/>
          <w:i/>
          <w:sz w:val="24"/>
          <w:szCs w:val="24"/>
          <w:lang w:val="en-US"/>
        </w:rPr>
        <w:t xml:space="preserve"> =</w:t>
      </w:r>
      <w:r w:rsidR="004A35F0" w:rsidRPr="000F3911">
        <w:rPr>
          <w:rFonts w:ascii="Times New Roman" w:hAnsi="Times New Roman" w:cs="Times New Roman"/>
          <w:sz w:val="24"/>
          <w:szCs w:val="24"/>
          <w:lang w:val="en-US"/>
        </w:rPr>
        <w:t xml:space="preserve"> .154</w:t>
      </w:r>
      <w:r w:rsidR="00DE1015" w:rsidRPr="000F3911">
        <w:rPr>
          <w:rFonts w:ascii="Times New Roman" w:hAnsi="Times New Roman" w:cs="Times New Roman"/>
          <w:sz w:val="24"/>
          <w:szCs w:val="24"/>
          <w:lang w:val="en-US"/>
        </w:rPr>
        <w:t xml:space="preserve"> which confirmed that the covariance matrices across the two test groups were equal and that therefore this assumption to proceed with a MANCOVA analys</w:t>
      </w:r>
      <w:r w:rsidR="00DA5444">
        <w:rPr>
          <w:rFonts w:ascii="Times New Roman" w:hAnsi="Times New Roman" w:cs="Times New Roman"/>
          <w:sz w:val="24"/>
          <w:szCs w:val="24"/>
          <w:lang w:val="en-US"/>
        </w:rPr>
        <w:t>i</w:t>
      </w:r>
      <w:r w:rsidR="00DE1015" w:rsidRPr="000F3911">
        <w:rPr>
          <w:rFonts w:ascii="Times New Roman" w:hAnsi="Times New Roman" w:cs="Times New Roman"/>
          <w:sz w:val="24"/>
          <w:szCs w:val="24"/>
          <w:lang w:val="en-US"/>
        </w:rPr>
        <w:t xml:space="preserve">s, was met. </w:t>
      </w:r>
      <w:r w:rsidR="005D2B1B" w:rsidRPr="000F3911">
        <w:rPr>
          <w:rFonts w:ascii="Times New Roman" w:hAnsi="Times New Roman" w:cs="Times New Roman"/>
          <w:sz w:val="24"/>
          <w:szCs w:val="24"/>
          <w:lang w:val="en-US"/>
        </w:rPr>
        <w:t>The</w:t>
      </w:r>
      <w:r w:rsidR="00F85C94" w:rsidRPr="000F3911">
        <w:rPr>
          <w:rFonts w:ascii="Times New Roman" w:hAnsi="Times New Roman" w:cs="Times New Roman"/>
          <w:sz w:val="24"/>
          <w:szCs w:val="24"/>
          <w:lang w:val="en-US"/>
        </w:rPr>
        <w:t xml:space="preserve"> main effect of attentional score</w:t>
      </w:r>
      <w:r w:rsidR="000845FD" w:rsidRPr="000F3911">
        <w:rPr>
          <w:rFonts w:ascii="Times New Roman" w:hAnsi="Times New Roman" w:cs="Times New Roman"/>
          <w:sz w:val="24"/>
          <w:szCs w:val="24"/>
          <w:lang w:val="en-US"/>
        </w:rPr>
        <w:t xml:space="preserve"> was</w:t>
      </w:r>
      <w:r w:rsidR="005D2B1B" w:rsidRPr="000F3911">
        <w:rPr>
          <w:rFonts w:ascii="Times New Roman" w:hAnsi="Times New Roman" w:cs="Times New Roman"/>
          <w:sz w:val="24"/>
          <w:szCs w:val="24"/>
          <w:lang w:val="en-US"/>
        </w:rPr>
        <w:t xml:space="preserve"> significant (</w:t>
      </w:r>
      <w:r w:rsidR="005D2B1B" w:rsidRPr="000F3911">
        <w:rPr>
          <w:rStyle w:val="st"/>
          <w:rFonts w:ascii="Times New Roman" w:hAnsi="Times New Roman" w:cs="Times New Roman"/>
          <w:sz w:val="24"/>
          <w:szCs w:val="24"/>
        </w:rPr>
        <w:t>λ</w:t>
      </w:r>
      <w:r w:rsidR="005D2B1B" w:rsidRPr="000F3911">
        <w:rPr>
          <w:rStyle w:val="st"/>
          <w:rFonts w:ascii="Times New Roman" w:hAnsi="Times New Roman" w:cs="Times New Roman"/>
          <w:sz w:val="24"/>
          <w:szCs w:val="24"/>
          <w:lang w:val="en-US"/>
        </w:rPr>
        <w:t xml:space="preserve"> = </w:t>
      </w:r>
      <w:r w:rsidR="004A35F0" w:rsidRPr="000F3911">
        <w:rPr>
          <w:rStyle w:val="st"/>
          <w:rFonts w:ascii="Times New Roman" w:hAnsi="Times New Roman" w:cs="Times New Roman"/>
          <w:sz w:val="24"/>
          <w:szCs w:val="24"/>
          <w:lang w:val="en-US"/>
        </w:rPr>
        <w:t>.939</w:t>
      </w:r>
      <w:r w:rsidR="005D2B1B" w:rsidRPr="000F3911">
        <w:rPr>
          <w:rStyle w:val="st"/>
          <w:rFonts w:ascii="Times New Roman" w:hAnsi="Times New Roman" w:cs="Times New Roman"/>
          <w:sz w:val="24"/>
          <w:szCs w:val="24"/>
          <w:lang w:val="en-US"/>
        </w:rPr>
        <w:t xml:space="preserve">, </w:t>
      </w:r>
      <w:r w:rsidR="005D2B1B" w:rsidRPr="000F3911">
        <w:rPr>
          <w:rFonts w:ascii="Times New Roman" w:hAnsi="Times New Roman" w:cs="Times New Roman"/>
          <w:i/>
          <w:iCs/>
          <w:sz w:val="24"/>
          <w:szCs w:val="24"/>
        </w:rPr>
        <w:t xml:space="preserve">F </w:t>
      </w:r>
      <w:r w:rsidR="000845FD" w:rsidRPr="000F3911">
        <w:rPr>
          <w:rFonts w:ascii="Times New Roman" w:hAnsi="Times New Roman" w:cs="Times New Roman"/>
          <w:sz w:val="24"/>
          <w:szCs w:val="24"/>
        </w:rPr>
        <w:t>(</w:t>
      </w:r>
      <w:r w:rsidR="000845FD" w:rsidRPr="000F3911">
        <w:rPr>
          <w:rFonts w:ascii="Times New Roman" w:hAnsi="Times New Roman" w:cs="Times New Roman"/>
          <w:sz w:val="24"/>
          <w:szCs w:val="24"/>
          <w:lang w:val="en-US"/>
        </w:rPr>
        <w:t>6</w:t>
      </w:r>
      <w:r w:rsidR="005D2B1B" w:rsidRPr="000F3911">
        <w:rPr>
          <w:rFonts w:ascii="Times New Roman" w:hAnsi="Times New Roman" w:cs="Times New Roman"/>
          <w:sz w:val="24"/>
          <w:szCs w:val="24"/>
        </w:rPr>
        <w:t xml:space="preserve">, </w:t>
      </w:r>
      <w:r w:rsidR="000845FD" w:rsidRPr="000F3911">
        <w:rPr>
          <w:rFonts w:ascii="Times New Roman" w:hAnsi="Times New Roman" w:cs="Times New Roman"/>
          <w:sz w:val="24"/>
          <w:szCs w:val="24"/>
          <w:lang w:val="en-US"/>
        </w:rPr>
        <w:t>42</w:t>
      </w:r>
      <w:r w:rsidR="005D2B1B" w:rsidRPr="000F3911">
        <w:rPr>
          <w:rFonts w:ascii="Times New Roman" w:hAnsi="Times New Roman" w:cs="Times New Roman"/>
          <w:sz w:val="24"/>
          <w:szCs w:val="24"/>
        </w:rPr>
        <w:t xml:space="preserve">) = </w:t>
      </w:r>
      <w:r w:rsidR="005D2B1B" w:rsidRPr="000F3911">
        <w:rPr>
          <w:rFonts w:ascii="Times New Roman" w:hAnsi="Times New Roman" w:cs="Times New Roman"/>
          <w:sz w:val="24"/>
          <w:szCs w:val="24"/>
          <w:lang w:val="en-US"/>
        </w:rPr>
        <w:t>1</w:t>
      </w:r>
      <w:r w:rsidR="004A35F0" w:rsidRPr="000F3911">
        <w:rPr>
          <w:rFonts w:ascii="Times New Roman" w:hAnsi="Times New Roman" w:cs="Times New Roman"/>
          <w:sz w:val="24"/>
          <w:szCs w:val="24"/>
          <w:lang w:val="en-US"/>
        </w:rPr>
        <w:t>07</w:t>
      </w:r>
      <w:r w:rsidR="005D2B1B" w:rsidRPr="000F3911">
        <w:rPr>
          <w:rFonts w:ascii="Times New Roman" w:hAnsi="Times New Roman" w:cs="Times New Roman"/>
          <w:sz w:val="24"/>
          <w:szCs w:val="24"/>
        </w:rPr>
        <w:t xml:space="preserve">, </w:t>
      </w:r>
      <w:r w:rsidR="005D2B1B" w:rsidRPr="000F3911">
        <w:rPr>
          <w:rFonts w:ascii="Times New Roman" w:hAnsi="Times New Roman" w:cs="Times New Roman"/>
          <w:i/>
          <w:iCs/>
          <w:sz w:val="24"/>
          <w:szCs w:val="24"/>
        </w:rPr>
        <w:t xml:space="preserve">p </w:t>
      </w:r>
      <w:r w:rsidR="008437BD">
        <w:rPr>
          <w:rFonts w:ascii="Times New Roman" w:hAnsi="Times New Roman" w:cs="Times New Roman"/>
          <w:i/>
          <w:iCs/>
          <w:sz w:val="24"/>
          <w:szCs w:val="24"/>
          <w:lang w:val="en-US"/>
        </w:rPr>
        <w:t>=</w:t>
      </w:r>
      <w:r w:rsidR="005D2B1B" w:rsidRPr="000F3911">
        <w:rPr>
          <w:rFonts w:ascii="Times New Roman" w:hAnsi="Times New Roman" w:cs="Times New Roman"/>
          <w:sz w:val="24"/>
          <w:szCs w:val="24"/>
        </w:rPr>
        <w:t xml:space="preserve"> .</w:t>
      </w:r>
      <w:r w:rsidR="000845FD" w:rsidRPr="000F3911">
        <w:rPr>
          <w:rFonts w:ascii="Times New Roman" w:hAnsi="Times New Roman" w:cs="Times New Roman"/>
          <w:sz w:val="24"/>
          <w:szCs w:val="24"/>
          <w:lang w:val="en-US"/>
        </w:rPr>
        <w:t>001</w:t>
      </w:r>
      <w:r w:rsidR="005D2B1B" w:rsidRPr="000F3911">
        <w:rPr>
          <w:rFonts w:ascii="Times New Roman" w:hAnsi="Times New Roman" w:cs="Times New Roman"/>
          <w:sz w:val="24"/>
          <w:szCs w:val="24"/>
        </w:rPr>
        <w:t xml:space="preserve">, </w:t>
      </w:r>
      <w:r w:rsidR="00BA4A26">
        <w:t>η</w:t>
      </w:r>
      <w:r w:rsidR="00BA4A26">
        <w:rPr>
          <w:vertAlign w:val="superscript"/>
        </w:rPr>
        <w:t>2</w:t>
      </w:r>
      <w:r w:rsidR="00BA4A26">
        <w:rPr>
          <w:rStyle w:val="Emphasis"/>
          <w:vertAlign w:val="subscript"/>
        </w:rPr>
        <w:t>p</w:t>
      </w:r>
      <w:r w:rsidR="00BA4A26" w:rsidRPr="00BA4A26" w:rsidDel="005A6A9B">
        <w:rPr>
          <w:rFonts w:ascii="Times New Roman" w:hAnsi="Times New Roman" w:cs="Times New Roman"/>
          <w:i/>
          <w:sz w:val="24"/>
          <w:szCs w:val="24"/>
        </w:rPr>
        <w:t xml:space="preserve"> </w:t>
      </w:r>
      <w:r w:rsidR="005D2B1B" w:rsidRPr="000F3911">
        <w:rPr>
          <w:rFonts w:ascii="Times New Roman" w:hAnsi="Times New Roman" w:cs="Times New Roman"/>
          <w:sz w:val="24"/>
          <w:szCs w:val="24"/>
        </w:rPr>
        <w:t>= .</w:t>
      </w:r>
      <w:r w:rsidR="004A35F0" w:rsidRPr="000F3911">
        <w:rPr>
          <w:rFonts w:ascii="Times New Roman" w:hAnsi="Times New Roman" w:cs="Times New Roman"/>
          <w:sz w:val="24"/>
          <w:szCs w:val="24"/>
          <w:lang w:val="en-US"/>
        </w:rPr>
        <w:t>939</w:t>
      </w:r>
      <w:r w:rsidR="005D2B1B" w:rsidRPr="000F3911">
        <w:rPr>
          <w:rFonts w:ascii="Times New Roman" w:hAnsi="Times New Roman" w:cs="Times New Roman"/>
          <w:sz w:val="24"/>
          <w:szCs w:val="24"/>
          <w:lang w:val="en-US"/>
        </w:rPr>
        <w:t>)</w:t>
      </w:r>
      <w:r w:rsidR="000845FD" w:rsidRPr="000F3911">
        <w:rPr>
          <w:rFonts w:ascii="Times New Roman" w:hAnsi="Times New Roman" w:cs="Times New Roman"/>
          <w:sz w:val="24"/>
          <w:szCs w:val="24"/>
          <w:lang w:val="en-US"/>
        </w:rPr>
        <w:t xml:space="preserve">, </w:t>
      </w:r>
      <w:r w:rsidR="000845FD" w:rsidRPr="000F3911">
        <w:rPr>
          <w:rFonts w:ascii="Times New Roman" w:hAnsi="Times New Roman" w:cs="Times New Roman"/>
          <w:sz w:val="24"/>
          <w:szCs w:val="24"/>
          <w:lang w:val="en-US"/>
        </w:rPr>
        <w:lastRenderedPageBreak/>
        <w:t>suggesting that there was a difference between participants’ performance between the different TEA subt</w:t>
      </w:r>
      <w:r w:rsidR="00F85C94" w:rsidRPr="000F3911">
        <w:rPr>
          <w:rFonts w:ascii="Times New Roman" w:hAnsi="Times New Roman" w:cs="Times New Roman"/>
          <w:sz w:val="24"/>
          <w:szCs w:val="24"/>
          <w:lang w:val="en-US"/>
        </w:rPr>
        <w:t>ests</w:t>
      </w:r>
      <w:r w:rsidR="000845FD" w:rsidRPr="000F3911">
        <w:rPr>
          <w:rFonts w:ascii="Times New Roman" w:hAnsi="Times New Roman" w:cs="Times New Roman"/>
          <w:sz w:val="24"/>
          <w:szCs w:val="24"/>
          <w:lang w:val="en-US"/>
        </w:rPr>
        <w:t>.</w:t>
      </w:r>
      <w:r w:rsidR="00F85C94" w:rsidRPr="000F3911">
        <w:rPr>
          <w:rFonts w:ascii="Times New Roman" w:hAnsi="Times New Roman" w:cs="Times New Roman"/>
          <w:sz w:val="24"/>
          <w:szCs w:val="24"/>
          <w:lang w:val="en-US"/>
        </w:rPr>
        <w:t xml:space="preserve"> Importantly a significant </w:t>
      </w:r>
      <w:r w:rsidR="00943B11">
        <w:rPr>
          <w:rFonts w:ascii="Times New Roman" w:hAnsi="Times New Roman" w:cs="Times New Roman"/>
          <w:sz w:val="24"/>
          <w:szCs w:val="24"/>
          <w:lang w:val="en-US"/>
        </w:rPr>
        <w:t>T</w:t>
      </w:r>
      <w:r w:rsidR="00F85C94" w:rsidRPr="000F3911">
        <w:rPr>
          <w:rFonts w:ascii="Times New Roman" w:hAnsi="Times New Roman" w:cs="Times New Roman"/>
          <w:sz w:val="24"/>
          <w:szCs w:val="24"/>
          <w:lang w:val="en-US"/>
        </w:rPr>
        <w:t xml:space="preserve">est group x </w:t>
      </w:r>
      <w:r w:rsidR="00943B11">
        <w:rPr>
          <w:rFonts w:ascii="Times New Roman" w:hAnsi="Times New Roman" w:cs="Times New Roman"/>
          <w:sz w:val="24"/>
          <w:szCs w:val="24"/>
          <w:lang w:val="en-US"/>
        </w:rPr>
        <w:t>A</w:t>
      </w:r>
      <w:r w:rsidR="00F85C94" w:rsidRPr="000F3911">
        <w:rPr>
          <w:rFonts w:ascii="Times New Roman" w:hAnsi="Times New Roman" w:cs="Times New Roman"/>
          <w:sz w:val="24"/>
          <w:szCs w:val="24"/>
          <w:lang w:val="en-US"/>
        </w:rPr>
        <w:t>ttentional score interaction emerged</w:t>
      </w:r>
      <w:r w:rsidR="000845FD" w:rsidRPr="000F3911">
        <w:rPr>
          <w:rFonts w:ascii="Times New Roman" w:hAnsi="Times New Roman" w:cs="Times New Roman"/>
          <w:sz w:val="24"/>
          <w:szCs w:val="24"/>
          <w:lang w:val="en-US"/>
        </w:rPr>
        <w:t xml:space="preserve"> </w:t>
      </w:r>
      <w:r w:rsidR="00F85C94" w:rsidRPr="000F3911">
        <w:rPr>
          <w:rFonts w:ascii="Times New Roman" w:hAnsi="Times New Roman" w:cs="Times New Roman"/>
          <w:sz w:val="24"/>
          <w:szCs w:val="24"/>
          <w:lang w:val="en-US"/>
        </w:rPr>
        <w:t>(</w:t>
      </w:r>
      <w:r w:rsidR="00F85C94" w:rsidRPr="000F3911">
        <w:rPr>
          <w:rStyle w:val="st"/>
          <w:rFonts w:ascii="Times New Roman" w:hAnsi="Times New Roman" w:cs="Times New Roman"/>
          <w:sz w:val="24"/>
          <w:szCs w:val="24"/>
        </w:rPr>
        <w:t>λ</w:t>
      </w:r>
      <w:r w:rsidR="00F85C94" w:rsidRPr="000F3911">
        <w:rPr>
          <w:rStyle w:val="st"/>
          <w:rFonts w:ascii="Times New Roman" w:hAnsi="Times New Roman" w:cs="Times New Roman"/>
          <w:sz w:val="24"/>
          <w:szCs w:val="24"/>
          <w:lang w:val="en-US"/>
        </w:rPr>
        <w:t xml:space="preserve"> = </w:t>
      </w:r>
      <w:r w:rsidR="009253BC" w:rsidRPr="000F3911">
        <w:rPr>
          <w:rStyle w:val="st"/>
          <w:rFonts w:ascii="Times New Roman" w:hAnsi="Times New Roman" w:cs="Times New Roman"/>
          <w:sz w:val="24"/>
          <w:szCs w:val="24"/>
          <w:lang w:val="en-US"/>
        </w:rPr>
        <w:t>.289</w:t>
      </w:r>
      <w:r w:rsidR="00F85C94" w:rsidRPr="000F3911">
        <w:rPr>
          <w:rStyle w:val="st"/>
          <w:rFonts w:ascii="Times New Roman" w:hAnsi="Times New Roman" w:cs="Times New Roman"/>
          <w:sz w:val="24"/>
          <w:szCs w:val="24"/>
          <w:lang w:val="en-US"/>
        </w:rPr>
        <w:t xml:space="preserve">, </w:t>
      </w:r>
      <w:r w:rsidR="00F85C94" w:rsidRPr="000F3911">
        <w:rPr>
          <w:rFonts w:ascii="Times New Roman" w:hAnsi="Times New Roman" w:cs="Times New Roman"/>
          <w:i/>
          <w:iCs/>
          <w:sz w:val="24"/>
          <w:szCs w:val="24"/>
        </w:rPr>
        <w:t xml:space="preserve">F </w:t>
      </w:r>
      <w:r w:rsidR="00F85C94" w:rsidRPr="000F3911">
        <w:rPr>
          <w:rFonts w:ascii="Times New Roman" w:hAnsi="Times New Roman" w:cs="Times New Roman"/>
          <w:sz w:val="24"/>
          <w:szCs w:val="24"/>
        </w:rPr>
        <w:t>(</w:t>
      </w:r>
      <w:r w:rsidR="00F85C94" w:rsidRPr="000F3911">
        <w:rPr>
          <w:rFonts w:ascii="Times New Roman" w:hAnsi="Times New Roman" w:cs="Times New Roman"/>
          <w:sz w:val="24"/>
          <w:szCs w:val="24"/>
          <w:lang w:val="en-US"/>
        </w:rPr>
        <w:t>6</w:t>
      </w:r>
      <w:r w:rsidR="00F85C94" w:rsidRPr="000F3911">
        <w:rPr>
          <w:rFonts w:ascii="Times New Roman" w:hAnsi="Times New Roman" w:cs="Times New Roman"/>
          <w:sz w:val="24"/>
          <w:szCs w:val="24"/>
        </w:rPr>
        <w:t xml:space="preserve">, </w:t>
      </w:r>
      <w:r w:rsidR="00F85C94" w:rsidRPr="000F3911">
        <w:rPr>
          <w:rFonts w:ascii="Times New Roman" w:hAnsi="Times New Roman" w:cs="Times New Roman"/>
          <w:sz w:val="24"/>
          <w:szCs w:val="24"/>
          <w:lang w:val="en-US"/>
        </w:rPr>
        <w:t>42</w:t>
      </w:r>
      <w:r w:rsidR="00F85C94" w:rsidRPr="000F3911">
        <w:rPr>
          <w:rFonts w:ascii="Times New Roman" w:hAnsi="Times New Roman" w:cs="Times New Roman"/>
          <w:sz w:val="24"/>
          <w:szCs w:val="24"/>
        </w:rPr>
        <w:t xml:space="preserve">) = </w:t>
      </w:r>
      <w:r w:rsidR="009253BC" w:rsidRPr="000F3911">
        <w:rPr>
          <w:rFonts w:ascii="Times New Roman" w:hAnsi="Times New Roman" w:cs="Times New Roman"/>
          <w:sz w:val="24"/>
          <w:szCs w:val="24"/>
          <w:lang w:val="en-US"/>
        </w:rPr>
        <w:t>2</w:t>
      </w:r>
      <w:r w:rsidR="00F85C94" w:rsidRPr="000F3911">
        <w:rPr>
          <w:rFonts w:ascii="Times New Roman" w:hAnsi="Times New Roman" w:cs="Times New Roman"/>
          <w:sz w:val="24"/>
          <w:szCs w:val="24"/>
        </w:rPr>
        <w:t>.</w:t>
      </w:r>
      <w:r w:rsidR="009253BC" w:rsidRPr="000F3911">
        <w:rPr>
          <w:rFonts w:ascii="Times New Roman" w:hAnsi="Times New Roman" w:cs="Times New Roman"/>
          <w:sz w:val="24"/>
          <w:szCs w:val="24"/>
          <w:lang w:val="en-US"/>
        </w:rPr>
        <w:t>85</w:t>
      </w:r>
      <w:r w:rsidR="00F85C94" w:rsidRPr="000F3911">
        <w:rPr>
          <w:rFonts w:ascii="Times New Roman" w:hAnsi="Times New Roman" w:cs="Times New Roman"/>
          <w:sz w:val="24"/>
          <w:szCs w:val="24"/>
        </w:rPr>
        <w:t xml:space="preserve">, </w:t>
      </w:r>
      <w:r w:rsidR="00F85C94" w:rsidRPr="000F3911">
        <w:rPr>
          <w:rFonts w:ascii="Times New Roman" w:hAnsi="Times New Roman" w:cs="Times New Roman"/>
          <w:i/>
          <w:iCs/>
          <w:sz w:val="24"/>
          <w:szCs w:val="24"/>
        </w:rPr>
        <w:t xml:space="preserve">p </w:t>
      </w:r>
      <w:r w:rsidR="008437BD">
        <w:rPr>
          <w:rFonts w:ascii="Times New Roman" w:hAnsi="Times New Roman" w:cs="Times New Roman"/>
          <w:i/>
          <w:iCs/>
          <w:sz w:val="24"/>
          <w:szCs w:val="24"/>
          <w:lang w:val="en-US"/>
        </w:rPr>
        <w:t>=</w:t>
      </w:r>
      <w:r w:rsidR="00F85C94" w:rsidRPr="000F3911">
        <w:rPr>
          <w:rFonts w:ascii="Times New Roman" w:hAnsi="Times New Roman" w:cs="Times New Roman"/>
          <w:sz w:val="24"/>
          <w:szCs w:val="24"/>
        </w:rPr>
        <w:t xml:space="preserve"> .</w:t>
      </w:r>
      <w:r w:rsidR="009253BC" w:rsidRPr="000F3911">
        <w:rPr>
          <w:rFonts w:ascii="Times New Roman" w:hAnsi="Times New Roman" w:cs="Times New Roman"/>
          <w:sz w:val="24"/>
          <w:szCs w:val="24"/>
          <w:lang w:val="en-US"/>
        </w:rPr>
        <w:t>02</w:t>
      </w:r>
      <w:r w:rsidR="009A26E0">
        <w:rPr>
          <w:rFonts w:ascii="Times New Roman" w:hAnsi="Times New Roman" w:cs="Times New Roman"/>
          <w:sz w:val="24"/>
          <w:szCs w:val="24"/>
          <w:lang w:val="en-US"/>
        </w:rPr>
        <w:t>0</w:t>
      </w:r>
      <w:r w:rsidR="00F85C94" w:rsidRPr="000F3911">
        <w:rPr>
          <w:rFonts w:ascii="Times New Roman" w:hAnsi="Times New Roman" w:cs="Times New Roman"/>
          <w:sz w:val="24"/>
          <w:szCs w:val="24"/>
        </w:rPr>
        <w:t xml:space="preserve">, </w:t>
      </w:r>
      <w:r w:rsidR="00BA4A26">
        <w:t>η</w:t>
      </w:r>
      <w:r w:rsidR="00BA4A26">
        <w:rPr>
          <w:vertAlign w:val="superscript"/>
        </w:rPr>
        <w:t>2</w:t>
      </w:r>
      <w:r w:rsidR="00BA4A26">
        <w:rPr>
          <w:rStyle w:val="Emphasis"/>
          <w:vertAlign w:val="subscript"/>
        </w:rPr>
        <w:t>p</w:t>
      </w:r>
      <w:r w:rsidR="00BA4A26" w:rsidRPr="00BA4A26" w:rsidDel="005A6A9B">
        <w:rPr>
          <w:rFonts w:ascii="Times New Roman" w:hAnsi="Times New Roman" w:cs="Times New Roman"/>
          <w:i/>
          <w:sz w:val="24"/>
          <w:szCs w:val="24"/>
        </w:rPr>
        <w:t xml:space="preserve"> </w:t>
      </w:r>
      <w:r w:rsidR="00F85C94" w:rsidRPr="000F3911">
        <w:rPr>
          <w:rFonts w:ascii="Times New Roman" w:hAnsi="Times New Roman" w:cs="Times New Roman"/>
          <w:sz w:val="24"/>
          <w:szCs w:val="24"/>
        </w:rPr>
        <w:t>= .</w:t>
      </w:r>
      <w:r w:rsidR="009253BC" w:rsidRPr="000F3911">
        <w:rPr>
          <w:rFonts w:ascii="Times New Roman" w:hAnsi="Times New Roman" w:cs="Times New Roman"/>
          <w:sz w:val="24"/>
          <w:szCs w:val="24"/>
          <w:lang w:val="en-US"/>
        </w:rPr>
        <w:t>289</w:t>
      </w:r>
      <w:r w:rsidR="00F85C94" w:rsidRPr="000F3911">
        <w:rPr>
          <w:rFonts w:ascii="Times New Roman" w:hAnsi="Times New Roman" w:cs="Times New Roman"/>
          <w:sz w:val="24"/>
          <w:szCs w:val="24"/>
          <w:lang w:val="en-US"/>
        </w:rPr>
        <w:t>).</w:t>
      </w:r>
      <w:r w:rsidR="00341D04" w:rsidRPr="000F3911">
        <w:rPr>
          <w:rFonts w:ascii="Times New Roman" w:hAnsi="Times New Roman" w:cs="Times New Roman"/>
          <w:sz w:val="24"/>
          <w:szCs w:val="24"/>
          <w:lang w:val="en-US"/>
        </w:rPr>
        <w:t xml:space="preserve"> </w:t>
      </w:r>
      <w:r w:rsidR="005854C5">
        <w:rPr>
          <w:rFonts w:ascii="Times New Roman" w:hAnsi="Times New Roman" w:cs="Times New Roman"/>
          <w:sz w:val="24"/>
          <w:szCs w:val="24"/>
          <w:lang w:val="en-US"/>
        </w:rPr>
        <w:t xml:space="preserve">Furthermore, participants’ age strongly correlated with performance on 5 out of the 7 TEA subtests (MS1: </w:t>
      </w:r>
      <w:r w:rsidR="005854C5" w:rsidRPr="000F3911">
        <w:rPr>
          <w:rFonts w:ascii="Times New Roman" w:hAnsi="Times New Roman" w:cs="Times New Roman"/>
          <w:i/>
          <w:sz w:val="24"/>
          <w:szCs w:val="24"/>
          <w:lang w:val="en-US"/>
        </w:rPr>
        <w:t>r</w:t>
      </w:r>
      <w:r w:rsidR="005854C5" w:rsidRPr="000F3911">
        <w:rPr>
          <w:rFonts w:ascii="Times New Roman" w:hAnsi="Times New Roman" w:cs="Times New Roman"/>
          <w:sz w:val="24"/>
          <w:szCs w:val="24"/>
          <w:lang w:val="en-US"/>
        </w:rPr>
        <w:t xml:space="preserve"> (</w:t>
      </w:r>
      <w:r w:rsidR="005854C5">
        <w:rPr>
          <w:rFonts w:ascii="Times New Roman" w:hAnsi="Times New Roman" w:cs="Times New Roman"/>
          <w:sz w:val="24"/>
          <w:szCs w:val="24"/>
          <w:lang w:val="en-US"/>
        </w:rPr>
        <w:t>48</w:t>
      </w:r>
      <w:r w:rsidR="005854C5" w:rsidRPr="000F3911">
        <w:rPr>
          <w:rFonts w:ascii="Times New Roman" w:hAnsi="Times New Roman" w:cs="Times New Roman"/>
          <w:sz w:val="24"/>
          <w:szCs w:val="24"/>
          <w:lang w:val="en-US"/>
        </w:rPr>
        <w:t xml:space="preserve">) = </w:t>
      </w:r>
      <w:r w:rsidR="005854C5">
        <w:rPr>
          <w:rFonts w:ascii="Times New Roman" w:hAnsi="Times New Roman" w:cs="Times New Roman"/>
          <w:sz w:val="24"/>
          <w:szCs w:val="24"/>
          <w:lang w:val="en-US"/>
        </w:rPr>
        <w:t>-.507</w:t>
      </w:r>
      <w:r w:rsidR="005854C5" w:rsidRPr="000F3911">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p</w:t>
      </w:r>
      <w:r w:rsidR="005854C5">
        <w:rPr>
          <w:rFonts w:ascii="Times New Roman" w:hAnsi="Times New Roman" w:cs="Times New Roman"/>
          <w:sz w:val="24"/>
          <w:szCs w:val="24"/>
          <w:lang w:val="en-US"/>
        </w:rPr>
        <w:t xml:space="preserve"> </w:t>
      </w:r>
      <w:r w:rsidR="007B69BD">
        <w:rPr>
          <w:rFonts w:ascii="Times New Roman" w:hAnsi="Times New Roman" w:cs="Times New Roman"/>
          <w:sz w:val="24"/>
          <w:szCs w:val="24"/>
          <w:lang w:val="en-US"/>
        </w:rPr>
        <w:t>=</w:t>
      </w:r>
      <w:r w:rsidR="005854C5">
        <w:rPr>
          <w:rFonts w:ascii="Times New Roman" w:hAnsi="Times New Roman" w:cs="Times New Roman"/>
          <w:sz w:val="24"/>
          <w:szCs w:val="24"/>
          <w:lang w:val="en-US"/>
        </w:rPr>
        <w:t xml:space="preserve"> .001; MS2:</w:t>
      </w:r>
      <w:r w:rsidR="005854C5" w:rsidRPr="0055799B">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r</w:t>
      </w:r>
      <w:r w:rsidR="005854C5" w:rsidRPr="000F3911">
        <w:rPr>
          <w:rFonts w:ascii="Times New Roman" w:hAnsi="Times New Roman" w:cs="Times New Roman"/>
          <w:sz w:val="24"/>
          <w:szCs w:val="24"/>
          <w:lang w:val="en-US"/>
        </w:rPr>
        <w:t xml:space="preserve"> (</w:t>
      </w:r>
      <w:r w:rsidR="005854C5">
        <w:rPr>
          <w:rFonts w:ascii="Times New Roman" w:hAnsi="Times New Roman" w:cs="Times New Roman"/>
          <w:sz w:val="24"/>
          <w:szCs w:val="24"/>
          <w:lang w:val="en-US"/>
        </w:rPr>
        <w:t>48</w:t>
      </w:r>
      <w:r w:rsidR="005854C5" w:rsidRPr="000F3911">
        <w:rPr>
          <w:rFonts w:ascii="Times New Roman" w:hAnsi="Times New Roman" w:cs="Times New Roman"/>
          <w:sz w:val="24"/>
          <w:szCs w:val="24"/>
          <w:lang w:val="en-US"/>
        </w:rPr>
        <w:t xml:space="preserve">) = </w:t>
      </w:r>
      <w:r w:rsidR="005854C5">
        <w:rPr>
          <w:rFonts w:ascii="Times New Roman" w:hAnsi="Times New Roman" w:cs="Times New Roman"/>
          <w:sz w:val="24"/>
          <w:szCs w:val="24"/>
          <w:lang w:val="en-US"/>
        </w:rPr>
        <w:t>-.571</w:t>
      </w:r>
      <w:r w:rsidR="005854C5" w:rsidRPr="000F3911">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p</w:t>
      </w:r>
      <w:r w:rsidR="005854C5">
        <w:rPr>
          <w:rFonts w:ascii="Times New Roman" w:hAnsi="Times New Roman" w:cs="Times New Roman"/>
          <w:sz w:val="24"/>
          <w:szCs w:val="24"/>
          <w:lang w:val="en-US"/>
        </w:rPr>
        <w:t xml:space="preserve"> </w:t>
      </w:r>
      <w:r w:rsidR="007B69BD">
        <w:rPr>
          <w:rFonts w:ascii="Times New Roman" w:hAnsi="Times New Roman" w:cs="Times New Roman"/>
          <w:sz w:val="24"/>
          <w:szCs w:val="24"/>
          <w:lang w:val="en-US"/>
        </w:rPr>
        <w:t>=</w:t>
      </w:r>
      <w:r w:rsidR="005854C5">
        <w:rPr>
          <w:rFonts w:ascii="Times New Roman" w:hAnsi="Times New Roman" w:cs="Times New Roman"/>
          <w:sz w:val="24"/>
          <w:szCs w:val="24"/>
          <w:lang w:val="en-US"/>
        </w:rPr>
        <w:t xml:space="preserve"> .001; ER:</w:t>
      </w:r>
      <w:r w:rsidR="005854C5" w:rsidRPr="0055799B">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r</w:t>
      </w:r>
      <w:r w:rsidR="005854C5" w:rsidRPr="000F3911">
        <w:rPr>
          <w:rFonts w:ascii="Times New Roman" w:hAnsi="Times New Roman" w:cs="Times New Roman"/>
          <w:sz w:val="24"/>
          <w:szCs w:val="24"/>
          <w:lang w:val="en-US"/>
        </w:rPr>
        <w:t xml:space="preserve"> (</w:t>
      </w:r>
      <w:r w:rsidR="005854C5">
        <w:rPr>
          <w:rFonts w:ascii="Times New Roman" w:hAnsi="Times New Roman" w:cs="Times New Roman"/>
          <w:sz w:val="24"/>
          <w:szCs w:val="24"/>
          <w:lang w:val="en-US"/>
        </w:rPr>
        <w:t>48</w:t>
      </w:r>
      <w:r w:rsidR="005854C5" w:rsidRPr="000F3911">
        <w:rPr>
          <w:rFonts w:ascii="Times New Roman" w:hAnsi="Times New Roman" w:cs="Times New Roman"/>
          <w:sz w:val="24"/>
          <w:szCs w:val="24"/>
          <w:lang w:val="en-US"/>
        </w:rPr>
        <w:t xml:space="preserve">) = </w:t>
      </w:r>
      <w:r w:rsidR="005854C5">
        <w:rPr>
          <w:rFonts w:ascii="Times New Roman" w:hAnsi="Times New Roman" w:cs="Times New Roman"/>
          <w:sz w:val="24"/>
          <w:szCs w:val="24"/>
          <w:lang w:val="en-US"/>
        </w:rPr>
        <w:t>-.434</w:t>
      </w:r>
      <w:r w:rsidR="005854C5" w:rsidRPr="000F3911">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p</w:t>
      </w:r>
      <w:r w:rsidR="005854C5">
        <w:rPr>
          <w:rFonts w:ascii="Times New Roman" w:hAnsi="Times New Roman" w:cs="Times New Roman"/>
          <w:sz w:val="24"/>
          <w:szCs w:val="24"/>
          <w:lang w:val="en-US"/>
        </w:rPr>
        <w:t xml:space="preserve"> </w:t>
      </w:r>
      <w:r w:rsidR="007B69BD">
        <w:rPr>
          <w:rFonts w:ascii="Times New Roman" w:hAnsi="Times New Roman" w:cs="Times New Roman"/>
          <w:sz w:val="24"/>
          <w:szCs w:val="24"/>
          <w:lang w:val="en-US"/>
        </w:rPr>
        <w:t>=</w:t>
      </w:r>
      <w:r w:rsidR="005854C5">
        <w:rPr>
          <w:rFonts w:ascii="Times New Roman" w:hAnsi="Times New Roman" w:cs="Times New Roman"/>
          <w:sz w:val="24"/>
          <w:szCs w:val="24"/>
          <w:lang w:val="en-US"/>
        </w:rPr>
        <w:t xml:space="preserve"> .002; TS:</w:t>
      </w:r>
      <w:r w:rsidR="005854C5" w:rsidRPr="0055799B">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r</w:t>
      </w:r>
      <w:r w:rsidR="005854C5" w:rsidRPr="000F3911">
        <w:rPr>
          <w:rFonts w:ascii="Times New Roman" w:hAnsi="Times New Roman" w:cs="Times New Roman"/>
          <w:sz w:val="24"/>
          <w:szCs w:val="24"/>
          <w:lang w:val="en-US"/>
        </w:rPr>
        <w:t xml:space="preserve"> (</w:t>
      </w:r>
      <w:r w:rsidR="005854C5">
        <w:rPr>
          <w:rFonts w:ascii="Times New Roman" w:hAnsi="Times New Roman" w:cs="Times New Roman"/>
          <w:sz w:val="24"/>
          <w:szCs w:val="24"/>
          <w:lang w:val="en-US"/>
        </w:rPr>
        <w:t>48</w:t>
      </w:r>
      <w:r w:rsidR="005854C5" w:rsidRPr="000F3911">
        <w:rPr>
          <w:rFonts w:ascii="Times New Roman" w:hAnsi="Times New Roman" w:cs="Times New Roman"/>
          <w:sz w:val="24"/>
          <w:szCs w:val="24"/>
          <w:lang w:val="en-US"/>
        </w:rPr>
        <w:t xml:space="preserve">) = </w:t>
      </w:r>
      <w:r w:rsidR="005854C5">
        <w:rPr>
          <w:rFonts w:ascii="Times New Roman" w:hAnsi="Times New Roman" w:cs="Times New Roman"/>
          <w:sz w:val="24"/>
          <w:szCs w:val="24"/>
          <w:lang w:val="en-US"/>
        </w:rPr>
        <w:t>.362</w:t>
      </w:r>
      <w:r w:rsidR="005854C5" w:rsidRPr="000F3911">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p</w:t>
      </w:r>
      <w:r w:rsidR="005854C5">
        <w:rPr>
          <w:rFonts w:ascii="Times New Roman" w:hAnsi="Times New Roman" w:cs="Times New Roman"/>
          <w:sz w:val="24"/>
          <w:szCs w:val="24"/>
          <w:lang w:val="en-US"/>
        </w:rPr>
        <w:t xml:space="preserve"> </w:t>
      </w:r>
      <w:r w:rsidR="008437BD">
        <w:rPr>
          <w:rFonts w:ascii="Times New Roman" w:hAnsi="Times New Roman" w:cs="Times New Roman"/>
          <w:sz w:val="24"/>
          <w:szCs w:val="24"/>
          <w:lang w:val="en-US"/>
        </w:rPr>
        <w:t>=</w:t>
      </w:r>
      <w:r w:rsidR="005854C5">
        <w:rPr>
          <w:rFonts w:ascii="Times New Roman" w:hAnsi="Times New Roman" w:cs="Times New Roman"/>
          <w:sz w:val="24"/>
          <w:szCs w:val="24"/>
          <w:lang w:val="en-US"/>
        </w:rPr>
        <w:t xml:space="preserve"> .010; DTD:</w:t>
      </w:r>
      <w:r w:rsidR="005854C5" w:rsidRPr="0055799B">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r</w:t>
      </w:r>
      <w:r w:rsidR="005854C5" w:rsidRPr="000F3911">
        <w:rPr>
          <w:rFonts w:ascii="Times New Roman" w:hAnsi="Times New Roman" w:cs="Times New Roman"/>
          <w:sz w:val="24"/>
          <w:szCs w:val="24"/>
          <w:lang w:val="en-US"/>
        </w:rPr>
        <w:t xml:space="preserve"> (</w:t>
      </w:r>
      <w:r w:rsidR="005854C5">
        <w:rPr>
          <w:rFonts w:ascii="Times New Roman" w:hAnsi="Times New Roman" w:cs="Times New Roman"/>
          <w:sz w:val="24"/>
          <w:szCs w:val="24"/>
          <w:lang w:val="en-US"/>
        </w:rPr>
        <w:t>48</w:t>
      </w:r>
      <w:r w:rsidR="005854C5" w:rsidRPr="000F3911">
        <w:rPr>
          <w:rFonts w:ascii="Times New Roman" w:hAnsi="Times New Roman" w:cs="Times New Roman"/>
          <w:sz w:val="24"/>
          <w:szCs w:val="24"/>
          <w:lang w:val="en-US"/>
        </w:rPr>
        <w:t xml:space="preserve">) = </w:t>
      </w:r>
      <w:r w:rsidR="005854C5">
        <w:rPr>
          <w:rFonts w:ascii="Times New Roman" w:hAnsi="Times New Roman" w:cs="Times New Roman"/>
          <w:sz w:val="24"/>
          <w:szCs w:val="24"/>
          <w:lang w:val="en-US"/>
        </w:rPr>
        <w:t>.391</w:t>
      </w:r>
      <w:r w:rsidR="005854C5" w:rsidRPr="000F3911">
        <w:rPr>
          <w:rFonts w:ascii="Times New Roman" w:hAnsi="Times New Roman" w:cs="Times New Roman"/>
          <w:sz w:val="24"/>
          <w:szCs w:val="24"/>
          <w:lang w:val="en-US"/>
        </w:rPr>
        <w:t xml:space="preserve">, </w:t>
      </w:r>
      <w:r w:rsidR="005854C5" w:rsidRPr="000F3911">
        <w:rPr>
          <w:rFonts w:ascii="Times New Roman" w:hAnsi="Times New Roman" w:cs="Times New Roman"/>
          <w:i/>
          <w:sz w:val="24"/>
          <w:szCs w:val="24"/>
          <w:lang w:val="en-US"/>
        </w:rPr>
        <w:t>p</w:t>
      </w:r>
      <w:r w:rsidR="005854C5">
        <w:rPr>
          <w:rFonts w:ascii="Times New Roman" w:hAnsi="Times New Roman" w:cs="Times New Roman"/>
          <w:sz w:val="24"/>
          <w:szCs w:val="24"/>
          <w:lang w:val="en-US"/>
        </w:rPr>
        <w:t xml:space="preserve"> </w:t>
      </w:r>
      <w:r w:rsidR="008437BD" w:rsidRPr="00170082">
        <w:rPr>
          <w:rFonts w:ascii="Verdana" w:hAnsi="Verdana"/>
        </w:rPr>
        <w:t xml:space="preserve">= </w:t>
      </w:r>
      <w:r w:rsidR="005854C5">
        <w:rPr>
          <w:rFonts w:ascii="Times New Roman" w:hAnsi="Times New Roman" w:cs="Times New Roman"/>
          <w:sz w:val="24"/>
          <w:szCs w:val="24"/>
          <w:lang w:val="en-US"/>
        </w:rPr>
        <w:t xml:space="preserve"> .005</w:t>
      </w:r>
      <w:r w:rsidR="00EB75AB">
        <w:rPr>
          <w:rFonts w:ascii="Times New Roman" w:hAnsi="Times New Roman" w:cs="Times New Roman"/>
          <w:sz w:val="24"/>
          <w:szCs w:val="24"/>
          <w:lang w:val="en-US"/>
        </w:rPr>
        <w:t xml:space="preserve">), suggesting </w:t>
      </w:r>
      <w:r w:rsidR="005854C5">
        <w:rPr>
          <w:rFonts w:ascii="Times New Roman" w:hAnsi="Times New Roman" w:cs="Times New Roman"/>
          <w:sz w:val="24"/>
          <w:szCs w:val="24"/>
          <w:lang w:val="en-US"/>
        </w:rPr>
        <w:t xml:space="preserve">that </w:t>
      </w:r>
      <w:r w:rsidR="00EC2E9B">
        <w:rPr>
          <w:rFonts w:ascii="Times New Roman" w:hAnsi="Times New Roman" w:cs="Times New Roman"/>
          <w:sz w:val="24"/>
          <w:szCs w:val="24"/>
          <w:lang w:val="en-US"/>
        </w:rPr>
        <w:t>participants’ actual age has been</w:t>
      </w:r>
      <w:r w:rsidR="005854C5">
        <w:rPr>
          <w:rFonts w:ascii="Times New Roman" w:hAnsi="Times New Roman" w:cs="Times New Roman"/>
          <w:sz w:val="24"/>
          <w:szCs w:val="24"/>
          <w:lang w:val="en-US"/>
        </w:rPr>
        <w:t xml:space="preserve"> correctly entered as a</w:t>
      </w:r>
      <w:r w:rsidR="00EC2E9B">
        <w:rPr>
          <w:rFonts w:ascii="Times New Roman" w:hAnsi="Times New Roman" w:cs="Times New Roman"/>
          <w:sz w:val="24"/>
          <w:szCs w:val="24"/>
          <w:lang w:val="en-US"/>
        </w:rPr>
        <w:t xml:space="preserve"> covariate in the analysis</w:t>
      </w:r>
      <w:r w:rsidR="005854C5">
        <w:rPr>
          <w:rFonts w:ascii="Times New Roman" w:hAnsi="Times New Roman" w:cs="Times New Roman"/>
          <w:sz w:val="24"/>
          <w:szCs w:val="24"/>
          <w:lang w:val="en-US"/>
        </w:rPr>
        <w:t xml:space="preserve">. </w:t>
      </w:r>
      <w:r w:rsidR="00EB75AB">
        <w:rPr>
          <w:rFonts w:ascii="Times New Roman" w:hAnsi="Times New Roman" w:cs="Times New Roman"/>
          <w:sz w:val="24"/>
          <w:szCs w:val="24"/>
          <w:lang w:val="en-US"/>
        </w:rPr>
        <w:t xml:space="preserve">Moreover, the latter was </w:t>
      </w:r>
      <w:r w:rsidR="00EC2E9B">
        <w:rPr>
          <w:rFonts w:ascii="Times New Roman" w:hAnsi="Times New Roman" w:cs="Times New Roman"/>
          <w:sz w:val="24"/>
          <w:szCs w:val="24"/>
          <w:lang w:val="en-US"/>
        </w:rPr>
        <w:t xml:space="preserve">further </w:t>
      </w:r>
      <w:r w:rsidR="00EB75AB">
        <w:rPr>
          <w:rFonts w:ascii="Times New Roman" w:hAnsi="Times New Roman" w:cs="Times New Roman"/>
          <w:sz w:val="24"/>
          <w:szCs w:val="24"/>
          <w:lang w:val="en-US"/>
        </w:rPr>
        <w:t xml:space="preserve">confirmed by the </w:t>
      </w:r>
      <w:r w:rsidR="00EC2E9B">
        <w:rPr>
          <w:rFonts w:ascii="Times New Roman" w:hAnsi="Times New Roman" w:cs="Times New Roman"/>
          <w:sz w:val="24"/>
          <w:szCs w:val="24"/>
          <w:lang w:val="en-US"/>
        </w:rPr>
        <w:t xml:space="preserve">identified </w:t>
      </w:r>
      <w:r w:rsidR="005854C5">
        <w:rPr>
          <w:rFonts w:ascii="Times New Roman" w:hAnsi="Times New Roman" w:cs="Times New Roman"/>
          <w:sz w:val="24"/>
          <w:szCs w:val="24"/>
          <w:lang w:val="en-US"/>
        </w:rPr>
        <w:t xml:space="preserve">significant </w:t>
      </w:r>
      <w:r w:rsidR="00156712">
        <w:rPr>
          <w:rFonts w:ascii="Times New Roman" w:hAnsi="Times New Roman" w:cs="Times New Roman"/>
          <w:sz w:val="24"/>
          <w:szCs w:val="24"/>
          <w:lang w:val="en-US"/>
        </w:rPr>
        <w:t>effect of age</w:t>
      </w:r>
      <w:r w:rsidR="00EC2E9B">
        <w:rPr>
          <w:rFonts w:ascii="Times New Roman" w:hAnsi="Times New Roman" w:cs="Times New Roman"/>
          <w:sz w:val="24"/>
          <w:szCs w:val="24"/>
          <w:lang w:val="en-US"/>
        </w:rPr>
        <w:t xml:space="preserve"> on attentional score</w:t>
      </w:r>
      <w:r w:rsidR="00156712">
        <w:rPr>
          <w:rFonts w:ascii="Times New Roman" w:hAnsi="Times New Roman" w:cs="Times New Roman"/>
          <w:sz w:val="24"/>
          <w:szCs w:val="24"/>
          <w:lang w:val="en-US"/>
        </w:rPr>
        <w:t xml:space="preserve"> (</w:t>
      </w:r>
      <w:r w:rsidR="00156712" w:rsidRPr="000F3911">
        <w:rPr>
          <w:rFonts w:ascii="Times New Roman" w:hAnsi="Times New Roman" w:cs="Times New Roman"/>
          <w:i/>
          <w:iCs/>
          <w:sz w:val="24"/>
          <w:szCs w:val="24"/>
        </w:rPr>
        <w:t xml:space="preserve">F </w:t>
      </w:r>
      <w:r w:rsidR="00156712" w:rsidRPr="000F3911">
        <w:rPr>
          <w:rFonts w:ascii="Times New Roman" w:hAnsi="Times New Roman" w:cs="Times New Roman"/>
          <w:sz w:val="24"/>
          <w:szCs w:val="24"/>
        </w:rPr>
        <w:t>(</w:t>
      </w:r>
      <w:r w:rsidR="00156712">
        <w:rPr>
          <w:rFonts w:ascii="Times New Roman" w:hAnsi="Times New Roman" w:cs="Times New Roman"/>
          <w:sz w:val="24"/>
          <w:szCs w:val="24"/>
          <w:lang w:val="en-US"/>
        </w:rPr>
        <w:t>1</w:t>
      </w:r>
      <w:r w:rsidR="00156712" w:rsidRPr="000F3911">
        <w:rPr>
          <w:rFonts w:ascii="Times New Roman" w:hAnsi="Times New Roman" w:cs="Times New Roman"/>
          <w:sz w:val="24"/>
          <w:szCs w:val="24"/>
        </w:rPr>
        <w:t xml:space="preserve">, </w:t>
      </w:r>
      <w:r w:rsidR="00156712">
        <w:rPr>
          <w:rFonts w:ascii="Times New Roman" w:hAnsi="Times New Roman" w:cs="Times New Roman"/>
          <w:sz w:val="24"/>
          <w:szCs w:val="24"/>
          <w:lang w:val="en-US"/>
        </w:rPr>
        <w:t>47</w:t>
      </w:r>
      <w:r w:rsidR="00156712" w:rsidRPr="000F3911">
        <w:rPr>
          <w:rFonts w:ascii="Times New Roman" w:hAnsi="Times New Roman" w:cs="Times New Roman"/>
          <w:sz w:val="24"/>
          <w:szCs w:val="24"/>
        </w:rPr>
        <w:t xml:space="preserve">) = </w:t>
      </w:r>
      <w:r w:rsidR="00156712">
        <w:rPr>
          <w:rFonts w:ascii="Times New Roman" w:hAnsi="Times New Roman" w:cs="Times New Roman"/>
          <w:sz w:val="24"/>
          <w:szCs w:val="24"/>
          <w:lang w:val="en-US"/>
        </w:rPr>
        <w:t>30</w:t>
      </w:r>
      <w:r w:rsidR="00156712" w:rsidRPr="000F3911">
        <w:rPr>
          <w:rFonts w:ascii="Times New Roman" w:hAnsi="Times New Roman" w:cs="Times New Roman"/>
          <w:sz w:val="24"/>
          <w:szCs w:val="24"/>
        </w:rPr>
        <w:t>.</w:t>
      </w:r>
      <w:r w:rsidR="00156712">
        <w:rPr>
          <w:rFonts w:ascii="Times New Roman" w:hAnsi="Times New Roman" w:cs="Times New Roman"/>
          <w:sz w:val="24"/>
          <w:szCs w:val="24"/>
          <w:lang w:val="en-US"/>
        </w:rPr>
        <w:t>9</w:t>
      </w:r>
      <w:r w:rsidR="00156712" w:rsidRPr="000F3911">
        <w:rPr>
          <w:rFonts w:ascii="Times New Roman" w:hAnsi="Times New Roman" w:cs="Times New Roman"/>
          <w:sz w:val="24"/>
          <w:szCs w:val="24"/>
        </w:rPr>
        <w:t xml:space="preserve">, </w:t>
      </w:r>
      <w:r w:rsidR="00156712" w:rsidRPr="000F3911">
        <w:rPr>
          <w:rFonts w:ascii="Times New Roman" w:hAnsi="Times New Roman" w:cs="Times New Roman"/>
          <w:i/>
          <w:iCs/>
          <w:sz w:val="24"/>
          <w:szCs w:val="24"/>
        </w:rPr>
        <w:t xml:space="preserve">p </w:t>
      </w:r>
      <w:r w:rsidR="008437BD">
        <w:rPr>
          <w:rFonts w:ascii="Times New Roman" w:hAnsi="Times New Roman" w:cs="Times New Roman"/>
          <w:i/>
          <w:iCs/>
          <w:sz w:val="24"/>
          <w:szCs w:val="24"/>
          <w:lang w:val="en-US"/>
        </w:rPr>
        <w:t>=</w:t>
      </w:r>
      <w:r w:rsidR="00156712" w:rsidRPr="000F3911">
        <w:rPr>
          <w:rFonts w:ascii="Times New Roman" w:hAnsi="Times New Roman" w:cs="Times New Roman"/>
          <w:sz w:val="24"/>
          <w:szCs w:val="24"/>
        </w:rPr>
        <w:t xml:space="preserve"> .</w:t>
      </w:r>
      <w:r w:rsidR="00156712">
        <w:rPr>
          <w:rFonts w:ascii="Times New Roman" w:hAnsi="Times New Roman" w:cs="Times New Roman"/>
          <w:sz w:val="24"/>
          <w:szCs w:val="24"/>
          <w:lang w:val="en-US"/>
        </w:rPr>
        <w:t xml:space="preserve">001, </w:t>
      </w:r>
      <w:r w:rsidR="00BA4A26">
        <w:t>η</w:t>
      </w:r>
      <w:r w:rsidR="00BA4A26">
        <w:rPr>
          <w:vertAlign w:val="superscript"/>
        </w:rPr>
        <w:t>2</w:t>
      </w:r>
      <w:r w:rsidR="00BA4A26">
        <w:rPr>
          <w:rStyle w:val="Emphasis"/>
          <w:vertAlign w:val="subscript"/>
        </w:rPr>
        <w:t>p</w:t>
      </w:r>
      <w:r w:rsidR="00BA4A26" w:rsidRPr="00BA4A26" w:rsidDel="005A6A9B">
        <w:rPr>
          <w:rFonts w:ascii="Times New Roman" w:hAnsi="Times New Roman" w:cs="Times New Roman"/>
          <w:i/>
          <w:sz w:val="24"/>
          <w:szCs w:val="24"/>
        </w:rPr>
        <w:t xml:space="preserve"> </w:t>
      </w:r>
      <w:r w:rsidR="00156712" w:rsidRPr="000F3911">
        <w:rPr>
          <w:rFonts w:ascii="Times New Roman" w:hAnsi="Times New Roman" w:cs="Times New Roman"/>
          <w:sz w:val="24"/>
          <w:szCs w:val="24"/>
        </w:rPr>
        <w:t>=</w:t>
      </w:r>
      <w:r w:rsidR="00156712">
        <w:rPr>
          <w:rFonts w:ascii="Times New Roman" w:hAnsi="Times New Roman" w:cs="Times New Roman"/>
          <w:sz w:val="24"/>
          <w:szCs w:val="24"/>
          <w:lang w:val="en-US"/>
        </w:rPr>
        <w:t xml:space="preserve"> .397)</w:t>
      </w:r>
      <w:r w:rsidR="00DA5444">
        <w:rPr>
          <w:rFonts w:ascii="Times New Roman" w:hAnsi="Times New Roman" w:cs="Times New Roman"/>
          <w:sz w:val="24"/>
          <w:szCs w:val="24"/>
          <w:lang w:val="en-US"/>
        </w:rPr>
        <w:t xml:space="preserve">. </w:t>
      </w:r>
      <w:r w:rsidR="00341D04" w:rsidRPr="000F3911">
        <w:rPr>
          <w:rFonts w:ascii="Times New Roman" w:hAnsi="Times New Roman" w:cs="Times New Roman"/>
          <w:sz w:val="24"/>
          <w:szCs w:val="24"/>
          <w:lang w:val="en-US"/>
        </w:rPr>
        <w:t>Finally</w:t>
      </w:r>
      <w:r w:rsidR="00F85C94" w:rsidRPr="000F3911">
        <w:rPr>
          <w:rFonts w:ascii="Times New Roman" w:hAnsi="Times New Roman" w:cs="Times New Roman"/>
          <w:sz w:val="24"/>
          <w:szCs w:val="24"/>
          <w:lang w:val="en-US"/>
        </w:rPr>
        <w:t>, the analys</w:t>
      </w:r>
      <w:r w:rsidR="00EC2E9B">
        <w:rPr>
          <w:rFonts w:ascii="Times New Roman" w:hAnsi="Times New Roman" w:cs="Times New Roman"/>
          <w:sz w:val="24"/>
          <w:szCs w:val="24"/>
          <w:lang w:val="en-US"/>
        </w:rPr>
        <w:t>i</w:t>
      </w:r>
      <w:r w:rsidR="00F85C94" w:rsidRPr="000F3911">
        <w:rPr>
          <w:rFonts w:ascii="Times New Roman" w:hAnsi="Times New Roman" w:cs="Times New Roman"/>
          <w:sz w:val="24"/>
          <w:szCs w:val="24"/>
          <w:lang w:val="en-US"/>
        </w:rPr>
        <w:t xml:space="preserve">s yielded no significant </w:t>
      </w:r>
      <w:r w:rsidR="00341D04" w:rsidRPr="000F3911">
        <w:rPr>
          <w:rFonts w:ascii="Times New Roman" w:hAnsi="Times New Roman" w:cs="Times New Roman"/>
          <w:sz w:val="24"/>
          <w:szCs w:val="24"/>
          <w:lang w:val="en-US"/>
        </w:rPr>
        <w:t xml:space="preserve">main </w:t>
      </w:r>
      <w:r w:rsidR="009253BC" w:rsidRPr="000F3911">
        <w:rPr>
          <w:rFonts w:ascii="Times New Roman" w:hAnsi="Times New Roman" w:cs="Times New Roman"/>
          <w:sz w:val="24"/>
          <w:szCs w:val="24"/>
          <w:lang w:val="en-US"/>
        </w:rPr>
        <w:t xml:space="preserve">effect of </w:t>
      </w:r>
      <w:r w:rsidR="00943B11">
        <w:rPr>
          <w:rFonts w:ascii="Times New Roman" w:hAnsi="Times New Roman" w:cs="Times New Roman"/>
          <w:sz w:val="24"/>
          <w:szCs w:val="24"/>
          <w:lang w:val="en-US"/>
        </w:rPr>
        <w:t>T</w:t>
      </w:r>
      <w:r w:rsidR="009253BC" w:rsidRPr="000F3911">
        <w:rPr>
          <w:rFonts w:ascii="Times New Roman" w:hAnsi="Times New Roman" w:cs="Times New Roman"/>
          <w:sz w:val="24"/>
          <w:szCs w:val="24"/>
          <w:lang w:val="en-US"/>
        </w:rPr>
        <w:t>est group (</w:t>
      </w:r>
      <w:r w:rsidR="009253BC" w:rsidRPr="00C13D45">
        <w:rPr>
          <w:rFonts w:ascii="Times New Roman" w:hAnsi="Times New Roman" w:cs="Times New Roman"/>
          <w:i/>
          <w:sz w:val="24"/>
          <w:szCs w:val="24"/>
          <w:lang w:val="en-US"/>
        </w:rPr>
        <w:t>p</w:t>
      </w:r>
      <w:r w:rsidR="009253BC" w:rsidRPr="000F3911">
        <w:rPr>
          <w:rFonts w:ascii="Times New Roman" w:hAnsi="Times New Roman" w:cs="Times New Roman"/>
          <w:sz w:val="24"/>
          <w:szCs w:val="24"/>
          <w:lang w:val="en-US"/>
        </w:rPr>
        <w:t xml:space="preserve"> </w:t>
      </w:r>
      <w:r w:rsidR="008437BD">
        <w:rPr>
          <w:rFonts w:ascii="Times New Roman" w:hAnsi="Times New Roman" w:cs="Times New Roman"/>
          <w:sz w:val="24"/>
          <w:szCs w:val="24"/>
          <w:lang w:val="en-US"/>
        </w:rPr>
        <w:t>=</w:t>
      </w:r>
      <w:r w:rsidR="009253BC" w:rsidRPr="000F3911">
        <w:rPr>
          <w:rFonts w:ascii="Times New Roman" w:hAnsi="Times New Roman" w:cs="Times New Roman"/>
          <w:sz w:val="24"/>
          <w:szCs w:val="24"/>
          <w:lang w:val="en-US"/>
        </w:rPr>
        <w:t xml:space="preserve"> .1</w:t>
      </w:r>
      <w:r w:rsidR="00DA5444">
        <w:rPr>
          <w:rFonts w:ascii="Times New Roman" w:hAnsi="Times New Roman" w:cs="Times New Roman"/>
          <w:sz w:val="24"/>
          <w:szCs w:val="24"/>
          <w:lang w:val="en-US"/>
        </w:rPr>
        <w:t>78</w:t>
      </w:r>
      <w:r w:rsidR="00F85C94" w:rsidRPr="000F3911">
        <w:rPr>
          <w:rFonts w:ascii="Times New Roman" w:hAnsi="Times New Roman" w:cs="Times New Roman"/>
          <w:sz w:val="24"/>
          <w:szCs w:val="24"/>
          <w:lang w:val="en-US"/>
        </w:rPr>
        <w:t xml:space="preserve">). </w:t>
      </w:r>
      <w:r w:rsidR="005D2B1B" w:rsidRPr="000F3911">
        <w:rPr>
          <w:rFonts w:ascii="Times New Roman" w:hAnsi="Times New Roman" w:cs="Times New Roman"/>
          <w:sz w:val="24"/>
          <w:szCs w:val="24"/>
          <w:lang w:val="en-US"/>
        </w:rPr>
        <w:t xml:space="preserve"> </w:t>
      </w:r>
    </w:p>
    <w:p w14:paraId="1C5E05C8" w14:textId="658A5AF4" w:rsidR="005E6EB7" w:rsidRDefault="00341D04" w:rsidP="009D2D5E">
      <w:pPr>
        <w:autoSpaceDE w:val="0"/>
        <w:autoSpaceDN w:val="0"/>
        <w:adjustRightInd w:val="0"/>
        <w:spacing w:after="0"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 xml:space="preserve">The simple main effects of the observed </w:t>
      </w:r>
      <w:r w:rsidR="00943B11">
        <w:rPr>
          <w:rFonts w:ascii="Times New Roman" w:hAnsi="Times New Roman" w:cs="Times New Roman"/>
          <w:sz w:val="24"/>
          <w:szCs w:val="24"/>
          <w:lang w:val="en-US"/>
        </w:rPr>
        <w:t>T</w:t>
      </w:r>
      <w:r w:rsidRPr="000F3911">
        <w:rPr>
          <w:rFonts w:ascii="Times New Roman" w:hAnsi="Times New Roman" w:cs="Times New Roman"/>
          <w:sz w:val="24"/>
          <w:szCs w:val="24"/>
          <w:lang w:val="en-US"/>
        </w:rPr>
        <w:t xml:space="preserve">est group x </w:t>
      </w:r>
      <w:r w:rsidR="00943B11">
        <w:rPr>
          <w:rFonts w:ascii="Times New Roman" w:hAnsi="Times New Roman" w:cs="Times New Roman"/>
          <w:sz w:val="24"/>
          <w:szCs w:val="24"/>
          <w:lang w:val="en-US"/>
        </w:rPr>
        <w:t>A</w:t>
      </w:r>
      <w:r w:rsidRPr="000F3911">
        <w:rPr>
          <w:rFonts w:ascii="Times New Roman" w:hAnsi="Times New Roman" w:cs="Times New Roman"/>
          <w:sz w:val="24"/>
          <w:szCs w:val="24"/>
          <w:lang w:val="en-US"/>
        </w:rPr>
        <w:t xml:space="preserve">ttentional score interaction were examined via a series of 7 </w:t>
      </w:r>
      <w:r w:rsidR="003646B8" w:rsidRPr="000F3911">
        <w:rPr>
          <w:rFonts w:ascii="Times New Roman" w:hAnsi="Times New Roman" w:cs="Times New Roman"/>
          <w:sz w:val="24"/>
          <w:szCs w:val="24"/>
          <w:lang w:val="en-US"/>
        </w:rPr>
        <w:t>p</w:t>
      </w:r>
      <w:r w:rsidRPr="000F3911">
        <w:rPr>
          <w:rFonts w:ascii="Times New Roman" w:hAnsi="Times New Roman" w:cs="Times New Roman"/>
          <w:sz w:val="24"/>
          <w:szCs w:val="24"/>
          <w:lang w:val="en-US"/>
        </w:rPr>
        <w:t xml:space="preserve">lanned </w:t>
      </w:r>
      <w:r w:rsidR="00BE70FB" w:rsidRPr="00BE70FB">
        <w:rPr>
          <w:rFonts w:ascii="Times New Roman" w:hAnsi="Times New Roman" w:cs="Times New Roman"/>
          <w:sz w:val="24"/>
          <w:szCs w:val="24"/>
        </w:rPr>
        <w:t>two-sided</w:t>
      </w:r>
      <w:r w:rsidR="00BE70FB" w:rsidRPr="00BE70FB">
        <w:rPr>
          <w:rFonts w:ascii="Times New Roman" w:hAnsi="Times New Roman" w:cs="Times New Roman"/>
        </w:rPr>
        <w:t xml:space="preserve"> </w:t>
      </w:r>
      <w:r w:rsidRPr="000F3911">
        <w:rPr>
          <w:rFonts w:ascii="Times New Roman" w:hAnsi="Times New Roman" w:cs="Times New Roman"/>
          <w:sz w:val="24"/>
          <w:szCs w:val="24"/>
          <w:lang w:val="en-US"/>
        </w:rPr>
        <w:t>pairwise comparisons</w:t>
      </w:r>
      <w:r w:rsidR="00F16D53" w:rsidRPr="000F3911">
        <w:rPr>
          <w:rFonts w:ascii="Times New Roman" w:hAnsi="Times New Roman" w:cs="Times New Roman"/>
          <w:sz w:val="24"/>
          <w:szCs w:val="24"/>
          <w:lang w:val="en-US"/>
        </w:rPr>
        <w:t xml:space="preserve">, corresponding </w:t>
      </w:r>
      <w:r w:rsidRPr="000F3911">
        <w:rPr>
          <w:rFonts w:ascii="Times New Roman" w:hAnsi="Times New Roman" w:cs="Times New Roman"/>
          <w:sz w:val="24"/>
          <w:szCs w:val="24"/>
          <w:lang w:val="en-US"/>
        </w:rPr>
        <w:t xml:space="preserve">to the number of </w:t>
      </w:r>
      <w:r w:rsidR="00F16D53" w:rsidRPr="000F3911">
        <w:rPr>
          <w:rFonts w:ascii="Times New Roman" w:hAnsi="Times New Roman" w:cs="Times New Roman"/>
          <w:sz w:val="24"/>
          <w:szCs w:val="24"/>
          <w:lang w:val="en-US"/>
        </w:rPr>
        <w:t>subtests included in this analysis.</w:t>
      </w:r>
      <w:r w:rsidR="00A023E5" w:rsidRPr="00A023E5">
        <w:rPr>
          <w:rFonts w:ascii="Times New Roman" w:hAnsi="Times New Roman" w:cs="Times New Roman"/>
          <w:sz w:val="24"/>
          <w:szCs w:val="24"/>
          <w:lang w:val="en-US"/>
        </w:rPr>
        <w:t xml:space="preserve"> </w:t>
      </w:r>
      <w:r w:rsidR="00A023E5">
        <w:rPr>
          <w:rFonts w:ascii="Times New Roman" w:hAnsi="Times New Roman" w:cs="Times New Roman"/>
          <w:sz w:val="24"/>
          <w:szCs w:val="24"/>
          <w:lang w:val="en-US"/>
        </w:rPr>
        <w:t>Based on</w:t>
      </w:r>
      <w:r w:rsidR="00A023E5" w:rsidRPr="000F3911">
        <w:rPr>
          <w:rFonts w:ascii="Times New Roman" w:hAnsi="Times New Roman" w:cs="Times New Roman"/>
          <w:sz w:val="24"/>
          <w:szCs w:val="24"/>
          <w:lang w:val="en-US"/>
        </w:rPr>
        <w:t xml:space="preserve"> other authors (e.g., </w:t>
      </w:r>
      <w:r w:rsidR="00A023E5" w:rsidRPr="000F3911">
        <w:rPr>
          <w:rFonts w:ascii="Times New Roman" w:hAnsi="Times New Roman" w:cs="Times New Roman"/>
          <w:sz w:val="24"/>
          <w:szCs w:val="24"/>
        </w:rPr>
        <w:t>Bate</w:t>
      </w:r>
      <w:r w:rsidR="00A023E5" w:rsidRPr="000F3911">
        <w:rPr>
          <w:rFonts w:ascii="Times New Roman" w:hAnsi="Times New Roman" w:cs="Times New Roman"/>
          <w:sz w:val="24"/>
          <w:szCs w:val="24"/>
          <w:lang w:val="en-US"/>
        </w:rPr>
        <w:t xml:space="preserve"> et al.</w:t>
      </w:r>
      <w:r w:rsidR="00A023E5" w:rsidRPr="000F3911">
        <w:rPr>
          <w:rFonts w:ascii="Times New Roman" w:hAnsi="Times New Roman" w:cs="Times New Roman"/>
          <w:sz w:val="24"/>
          <w:szCs w:val="24"/>
        </w:rPr>
        <w:t>, 2001</w:t>
      </w:r>
      <w:r w:rsidR="00A023E5" w:rsidRPr="000F3911">
        <w:rPr>
          <w:rFonts w:ascii="Times New Roman" w:hAnsi="Times New Roman" w:cs="Times New Roman"/>
          <w:sz w:val="24"/>
          <w:szCs w:val="24"/>
          <w:lang w:val="en-US"/>
        </w:rPr>
        <w:t xml:space="preserve">) </w:t>
      </w:r>
      <w:r w:rsidR="00A023E5">
        <w:rPr>
          <w:rFonts w:ascii="Times New Roman" w:hAnsi="Times New Roman" w:cs="Times New Roman"/>
          <w:sz w:val="24"/>
          <w:szCs w:val="24"/>
          <w:lang w:val="en-US"/>
        </w:rPr>
        <w:t xml:space="preserve">we </w:t>
      </w:r>
      <w:r w:rsidR="00A023E5" w:rsidRPr="000F3911">
        <w:rPr>
          <w:rFonts w:ascii="Times New Roman" w:hAnsi="Times New Roman" w:cs="Times New Roman"/>
          <w:sz w:val="24"/>
          <w:szCs w:val="24"/>
          <w:lang w:val="en-US"/>
        </w:rPr>
        <w:t xml:space="preserve">kept </w:t>
      </w:r>
      <w:r w:rsidR="00BA4A26" w:rsidRPr="00BA4A26">
        <w:rPr>
          <w:rFonts w:ascii="Times New Roman" w:hAnsi="Times New Roman" w:cs="Times New Roman"/>
          <w:sz w:val="24"/>
          <w:szCs w:val="24"/>
        </w:rPr>
        <w:t>α</w:t>
      </w:r>
      <w:r w:rsidR="00A023E5" w:rsidRPr="000F3911">
        <w:rPr>
          <w:rFonts w:ascii="Times New Roman" w:hAnsi="Times New Roman" w:cs="Times New Roman"/>
          <w:sz w:val="24"/>
          <w:szCs w:val="24"/>
          <w:lang w:val="en-US"/>
        </w:rPr>
        <w:t xml:space="preserve"> uncorrected</w:t>
      </w:r>
      <w:r w:rsidR="00A023E5">
        <w:rPr>
          <w:rFonts w:ascii="Times New Roman" w:hAnsi="Times New Roman" w:cs="Times New Roman"/>
          <w:sz w:val="24"/>
          <w:szCs w:val="24"/>
          <w:lang w:val="en-US"/>
        </w:rPr>
        <w:t xml:space="preserve"> (</w:t>
      </w:r>
      <w:r w:rsidR="00BA4A26" w:rsidRPr="00BA4A26">
        <w:rPr>
          <w:rFonts w:ascii="Times New Roman" w:hAnsi="Times New Roman" w:cs="Times New Roman"/>
          <w:sz w:val="24"/>
          <w:szCs w:val="24"/>
        </w:rPr>
        <w:t>α</w:t>
      </w:r>
      <w:r w:rsidR="00A023E5">
        <w:rPr>
          <w:rFonts w:ascii="Times New Roman" w:hAnsi="Times New Roman" w:cs="Times New Roman"/>
          <w:sz w:val="24"/>
          <w:szCs w:val="24"/>
          <w:lang w:val="en-US"/>
        </w:rPr>
        <w:t xml:space="preserve"> = </w:t>
      </w:r>
      <w:r w:rsidR="00A023E5" w:rsidRPr="009A26E0">
        <w:rPr>
          <w:rFonts w:ascii="Times New Roman" w:hAnsi="Times New Roman" w:cs="Times New Roman"/>
          <w:sz w:val="24"/>
          <w:szCs w:val="24"/>
          <w:lang w:val="en-US"/>
        </w:rPr>
        <w:t>0.05</w:t>
      </w:r>
      <w:r w:rsidR="00A023E5" w:rsidRPr="000F3911">
        <w:rPr>
          <w:rFonts w:ascii="Times New Roman" w:hAnsi="Times New Roman" w:cs="Times New Roman"/>
          <w:sz w:val="24"/>
          <w:szCs w:val="24"/>
          <w:lang w:val="en-US"/>
        </w:rPr>
        <w:t>) when making comparisons</w:t>
      </w:r>
      <w:r w:rsidR="00A023E5">
        <w:rPr>
          <w:rFonts w:ascii="Times New Roman" w:hAnsi="Times New Roman" w:cs="Times New Roman"/>
          <w:sz w:val="24"/>
          <w:szCs w:val="24"/>
          <w:lang w:val="en-US"/>
        </w:rPr>
        <w:t xml:space="preserve"> between the PWS and the PWNS group to avoid committing a </w:t>
      </w:r>
      <w:r w:rsidR="00A023E5" w:rsidRPr="000F3911">
        <w:rPr>
          <w:rFonts w:ascii="Times New Roman" w:hAnsi="Times New Roman" w:cs="Times New Roman"/>
          <w:sz w:val="24"/>
          <w:szCs w:val="24"/>
          <w:lang w:val="en-US"/>
        </w:rPr>
        <w:t>Type II error.</w:t>
      </w:r>
      <w:r w:rsidR="00B37C69" w:rsidRPr="000F3911">
        <w:rPr>
          <w:rFonts w:ascii="Times New Roman" w:hAnsi="Times New Roman" w:cs="Times New Roman"/>
          <w:sz w:val="24"/>
          <w:szCs w:val="24"/>
          <w:lang w:val="en-US"/>
        </w:rPr>
        <w:t xml:space="preserve"> </w:t>
      </w:r>
      <w:r w:rsidR="00DE1015" w:rsidRPr="000F3911">
        <w:rPr>
          <w:rFonts w:ascii="Times New Roman" w:hAnsi="Times New Roman" w:cs="Times New Roman"/>
          <w:sz w:val="24"/>
          <w:szCs w:val="24"/>
          <w:lang w:val="en-US"/>
        </w:rPr>
        <w:t>Two of th</w:t>
      </w:r>
      <w:r w:rsidR="00EC2E9B">
        <w:rPr>
          <w:rFonts w:ascii="Times New Roman" w:hAnsi="Times New Roman" w:cs="Times New Roman"/>
          <w:sz w:val="24"/>
          <w:szCs w:val="24"/>
          <w:lang w:val="en-US"/>
        </w:rPr>
        <w:t>e</w:t>
      </w:r>
      <w:r w:rsidR="00DE1015" w:rsidRPr="000F3911">
        <w:rPr>
          <w:rFonts w:ascii="Times New Roman" w:hAnsi="Times New Roman" w:cs="Times New Roman"/>
          <w:sz w:val="24"/>
          <w:szCs w:val="24"/>
          <w:lang w:val="en-US"/>
        </w:rPr>
        <w:t>se comparisons</w:t>
      </w:r>
      <w:r w:rsidR="00B37C69" w:rsidRPr="000F3911">
        <w:rPr>
          <w:rFonts w:ascii="Times New Roman" w:hAnsi="Times New Roman" w:cs="Times New Roman"/>
          <w:sz w:val="24"/>
          <w:szCs w:val="24"/>
          <w:lang w:val="en-US"/>
        </w:rPr>
        <w:t xml:space="preserve"> were both significant at the 3% level. These were Map </w:t>
      </w:r>
      <w:r w:rsidR="00D864D1" w:rsidRPr="000F3911">
        <w:rPr>
          <w:rFonts w:ascii="Times New Roman" w:hAnsi="Times New Roman" w:cs="Times New Roman"/>
          <w:sz w:val="24"/>
          <w:szCs w:val="24"/>
          <w:lang w:val="en-US"/>
        </w:rPr>
        <w:t xml:space="preserve">Search </w:t>
      </w:r>
      <w:r w:rsidR="00B37C69" w:rsidRPr="000F3911">
        <w:rPr>
          <w:rFonts w:ascii="Times New Roman" w:hAnsi="Times New Roman" w:cs="Times New Roman"/>
          <w:sz w:val="24"/>
          <w:szCs w:val="24"/>
          <w:lang w:val="en-US"/>
        </w:rPr>
        <w:t>1 (</w:t>
      </w:r>
      <w:r w:rsidR="00B37C69" w:rsidRPr="000F3911">
        <w:rPr>
          <w:rFonts w:ascii="Times New Roman" w:hAnsi="Times New Roman" w:cs="Times New Roman"/>
          <w:i/>
          <w:iCs/>
          <w:sz w:val="24"/>
          <w:szCs w:val="24"/>
        </w:rPr>
        <w:t xml:space="preserve">F </w:t>
      </w:r>
      <w:r w:rsidR="00B37C69" w:rsidRPr="000F3911">
        <w:rPr>
          <w:rFonts w:ascii="Times New Roman" w:hAnsi="Times New Roman" w:cs="Times New Roman"/>
          <w:sz w:val="24"/>
          <w:szCs w:val="24"/>
        </w:rPr>
        <w:t>(</w:t>
      </w:r>
      <w:r w:rsidR="00B37C69" w:rsidRPr="000F3911">
        <w:rPr>
          <w:rFonts w:ascii="Times New Roman" w:hAnsi="Times New Roman" w:cs="Times New Roman"/>
          <w:sz w:val="24"/>
          <w:szCs w:val="24"/>
          <w:lang w:val="en-US"/>
        </w:rPr>
        <w:t>1</w:t>
      </w:r>
      <w:r w:rsidR="00B37C69" w:rsidRPr="000F3911">
        <w:rPr>
          <w:rFonts w:ascii="Times New Roman" w:hAnsi="Times New Roman" w:cs="Times New Roman"/>
          <w:sz w:val="24"/>
          <w:szCs w:val="24"/>
        </w:rPr>
        <w:t xml:space="preserve">, </w:t>
      </w:r>
      <w:r w:rsidR="00B37C69" w:rsidRPr="000F3911">
        <w:rPr>
          <w:rFonts w:ascii="Times New Roman" w:hAnsi="Times New Roman" w:cs="Times New Roman"/>
          <w:sz w:val="24"/>
          <w:szCs w:val="24"/>
          <w:lang w:val="en-US"/>
        </w:rPr>
        <w:t>47</w:t>
      </w:r>
      <w:r w:rsidR="00B37C69" w:rsidRPr="000F3911">
        <w:rPr>
          <w:rFonts w:ascii="Times New Roman" w:hAnsi="Times New Roman" w:cs="Times New Roman"/>
          <w:sz w:val="24"/>
          <w:szCs w:val="24"/>
        </w:rPr>
        <w:t xml:space="preserve">) = </w:t>
      </w:r>
      <w:r w:rsidR="00B37C69" w:rsidRPr="000F3911">
        <w:rPr>
          <w:rFonts w:ascii="Times New Roman" w:hAnsi="Times New Roman" w:cs="Times New Roman"/>
          <w:sz w:val="24"/>
          <w:szCs w:val="24"/>
          <w:lang w:val="en-US"/>
        </w:rPr>
        <w:t>4</w:t>
      </w:r>
      <w:r w:rsidR="00B37C69" w:rsidRPr="000F3911">
        <w:rPr>
          <w:rFonts w:ascii="Times New Roman" w:hAnsi="Times New Roman" w:cs="Times New Roman"/>
          <w:sz w:val="24"/>
          <w:szCs w:val="24"/>
        </w:rPr>
        <w:t>.</w:t>
      </w:r>
      <w:r w:rsidR="00B37C69" w:rsidRPr="000F3911">
        <w:rPr>
          <w:rFonts w:ascii="Times New Roman" w:hAnsi="Times New Roman" w:cs="Times New Roman"/>
          <w:sz w:val="24"/>
          <w:szCs w:val="24"/>
          <w:lang w:val="en-US"/>
        </w:rPr>
        <w:t>83</w:t>
      </w:r>
      <w:r w:rsidR="00B37C69" w:rsidRPr="000F3911">
        <w:rPr>
          <w:rFonts w:ascii="Times New Roman" w:hAnsi="Times New Roman" w:cs="Times New Roman"/>
          <w:sz w:val="24"/>
          <w:szCs w:val="24"/>
        </w:rPr>
        <w:t xml:space="preserve">, </w:t>
      </w:r>
      <w:r w:rsidR="00B37C69" w:rsidRPr="000F3911">
        <w:rPr>
          <w:rFonts w:ascii="Times New Roman" w:hAnsi="Times New Roman" w:cs="Times New Roman"/>
          <w:i/>
          <w:iCs/>
          <w:sz w:val="24"/>
          <w:szCs w:val="24"/>
        </w:rPr>
        <w:t xml:space="preserve">p </w:t>
      </w:r>
      <w:r w:rsidR="008437BD">
        <w:rPr>
          <w:rFonts w:ascii="Times New Roman" w:hAnsi="Times New Roman" w:cs="Times New Roman"/>
          <w:i/>
          <w:iCs/>
          <w:sz w:val="24"/>
          <w:szCs w:val="24"/>
          <w:lang w:val="en-US"/>
        </w:rPr>
        <w:t>=</w:t>
      </w:r>
      <w:r w:rsidR="00B37C69" w:rsidRPr="000F3911">
        <w:rPr>
          <w:rFonts w:ascii="Times New Roman" w:hAnsi="Times New Roman" w:cs="Times New Roman"/>
          <w:sz w:val="24"/>
          <w:szCs w:val="24"/>
        </w:rPr>
        <w:t xml:space="preserve"> .</w:t>
      </w:r>
      <w:r w:rsidR="00B37C69" w:rsidRPr="000F3911">
        <w:rPr>
          <w:rFonts w:ascii="Times New Roman" w:hAnsi="Times New Roman" w:cs="Times New Roman"/>
          <w:sz w:val="24"/>
          <w:szCs w:val="24"/>
          <w:lang w:val="en-US"/>
        </w:rPr>
        <w:t>033</w:t>
      </w:r>
      <w:r w:rsidR="00B37C69" w:rsidRPr="000F3911">
        <w:rPr>
          <w:rFonts w:ascii="Times New Roman" w:hAnsi="Times New Roman" w:cs="Times New Roman"/>
          <w:sz w:val="24"/>
          <w:szCs w:val="24"/>
        </w:rPr>
        <w:t xml:space="preserve">, </w:t>
      </w:r>
      <w:r w:rsidR="00BA4A26">
        <w:t>η</w:t>
      </w:r>
      <w:r w:rsidR="00BA4A26">
        <w:rPr>
          <w:vertAlign w:val="superscript"/>
        </w:rPr>
        <w:t>2</w:t>
      </w:r>
      <w:r w:rsidR="00BA4A26">
        <w:rPr>
          <w:rStyle w:val="Emphasis"/>
          <w:vertAlign w:val="subscript"/>
        </w:rPr>
        <w:t>p</w:t>
      </w:r>
      <w:r w:rsidR="00BA4A26" w:rsidRPr="00BA4A26" w:rsidDel="005A6A9B">
        <w:rPr>
          <w:rFonts w:ascii="Times New Roman" w:hAnsi="Times New Roman" w:cs="Times New Roman"/>
          <w:i/>
          <w:sz w:val="24"/>
          <w:szCs w:val="24"/>
        </w:rPr>
        <w:t xml:space="preserve"> </w:t>
      </w:r>
      <w:r w:rsidR="00B37C69" w:rsidRPr="000F3911">
        <w:rPr>
          <w:rFonts w:ascii="Times New Roman" w:hAnsi="Times New Roman" w:cs="Times New Roman"/>
          <w:sz w:val="24"/>
          <w:szCs w:val="24"/>
        </w:rPr>
        <w:t>= .</w:t>
      </w:r>
      <w:r w:rsidR="00B37C69" w:rsidRPr="000F3911">
        <w:rPr>
          <w:rFonts w:ascii="Times New Roman" w:hAnsi="Times New Roman" w:cs="Times New Roman"/>
          <w:sz w:val="24"/>
          <w:szCs w:val="24"/>
          <w:lang w:val="en-US"/>
        </w:rPr>
        <w:t xml:space="preserve">093; PWS: </w:t>
      </w:r>
      <w:r w:rsidR="00B37C69" w:rsidRPr="000F3911">
        <w:rPr>
          <w:rFonts w:ascii="Times New Roman" w:hAnsi="Times New Roman" w:cs="Times New Roman"/>
          <w:i/>
          <w:iCs/>
          <w:sz w:val="24"/>
          <w:szCs w:val="24"/>
        </w:rPr>
        <w:t xml:space="preserve">M </w:t>
      </w:r>
      <w:r w:rsidR="00B37C69" w:rsidRPr="000F3911">
        <w:rPr>
          <w:rFonts w:ascii="Times New Roman" w:hAnsi="Times New Roman" w:cs="Times New Roman"/>
          <w:sz w:val="24"/>
          <w:szCs w:val="24"/>
        </w:rPr>
        <w:t xml:space="preserve">= </w:t>
      </w:r>
      <w:r w:rsidR="009A26E0">
        <w:rPr>
          <w:rFonts w:ascii="Times New Roman" w:hAnsi="Times New Roman" w:cs="Times New Roman"/>
          <w:sz w:val="24"/>
          <w:szCs w:val="24"/>
          <w:lang w:val="en-US"/>
        </w:rPr>
        <w:t>30.8</w:t>
      </w:r>
      <w:r w:rsidR="00B37C69" w:rsidRPr="000F3911">
        <w:rPr>
          <w:rFonts w:ascii="Times New Roman" w:hAnsi="Times New Roman" w:cs="Times New Roman"/>
          <w:sz w:val="24"/>
          <w:szCs w:val="24"/>
        </w:rPr>
        <w:t xml:space="preserve">; </w:t>
      </w:r>
      <w:r w:rsidR="00B37C69" w:rsidRPr="000F3911">
        <w:rPr>
          <w:rFonts w:ascii="Times New Roman" w:hAnsi="Times New Roman" w:cs="Times New Roman"/>
          <w:i/>
          <w:iCs/>
          <w:sz w:val="24"/>
          <w:szCs w:val="24"/>
        </w:rPr>
        <w:t xml:space="preserve">SD </w:t>
      </w:r>
      <w:r w:rsidR="00B37C69" w:rsidRPr="000F3911">
        <w:rPr>
          <w:rFonts w:ascii="Times New Roman" w:hAnsi="Times New Roman" w:cs="Times New Roman"/>
          <w:sz w:val="24"/>
          <w:szCs w:val="24"/>
        </w:rPr>
        <w:t xml:space="preserve">= </w:t>
      </w:r>
      <w:r w:rsidR="00B37C69" w:rsidRPr="000F3911">
        <w:rPr>
          <w:rFonts w:ascii="Times New Roman" w:hAnsi="Times New Roman" w:cs="Times New Roman"/>
          <w:sz w:val="24"/>
          <w:szCs w:val="24"/>
          <w:lang w:val="en-US"/>
        </w:rPr>
        <w:t>9</w:t>
      </w:r>
      <w:r w:rsidR="00B37C69" w:rsidRPr="000F3911">
        <w:rPr>
          <w:rFonts w:ascii="Times New Roman" w:hAnsi="Times New Roman" w:cs="Times New Roman"/>
          <w:sz w:val="24"/>
          <w:szCs w:val="24"/>
        </w:rPr>
        <w:t>.</w:t>
      </w:r>
      <w:r w:rsidR="000D5B6E">
        <w:rPr>
          <w:rFonts w:ascii="Times New Roman" w:hAnsi="Times New Roman" w:cs="Times New Roman"/>
          <w:sz w:val="24"/>
          <w:szCs w:val="24"/>
          <w:lang w:val="en-US"/>
        </w:rPr>
        <w:t>27; PWNS</w:t>
      </w:r>
      <w:r w:rsidR="00B37C69" w:rsidRPr="000F3911">
        <w:rPr>
          <w:rFonts w:ascii="Times New Roman" w:hAnsi="Times New Roman" w:cs="Times New Roman"/>
          <w:sz w:val="24"/>
          <w:szCs w:val="24"/>
          <w:lang w:val="en-US"/>
        </w:rPr>
        <w:t xml:space="preserve">: </w:t>
      </w:r>
      <w:r w:rsidR="00B37C69" w:rsidRPr="000F3911">
        <w:rPr>
          <w:rFonts w:ascii="Times New Roman" w:hAnsi="Times New Roman" w:cs="Times New Roman"/>
          <w:i/>
          <w:iCs/>
          <w:sz w:val="24"/>
          <w:szCs w:val="24"/>
        </w:rPr>
        <w:t xml:space="preserve">M </w:t>
      </w:r>
      <w:r w:rsidR="00B37C69" w:rsidRPr="000F3911">
        <w:rPr>
          <w:rFonts w:ascii="Times New Roman" w:hAnsi="Times New Roman" w:cs="Times New Roman"/>
          <w:sz w:val="24"/>
          <w:szCs w:val="24"/>
        </w:rPr>
        <w:t xml:space="preserve">= </w:t>
      </w:r>
      <w:r w:rsidR="00B37C69" w:rsidRPr="000F3911">
        <w:rPr>
          <w:rFonts w:ascii="Times New Roman" w:hAnsi="Times New Roman" w:cs="Times New Roman"/>
          <w:sz w:val="24"/>
          <w:szCs w:val="24"/>
          <w:lang w:val="en-US"/>
        </w:rPr>
        <w:t>36</w:t>
      </w:r>
      <w:r w:rsidR="00B37C69" w:rsidRPr="000F3911">
        <w:rPr>
          <w:rFonts w:ascii="Times New Roman" w:hAnsi="Times New Roman" w:cs="Times New Roman"/>
          <w:sz w:val="24"/>
          <w:szCs w:val="24"/>
        </w:rPr>
        <w:t>.</w:t>
      </w:r>
      <w:r w:rsidR="009A26E0">
        <w:rPr>
          <w:rFonts w:ascii="Times New Roman" w:hAnsi="Times New Roman" w:cs="Times New Roman"/>
          <w:sz w:val="24"/>
          <w:szCs w:val="24"/>
          <w:lang w:val="en-US"/>
        </w:rPr>
        <w:t>3</w:t>
      </w:r>
      <w:r w:rsidR="00B37C69" w:rsidRPr="000F3911">
        <w:rPr>
          <w:rFonts w:ascii="Times New Roman" w:hAnsi="Times New Roman" w:cs="Times New Roman"/>
          <w:sz w:val="24"/>
          <w:szCs w:val="24"/>
        </w:rPr>
        <w:t xml:space="preserve">; </w:t>
      </w:r>
      <w:r w:rsidR="00B37C69" w:rsidRPr="000F3911">
        <w:rPr>
          <w:rFonts w:ascii="Times New Roman" w:hAnsi="Times New Roman" w:cs="Times New Roman"/>
          <w:i/>
          <w:iCs/>
          <w:sz w:val="24"/>
          <w:szCs w:val="24"/>
        </w:rPr>
        <w:t xml:space="preserve">SD </w:t>
      </w:r>
      <w:r w:rsidR="00B37C69" w:rsidRPr="000F3911">
        <w:rPr>
          <w:rFonts w:ascii="Times New Roman" w:hAnsi="Times New Roman" w:cs="Times New Roman"/>
          <w:sz w:val="24"/>
          <w:szCs w:val="24"/>
        </w:rPr>
        <w:t xml:space="preserve">= </w:t>
      </w:r>
      <w:r w:rsidR="00B37C69" w:rsidRPr="000F3911">
        <w:rPr>
          <w:rFonts w:ascii="Times New Roman" w:hAnsi="Times New Roman" w:cs="Times New Roman"/>
          <w:sz w:val="24"/>
          <w:szCs w:val="24"/>
          <w:lang w:val="en-US"/>
        </w:rPr>
        <w:t>7</w:t>
      </w:r>
      <w:r w:rsidR="00B37C69" w:rsidRPr="000F3911">
        <w:rPr>
          <w:rFonts w:ascii="Times New Roman" w:hAnsi="Times New Roman" w:cs="Times New Roman"/>
          <w:sz w:val="24"/>
          <w:szCs w:val="24"/>
        </w:rPr>
        <w:t>.</w:t>
      </w:r>
      <w:r w:rsidR="00B37C69" w:rsidRPr="000F3911">
        <w:rPr>
          <w:rFonts w:ascii="Times New Roman" w:hAnsi="Times New Roman" w:cs="Times New Roman"/>
          <w:sz w:val="24"/>
          <w:szCs w:val="24"/>
          <w:lang w:val="en-US"/>
        </w:rPr>
        <w:t>85)</w:t>
      </w:r>
      <w:r w:rsidR="00F7550B" w:rsidRPr="000F3911">
        <w:rPr>
          <w:rFonts w:ascii="Times New Roman" w:hAnsi="Times New Roman" w:cs="Times New Roman"/>
          <w:sz w:val="24"/>
          <w:szCs w:val="24"/>
          <w:lang w:val="en-US"/>
        </w:rPr>
        <w:t xml:space="preserve"> and the Dual Task D</w:t>
      </w:r>
      <w:r w:rsidR="00B37C69" w:rsidRPr="000F3911">
        <w:rPr>
          <w:rFonts w:ascii="Times New Roman" w:hAnsi="Times New Roman" w:cs="Times New Roman"/>
          <w:sz w:val="24"/>
          <w:szCs w:val="24"/>
          <w:lang w:val="en-US"/>
        </w:rPr>
        <w:t>ecrement</w:t>
      </w:r>
      <w:r w:rsidR="00F16D53" w:rsidRPr="000F3911">
        <w:rPr>
          <w:rFonts w:ascii="Times New Roman" w:hAnsi="Times New Roman" w:cs="Times New Roman"/>
          <w:sz w:val="24"/>
          <w:szCs w:val="24"/>
          <w:lang w:val="en-US"/>
        </w:rPr>
        <w:t xml:space="preserve"> </w:t>
      </w:r>
      <w:r w:rsidR="003646B8" w:rsidRPr="000F3911">
        <w:rPr>
          <w:rFonts w:ascii="Times New Roman" w:hAnsi="Times New Roman" w:cs="Times New Roman"/>
          <w:sz w:val="24"/>
          <w:szCs w:val="24"/>
          <w:lang w:val="en-US"/>
        </w:rPr>
        <w:t>(</w:t>
      </w:r>
      <w:r w:rsidR="003646B8" w:rsidRPr="000F3911">
        <w:rPr>
          <w:rFonts w:ascii="Times New Roman" w:hAnsi="Times New Roman" w:cs="Times New Roman"/>
          <w:i/>
          <w:iCs/>
          <w:sz w:val="24"/>
          <w:szCs w:val="24"/>
        </w:rPr>
        <w:t xml:space="preserve">F </w:t>
      </w:r>
      <w:r w:rsidR="003646B8" w:rsidRPr="000F3911">
        <w:rPr>
          <w:rFonts w:ascii="Times New Roman" w:hAnsi="Times New Roman" w:cs="Times New Roman"/>
          <w:sz w:val="24"/>
          <w:szCs w:val="24"/>
        </w:rPr>
        <w:t>(</w:t>
      </w:r>
      <w:r w:rsidR="003646B8" w:rsidRPr="000F3911">
        <w:rPr>
          <w:rFonts w:ascii="Times New Roman" w:hAnsi="Times New Roman" w:cs="Times New Roman"/>
          <w:sz w:val="24"/>
          <w:szCs w:val="24"/>
          <w:lang w:val="en-US"/>
        </w:rPr>
        <w:t>1</w:t>
      </w:r>
      <w:r w:rsidR="003646B8" w:rsidRPr="000F3911">
        <w:rPr>
          <w:rFonts w:ascii="Times New Roman" w:hAnsi="Times New Roman" w:cs="Times New Roman"/>
          <w:sz w:val="24"/>
          <w:szCs w:val="24"/>
        </w:rPr>
        <w:t xml:space="preserve">, </w:t>
      </w:r>
      <w:r w:rsidR="003646B8" w:rsidRPr="000F3911">
        <w:rPr>
          <w:rFonts w:ascii="Times New Roman" w:hAnsi="Times New Roman" w:cs="Times New Roman"/>
          <w:sz w:val="24"/>
          <w:szCs w:val="24"/>
          <w:lang w:val="en-US"/>
        </w:rPr>
        <w:t>47</w:t>
      </w:r>
      <w:r w:rsidR="003646B8" w:rsidRPr="000F3911">
        <w:rPr>
          <w:rFonts w:ascii="Times New Roman" w:hAnsi="Times New Roman" w:cs="Times New Roman"/>
          <w:sz w:val="24"/>
          <w:szCs w:val="24"/>
        </w:rPr>
        <w:t xml:space="preserve">) = </w:t>
      </w:r>
      <w:r w:rsidR="009253BC" w:rsidRPr="000F3911">
        <w:rPr>
          <w:rFonts w:ascii="Times New Roman" w:hAnsi="Times New Roman" w:cs="Times New Roman"/>
          <w:sz w:val="24"/>
          <w:szCs w:val="24"/>
          <w:lang w:val="en-US"/>
        </w:rPr>
        <w:t>5</w:t>
      </w:r>
      <w:r w:rsidR="003646B8" w:rsidRPr="000F3911">
        <w:rPr>
          <w:rFonts w:ascii="Times New Roman" w:hAnsi="Times New Roman" w:cs="Times New Roman"/>
          <w:sz w:val="24"/>
          <w:szCs w:val="24"/>
        </w:rPr>
        <w:t>.</w:t>
      </w:r>
      <w:r w:rsidR="004A35F0" w:rsidRPr="000F3911">
        <w:rPr>
          <w:rFonts w:ascii="Times New Roman" w:hAnsi="Times New Roman" w:cs="Times New Roman"/>
          <w:sz w:val="24"/>
          <w:szCs w:val="24"/>
          <w:lang w:val="en-US"/>
        </w:rPr>
        <w:t>2</w:t>
      </w:r>
      <w:r w:rsidR="009253BC" w:rsidRPr="000F3911">
        <w:rPr>
          <w:rFonts w:ascii="Times New Roman" w:hAnsi="Times New Roman" w:cs="Times New Roman"/>
          <w:sz w:val="24"/>
          <w:szCs w:val="24"/>
          <w:lang w:val="en-US"/>
        </w:rPr>
        <w:t>3</w:t>
      </w:r>
      <w:r w:rsidR="003646B8" w:rsidRPr="000F3911">
        <w:rPr>
          <w:rFonts w:ascii="Times New Roman" w:hAnsi="Times New Roman" w:cs="Times New Roman"/>
          <w:sz w:val="24"/>
          <w:szCs w:val="24"/>
        </w:rPr>
        <w:t xml:space="preserve">, </w:t>
      </w:r>
      <w:r w:rsidR="003646B8" w:rsidRPr="000F3911">
        <w:rPr>
          <w:rFonts w:ascii="Times New Roman" w:hAnsi="Times New Roman" w:cs="Times New Roman"/>
          <w:i/>
          <w:iCs/>
          <w:sz w:val="24"/>
          <w:szCs w:val="24"/>
        </w:rPr>
        <w:t xml:space="preserve">p </w:t>
      </w:r>
      <w:r w:rsidR="008437BD">
        <w:rPr>
          <w:rFonts w:ascii="Times New Roman" w:hAnsi="Times New Roman" w:cs="Times New Roman"/>
          <w:sz w:val="24"/>
          <w:szCs w:val="24"/>
          <w:lang w:val="en-US"/>
        </w:rPr>
        <w:t>=</w:t>
      </w:r>
      <w:r w:rsidR="003646B8" w:rsidRPr="000F3911">
        <w:rPr>
          <w:rFonts w:ascii="Times New Roman" w:hAnsi="Times New Roman" w:cs="Times New Roman"/>
          <w:sz w:val="24"/>
          <w:szCs w:val="24"/>
        </w:rPr>
        <w:t xml:space="preserve"> .</w:t>
      </w:r>
      <w:r w:rsidR="009253BC" w:rsidRPr="000F3911">
        <w:rPr>
          <w:rFonts w:ascii="Times New Roman" w:hAnsi="Times New Roman" w:cs="Times New Roman"/>
          <w:sz w:val="24"/>
          <w:szCs w:val="24"/>
          <w:lang w:val="en-US"/>
        </w:rPr>
        <w:t>0</w:t>
      </w:r>
      <w:r w:rsidR="003646B8" w:rsidRPr="000F3911">
        <w:rPr>
          <w:rFonts w:ascii="Times New Roman" w:hAnsi="Times New Roman" w:cs="Times New Roman"/>
          <w:sz w:val="24"/>
          <w:szCs w:val="24"/>
          <w:lang w:val="en-US"/>
        </w:rPr>
        <w:t>3</w:t>
      </w:r>
      <w:r w:rsidR="009A26E0">
        <w:rPr>
          <w:rFonts w:ascii="Times New Roman" w:hAnsi="Times New Roman" w:cs="Times New Roman"/>
          <w:sz w:val="24"/>
          <w:szCs w:val="24"/>
          <w:lang w:val="en-US"/>
        </w:rPr>
        <w:t>0</w:t>
      </w:r>
      <w:r w:rsidR="003646B8" w:rsidRPr="000F3911">
        <w:rPr>
          <w:rFonts w:ascii="Times New Roman" w:hAnsi="Times New Roman" w:cs="Times New Roman"/>
          <w:sz w:val="24"/>
          <w:szCs w:val="24"/>
        </w:rPr>
        <w:t xml:space="preserve">, </w:t>
      </w:r>
      <w:r w:rsidR="00BA4A26">
        <w:t>η</w:t>
      </w:r>
      <w:r w:rsidR="00BA4A26">
        <w:rPr>
          <w:vertAlign w:val="superscript"/>
        </w:rPr>
        <w:t>2</w:t>
      </w:r>
      <w:r w:rsidR="00BA4A26">
        <w:rPr>
          <w:rStyle w:val="Emphasis"/>
          <w:vertAlign w:val="subscript"/>
        </w:rPr>
        <w:t>p</w:t>
      </w:r>
      <w:r w:rsidR="00BA4A26" w:rsidRPr="00BA4A26" w:rsidDel="005A6A9B">
        <w:rPr>
          <w:rFonts w:ascii="Times New Roman" w:hAnsi="Times New Roman" w:cs="Times New Roman"/>
          <w:i/>
          <w:sz w:val="24"/>
          <w:szCs w:val="24"/>
        </w:rPr>
        <w:t xml:space="preserve"> </w:t>
      </w:r>
      <w:r w:rsidR="003646B8" w:rsidRPr="000F3911">
        <w:rPr>
          <w:rFonts w:ascii="Times New Roman" w:hAnsi="Times New Roman" w:cs="Times New Roman"/>
          <w:sz w:val="24"/>
          <w:szCs w:val="24"/>
        </w:rPr>
        <w:t>= .</w:t>
      </w:r>
      <w:r w:rsidR="004A35F0" w:rsidRPr="000F3911">
        <w:rPr>
          <w:rFonts w:ascii="Times New Roman" w:hAnsi="Times New Roman" w:cs="Times New Roman"/>
          <w:sz w:val="24"/>
          <w:szCs w:val="24"/>
          <w:lang w:val="en-US"/>
        </w:rPr>
        <w:t>100</w:t>
      </w:r>
      <w:r w:rsidR="003646B8" w:rsidRPr="000F3911">
        <w:rPr>
          <w:rFonts w:ascii="Times New Roman" w:hAnsi="Times New Roman" w:cs="Times New Roman"/>
          <w:sz w:val="24"/>
          <w:szCs w:val="24"/>
          <w:lang w:val="en-US"/>
        </w:rPr>
        <w:t xml:space="preserve">; PWS: </w:t>
      </w:r>
      <w:r w:rsidR="003646B8" w:rsidRPr="000F3911">
        <w:rPr>
          <w:rFonts w:ascii="Times New Roman" w:hAnsi="Times New Roman" w:cs="Times New Roman"/>
          <w:i/>
          <w:iCs/>
          <w:sz w:val="24"/>
          <w:szCs w:val="24"/>
        </w:rPr>
        <w:t xml:space="preserve">M </w:t>
      </w:r>
      <w:r w:rsidR="003646B8" w:rsidRPr="000F3911">
        <w:rPr>
          <w:rFonts w:ascii="Times New Roman" w:hAnsi="Times New Roman" w:cs="Times New Roman"/>
          <w:sz w:val="24"/>
          <w:szCs w:val="24"/>
        </w:rPr>
        <w:t xml:space="preserve">= </w:t>
      </w:r>
      <w:r w:rsidR="003646B8" w:rsidRPr="000F3911">
        <w:rPr>
          <w:rFonts w:ascii="Times New Roman" w:hAnsi="Times New Roman" w:cs="Times New Roman"/>
          <w:sz w:val="24"/>
          <w:szCs w:val="24"/>
          <w:lang w:val="en-US"/>
        </w:rPr>
        <w:t>1.21</w:t>
      </w:r>
      <w:r w:rsidR="003646B8" w:rsidRPr="000F3911">
        <w:rPr>
          <w:rFonts w:ascii="Times New Roman" w:hAnsi="Times New Roman" w:cs="Times New Roman"/>
          <w:sz w:val="24"/>
          <w:szCs w:val="24"/>
        </w:rPr>
        <w:t xml:space="preserve">; </w:t>
      </w:r>
      <w:r w:rsidR="003646B8" w:rsidRPr="000F3911">
        <w:rPr>
          <w:rFonts w:ascii="Times New Roman" w:hAnsi="Times New Roman" w:cs="Times New Roman"/>
          <w:i/>
          <w:iCs/>
          <w:sz w:val="24"/>
          <w:szCs w:val="24"/>
        </w:rPr>
        <w:t xml:space="preserve">SD </w:t>
      </w:r>
      <w:r w:rsidR="003646B8" w:rsidRPr="000F3911">
        <w:rPr>
          <w:rFonts w:ascii="Times New Roman" w:hAnsi="Times New Roman" w:cs="Times New Roman"/>
          <w:sz w:val="24"/>
          <w:szCs w:val="24"/>
        </w:rPr>
        <w:t xml:space="preserve">= </w:t>
      </w:r>
      <w:r w:rsidR="00B37C69" w:rsidRPr="000F3911">
        <w:rPr>
          <w:rFonts w:ascii="Times New Roman" w:hAnsi="Times New Roman" w:cs="Times New Roman"/>
          <w:sz w:val="24"/>
          <w:szCs w:val="24"/>
          <w:lang w:val="en-US"/>
        </w:rPr>
        <w:t>1</w:t>
      </w:r>
      <w:r w:rsidR="003646B8" w:rsidRPr="000F3911">
        <w:rPr>
          <w:rFonts w:ascii="Times New Roman" w:hAnsi="Times New Roman" w:cs="Times New Roman"/>
          <w:sz w:val="24"/>
          <w:szCs w:val="24"/>
        </w:rPr>
        <w:t>.</w:t>
      </w:r>
      <w:r w:rsidR="00B37C69" w:rsidRPr="000F3911">
        <w:rPr>
          <w:rFonts w:ascii="Times New Roman" w:hAnsi="Times New Roman" w:cs="Times New Roman"/>
          <w:sz w:val="24"/>
          <w:szCs w:val="24"/>
          <w:lang w:val="en-US"/>
        </w:rPr>
        <w:t>08</w:t>
      </w:r>
      <w:r w:rsidR="000D5B6E">
        <w:rPr>
          <w:rFonts w:ascii="Times New Roman" w:hAnsi="Times New Roman" w:cs="Times New Roman"/>
          <w:sz w:val="24"/>
          <w:szCs w:val="24"/>
          <w:lang w:val="en-US"/>
        </w:rPr>
        <w:t>; PWNS</w:t>
      </w:r>
      <w:r w:rsidR="003646B8" w:rsidRPr="000F3911">
        <w:rPr>
          <w:rFonts w:ascii="Times New Roman" w:hAnsi="Times New Roman" w:cs="Times New Roman"/>
          <w:sz w:val="24"/>
          <w:szCs w:val="24"/>
          <w:lang w:val="en-US"/>
        </w:rPr>
        <w:t xml:space="preserve">: </w:t>
      </w:r>
      <w:r w:rsidR="003646B8" w:rsidRPr="000F3911">
        <w:rPr>
          <w:rFonts w:ascii="Times New Roman" w:hAnsi="Times New Roman" w:cs="Times New Roman"/>
          <w:i/>
          <w:iCs/>
          <w:sz w:val="24"/>
          <w:szCs w:val="24"/>
        </w:rPr>
        <w:t xml:space="preserve">M </w:t>
      </w:r>
      <w:r w:rsidR="003646B8" w:rsidRPr="000F3911">
        <w:rPr>
          <w:rFonts w:ascii="Times New Roman" w:hAnsi="Times New Roman" w:cs="Times New Roman"/>
          <w:sz w:val="24"/>
          <w:szCs w:val="24"/>
        </w:rPr>
        <w:t xml:space="preserve">= </w:t>
      </w:r>
      <w:r w:rsidR="003646B8" w:rsidRPr="000F3911">
        <w:rPr>
          <w:rFonts w:ascii="Times New Roman" w:hAnsi="Times New Roman" w:cs="Times New Roman"/>
          <w:sz w:val="24"/>
          <w:szCs w:val="24"/>
          <w:lang w:val="en-US"/>
        </w:rPr>
        <w:t>0</w:t>
      </w:r>
      <w:r w:rsidR="003646B8" w:rsidRPr="000F3911">
        <w:rPr>
          <w:rFonts w:ascii="Times New Roman" w:hAnsi="Times New Roman" w:cs="Times New Roman"/>
          <w:sz w:val="24"/>
          <w:szCs w:val="24"/>
        </w:rPr>
        <w:t>.</w:t>
      </w:r>
      <w:r w:rsidR="003646B8" w:rsidRPr="000F3911">
        <w:rPr>
          <w:rFonts w:ascii="Times New Roman" w:hAnsi="Times New Roman" w:cs="Times New Roman"/>
          <w:sz w:val="24"/>
          <w:szCs w:val="24"/>
          <w:lang w:val="en-US"/>
        </w:rPr>
        <w:t>58</w:t>
      </w:r>
      <w:r w:rsidR="009A26E0">
        <w:rPr>
          <w:rFonts w:ascii="Times New Roman" w:hAnsi="Times New Roman" w:cs="Times New Roman"/>
          <w:sz w:val="24"/>
          <w:szCs w:val="24"/>
          <w:lang w:val="en-US"/>
        </w:rPr>
        <w:t>0</w:t>
      </w:r>
      <w:r w:rsidR="003646B8" w:rsidRPr="000F3911">
        <w:rPr>
          <w:rFonts w:ascii="Times New Roman" w:hAnsi="Times New Roman" w:cs="Times New Roman"/>
          <w:sz w:val="24"/>
          <w:szCs w:val="24"/>
        </w:rPr>
        <w:t xml:space="preserve">; </w:t>
      </w:r>
      <w:r w:rsidR="003646B8" w:rsidRPr="000F3911">
        <w:rPr>
          <w:rFonts w:ascii="Times New Roman" w:hAnsi="Times New Roman" w:cs="Times New Roman"/>
          <w:i/>
          <w:iCs/>
          <w:sz w:val="24"/>
          <w:szCs w:val="24"/>
        </w:rPr>
        <w:t xml:space="preserve">SD </w:t>
      </w:r>
      <w:r w:rsidR="003646B8" w:rsidRPr="000F3911">
        <w:rPr>
          <w:rFonts w:ascii="Times New Roman" w:hAnsi="Times New Roman" w:cs="Times New Roman"/>
          <w:sz w:val="24"/>
          <w:szCs w:val="24"/>
        </w:rPr>
        <w:t xml:space="preserve">= </w:t>
      </w:r>
      <w:r w:rsidR="003646B8" w:rsidRPr="000F3911">
        <w:rPr>
          <w:rFonts w:ascii="Times New Roman" w:hAnsi="Times New Roman" w:cs="Times New Roman"/>
          <w:sz w:val="24"/>
          <w:szCs w:val="24"/>
          <w:lang w:val="en-US"/>
        </w:rPr>
        <w:t>0</w:t>
      </w:r>
      <w:r w:rsidR="003646B8" w:rsidRPr="000F3911">
        <w:rPr>
          <w:rFonts w:ascii="Times New Roman" w:hAnsi="Times New Roman" w:cs="Times New Roman"/>
          <w:sz w:val="24"/>
          <w:szCs w:val="24"/>
        </w:rPr>
        <w:t>.</w:t>
      </w:r>
      <w:r w:rsidR="00B37C69" w:rsidRPr="000F3911">
        <w:rPr>
          <w:rFonts w:ascii="Times New Roman" w:hAnsi="Times New Roman" w:cs="Times New Roman"/>
          <w:sz w:val="24"/>
          <w:szCs w:val="24"/>
          <w:lang w:val="en-US"/>
        </w:rPr>
        <w:t>7</w:t>
      </w:r>
      <w:r w:rsidR="003646B8" w:rsidRPr="000F3911">
        <w:rPr>
          <w:rFonts w:ascii="Times New Roman" w:hAnsi="Times New Roman" w:cs="Times New Roman"/>
          <w:sz w:val="24"/>
          <w:szCs w:val="24"/>
          <w:lang w:val="en-US"/>
        </w:rPr>
        <w:t>9</w:t>
      </w:r>
      <w:r w:rsidR="009A26E0">
        <w:rPr>
          <w:rFonts w:ascii="Times New Roman" w:hAnsi="Times New Roman" w:cs="Times New Roman"/>
          <w:sz w:val="24"/>
          <w:szCs w:val="24"/>
          <w:lang w:val="en-US"/>
        </w:rPr>
        <w:t>0</w:t>
      </w:r>
      <w:r w:rsidR="003646B8" w:rsidRPr="000F3911">
        <w:rPr>
          <w:rFonts w:ascii="Times New Roman" w:hAnsi="Times New Roman" w:cs="Times New Roman"/>
          <w:sz w:val="24"/>
          <w:szCs w:val="24"/>
          <w:lang w:val="en-US"/>
        </w:rPr>
        <w:t>).</w:t>
      </w:r>
      <w:r w:rsidR="00654034" w:rsidRPr="000F3911">
        <w:rPr>
          <w:rFonts w:ascii="Times New Roman" w:hAnsi="Times New Roman" w:cs="Times New Roman"/>
          <w:sz w:val="24"/>
          <w:szCs w:val="24"/>
          <w:lang w:val="en-US"/>
        </w:rPr>
        <w:t xml:space="preserve"> </w:t>
      </w:r>
      <w:r w:rsidR="00BC4333">
        <w:rPr>
          <w:rFonts w:ascii="Times New Roman" w:hAnsi="Times New Roman" w:cs="Times New Roman"/>
          <w:sz w:val="24"/>
          <w:szCs w:val="24"/>
          <w:lang w:val="en-US"/>
        </w:rPr>
        <w:t xml:space="preserve">However, despite non-significant at </w:t>
      </w:r>
      <w:r w:rsidR="00BA4A26" w:rsidRPr="00BA4A26">
        <w:rPr>
          <w:rFonts w:ascii="Times New Roman" w:hAnsi="Times New Roman" w:cs="Times New Roman"/>
          <w:sz w:val="24"/>
          <w:szCs w:val="24"/>
        </w:rPr>
        <w:t>α</w:t>
      </w:r>
      <w:r w:rsidR="00BA4A26" w:rsidRPr="00BA4A26">
        <w:rPr>
          <w:rFonts w:ascii="Times New Roman" w:hAnsi="Times New Roman" w:cs="Times New Roman"/>
          <w:sz w:val="24"/>
          <w:szCs w:val="24"/>
          <w:lang w:val="en-US"/>
        </w:rPr>
        <w:t xml:space="preserve"> </w:t>
      </w:r>
      <w:r w:rsidR="001152ED">
        <w:rPr>
          <w:rFonts w:ascii="Times New Roman" w:hAnsi="Times New Roman" w:cs="Times New Roman"/>
          <w:sz w:val="24"/>
          <w:szCs w:val="24"/>
          <w:lang w:val="en-US"/>
        </w:rPr>
        <w:t>&gt;.05</w:t>
      </w:r>
      <w:r w:rsidR="00BC4333">
        <w:rPr>
          <w:rFonts w:ascii="Times New Roman" w:hAnsi="Times New Roman" w:cs="Times New Roman"/>
          <w:sz w:val="24"/>
          <w:szCs w:val="24"/>
          <w:lang w:val="en-US"/>
        </w:rPr>
        <w:t xml:space="preserve">, 3 of the other comparisons were associated with a Cohen’s </w:t>
      </w:r>
      <w:r w:rsidR="00BC4333" w:rsidRPr="00C13D45">
        <w:rPr>
          <w:rFonts w:ascii="Times New Roman" w:hAnsi="Times New Roman" w:cs="Times New Roman"/>
          <w:i/>
          <w:sz w:val="24"/>
          <w:szCs w:val="24"/>
          <w:lang w:val="en-US"/>
        </w:rPr>
        <w:t>d</w:t>
      </w:r>
      <w:r w:rsidR="00BC4333">
        <w:rPr>
          <w:rFonts w:ascii="Times New Roman" w:hAnsi="Times New Roman" w:cs="Times New Roman"/>
          <w:sz w:val="24"/>
          <w:szCs w:val="24"/>
          <w:lang w:val="en-US"/>
        </w:rPr>
        <w:t xml:space="preserve"> &gt; .05</w:t>
      </w:r>
      <w:r w:rsidR="00EC2E9B">
        <w:rPr>
          <w:rFonts w:ascii="Times New Roman" w:hAnsi="Times New Roman" w:cs="Times New Roman"/>
          <w:sz w:val="24"/>
          <w:szCs w:val="24"/>
          <w:lang w:val="en-US"/>
        </w:rPr>
        <w:t>,</w:t>
      </w:r>
      <w:r w:rsidR="00BC4333">
        <w:rPr>
          <w:rFonts w:ascii="Times New Roman" w:hAnsi="Times New Roman" w:cs="Times New Roman"/>
          <w:sz w:val="24"/>
          <w:szCs w:val="24"/>
          <w:lang w:val="en-US"/>
        </w:rPr>
        <w:t xml:space="preserve"> indicating medium effect size (</w:t>
      </w:r>
      <w:r w:rsidR="00BC4333" w:rsidRPr="000F3911">
        <w:rPr>
          <w:rFonts w:ascii="Times New Roman" w:hAnsi="Times New Roman" w:cs="Times New Roman"/>
          <w:sz w:val="24"/>
          <w:szCs w:val="24"/>
        </w:rPr>
        <w:t>ECWD</w:t>
      </w:r>
      <w:r w:rsidR="00BC4333">
        <w:rPr>
          <w:rFonts w:ascii="Times New Roman" w:hAnsi="Times New Roman" w:cs="Times New Roman"/>
          <w:sz w:val="24"/>
          <w:szCs w:val="24"/>
          <w:lang w:val="en-US"/>
        </w:rPr>
        <w:t xml:space="preserve">: </w:t>
      </w:r>
      <w:r w:rsidR="00BC4333" w:rsidRPr="00BC4333">
        <w:rPr>
          <w:rFonts w:ascii="Times New Roman" w:hAnsi="Times New Roman" w:cs="Times New Roman"/>
          <w:i/>
          <w:sz w:val="24"/>
          <w:szCs w:val="24"/>
          <w:lang w:val="en-US"/>
        </w:rPr>
        <w:t>d</w:t>
      </w:r>
      <w:r w:rsidR="00746B78">
        <w:rPr>
          <w:rFonts w:ascii="Times New Roman" w:hAnsi="Times New Roman" w:cs="Times New Roman"/>
          <w:i/>
          <w:sz w:val="24"/>
          <w:szCs w:val="24"/>
          <w:lang w:val="en-US"/>
        </w:rPr>
        <w:t xml:space="preserve"> </w:t>
      </w:r>
      <w:r w:rsidR="00BC4333">
        <w:rPr>
          <w:rFonts w:ascii="Times New Roman" w:hAnsi="Times New Roman" w:cs="Times New Roman"/>
          <w:i/>
          <w:sz w:val="24"/>
          <w:szCs w:val="24"/>
          <w:lang w:val="en-US"/>
        </w:rPr>
        <w:t xml:space="preserve">= </w:t>
      </w:r>
      <w:r w:rsidR="00BC4333" w:rsidRPr="006F093D">
        <w:rPr>
          <w:rFonts w:ascii="Times New Roman" w:hAnsi="Times New Roman" w:cs="Times New Roman"/>
          <w:sz w:val="24"/>
          <w:szCs w:val="24"/>
          <w:lang w:val="en-US"/>
        </w:rPr>
        <w:t>.531</w:t>
      </w:r>
      <w:r w:rsidR="00BC4333">
        <w:rPr>
          <w:rFonts w:ascii="Times New Roman" w:hAnsi="Times New Roman" w:cs="Times New Roman"/>
          <w:sz w:val="24"/>
          <w:szCs w:val="24"/>
          <w:lang w:val="en-US"/>
        </w:rPr>
        <w:t xml:space="preserve">; </w:t>
      </w:r>
      <w:r w:rsidR="00BC4333" w:rsidRPr="000F3911">
        <w:rPr>
          <w:rFonts w:ascii="Times New Roman" w:hAnsi="Times New Roman" w:cs="Times New Roman"/>
          <w:color w:val="000000"/>
          <w:sz w:val="24"/>
          <w:szCs w:val="24"/>
        </w:rPr>
        <w:t>V</w:t>
      </w:r>
      <w:r w:rsidR="00BC4333" w:rsidRPr="000F3911">
        <w:rPr>
          <w:rFonts w:ascii="Times New Roman" w:hAnsi="Times New Roman" w:cs="Times New Roman"/>
          <w:color w:val="000000"/>
          <w:sz w:val="24"/>
          <w:szCs w:val="24"/>
          <w:lang w:val="en-US"/>
        </w:rPr>
        <w:t>E</w:t>
      </w:r>
      <w:r w:rsidR="00BC4333">
        <w:rPr>
          <w:rFonts w:ascii="Times New Roman" w:hAnsi="Times New Roman" w:cs="Times New Roman"/>
          <w:color w:val="000000"/>
          <w:sz w:val="24"/>
          <w:szCs w:val="24"/>
          <w:lang w:val="en-US"/>
        </w:rPr>
        <w:t>:</w:t>
      </w:r>
      <w:r w:rsidR="00BC4333" w:rsidRPr="00BC4333">
        <w:rPr>
          <w:rFonts w:ascii="Times New Roman" w:hAnsi="Times New Roman" w:cs="Times New Roman"/>
          <w:i/>
          <w:sz w:val="24"/>
          <w:szCs w:val="24"/>
          <w:lang w:val="en-US"/>
        </w:rPr>
        <w:t xml:space="preserve"> d</w:t>
      </w:r>
      <w:r w:rsidR="00746B78">
        <w:rPr>
          <w:rFonts w:ascii="Times New Roman" w:hAnsi="Times New Roman" w:cs="Times New Roman"/>
          <w:i/>
          <w:sz w:val="24"/>
          <w:szCs w:val="24"/>
          <w:lang w:val="en-US"/>
        </w:rPr>
        <w:t xml:space="preserve"> </w:t>
      </w:r>
      <w:r w:rsidR="00BC4333">
        <w:rPr>
          <w:rFonts w:ascii="Times New Roman" w:hAnsi="Times New Roman" w:cs="Times New Roman"/>
          <w:i/>
          <w:sz w:val="24"/>
          <w:szCs w:val="24"/>
          <w:lang w:val="en-US"/>
        </w:rPr>
        <w:t xml:space="preserve">= </w:t>
      </w:r>
      <w:r w:rsidR="00BC4333">
        <w:rPr>
          <w:rFonts w:ascii="Times New Roman" w:hAnsi="Times New Roman" w:cs="Times New Roman"/>
          <w:sz w:val="24"/>
          <w:szCs w:val="24"/>
          <w:lang w:val="en-US"/>
        </w:rPr>
        <w:t>.</w:t>
      </w:r>
      <w:r w:rsidR="00746B78">
        <w:rPr>
          <w:rFonts w:ascii="Times New Roman" w:hAnsi="Times New Roman" w:cs="Times New Roman"/>
          <w:sz w:val="24"/>
          <w:szCs w:val="24"/>
          <w:lang w:val="en-US"/>
        </w:rPr>
        <w:t>557</w:t>
      </w:r>
      <w:r w:rsidR="00BC4333">
        <w:rPr>
          <w:rFonts w:ascii="Times New Roman" w:hAnsi="Times New Roman" w:cs="Times New Roman"/>
          <w:color w:val="000000"/>
          <w:sz w:val="24"/>
          <w:szCs w:val="24"/>
          <w:lang w:val="en-US"/>
        </w:rPr>
        <w:t xml:space="preserve"> and ER: </w:t>
      </w:r>
      <w:r w:rsidR="00BC4333" w:rsidRPr="00BC4333">
        <w:rPr>
          <w:rFonts w:ascii="Times New Roman" w:hAnsi="Times New Roman" w:cs="Times New Roman"/>
          <w:i/>
          <w:sz w:val="24"/>
          <w:szCs w:val="24"/>
          <w:lang w:val="en-US"/>
        </w:rPr>
        <w:t>d</w:t>
      </w:r>
      <w:r w:rsidR="00746B78">
        <w:rPr>
          <w:rFonts w:ascii="Times New Roman" w:hAnsi="Times New Roman" w:cs="Times New Roman"/>
          <w:i/>
          <w:sz w:val="24"/>
          <w:szCs w:val="24"/>
          <w:lang w:val="en-US"/>
        </w:rPr>
        <w:t xml:space="preserve"> </w:t>
      </w:r>
      <w:r w:rsidR="00BC4333">
        <w:rPr>
          <w:rFonts w:ascii="Times New Roman" w:hAnsi="Times New Roman" w:cs="Times New Roman"/>
          <w:i/>
          <w:sz w:val="24"/>
          <w:szCs w:val="24"/>
          <w:lang w:val="en-US"/>
        </w:rPr>
        <w:t xml:space="preserve">= </w:t>
      </w:r>
      <w:r w:rsidR="00BC4333">
        <w:rPr>
          <w:rFonts w:ascii="Times New Roman" w:hAnsi="Times New Roman" w:cs="Times New Roman"/>
          <w:sz w:val="24"/>
          <w:szCs w:val="24"/>
          <w:lang w:val="en-US"/>
        </w:rPr>
        <w:t>.</w:t>
      </w:r>
      <w:r w:rsidR="00746B78">
        <w:rPr>
          <w:rFonts w:ascii="Times New Roman" w:hAnsi="Times New Roman" w:cs="Times New Roman"/>
          <w:sz w:val="24"/>
          <w:szCs w:val="24"/>
          <w:lang w:val="en-US"/>
        </w:rPr>
        <w:t>572</w:t>
      </w:r>
      <w:r w:rsidR="00BC4333">
        <w:rPr>
          <w:rFonts w:ascii="Times New Roman" w:hAnsi="Times New Roman" w:cs="Times New Roman"/>
          <w:sz w:val="24"/>
          <w:szCs w:val="24"/>
          <w:lang w:val="en-US"/>
        </w:rPr>
        <w:t xml:space="preserve">). </w:t>
      </w:r>
      <w:r w:rsidR="00654034" w:rsidRPr="000F3911">
        <w:rPr>
          <w:rFonts w:ascii="Times New Roman" w:hAnsi="Times New Roman" w:cs="Times New Roman"/>
          <w:sz w:val="24"/>
          <w:szCs w:val="24"/>
          <w:lang w:val="en-US"/>
        </w:rPr>
        <w:t xml:space="preserve">Refer to Table </w:t>
      </w:r>
      <w:r w:rsidR="002E1DD2">
        <w:rPr>
          <w:rFonts w:ascii="Times New Roman" w:hAnsi="Times New Roman" w:cs="Times New Roman"/>
          <w:sz w:val="24"/>
          <w:szCs w:val="24"/>
          <w:lang w:val="en-US"/>
        </w:rPr>
        <w:t>2</w:t>
      </w:r>
      <w:r w:rsidR="00654034" w:rsidRPr="000F3911">
        <w:rPr>
          <w:rFonts w:ascii="Times New Roman" w:hAnsi="Times New Roman" w:cs="Times New Roman"/>
          <w:sz w:val="24"/>
          <w:szCs w:val="24"/>
          <w:lang w:val="en-US"/>
        </w:rPr>
        <w:t xml:space="preserve"> for all comparisons.</w:t>
      </w:r>
      <w:r w:rsidR="003646B8" w:rsidRPr="000F3911">
        <w:rPr>
          <w:rFonts w:ascii="Times New Roman" w:hAnsi="Times New Roman" w:cs="Times New Roman"/>
          <w:sz w:val="24"/>
          <w:szCs w:val="24"/>
          <w:lang w:val="en-US"/>
        </w:rPr>
        <w:t xml:space="preserve"> </w:t>
      </w:r>
    </w:p>
    <w:p w14:paraId="5E109A34" w14:textId="414A45F3" w:rsidR="00A023E5" w:rsidRPr="000F3911" w:rsidRDefault="00A023E5" w:rsidP="009D2D5E">
      <w:pPr>
        <w:autoSpaceDE w:val="0"/>
        <w:autoSpaceDN w:val="0"/>
        <w:adjustRightInd w:val="0"/>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t>
      </w:r>
      <w:r w:rsidR="00BC5468">
        <w:rPr>
          <w:rFonts w:ascii="Times New Roman" w:hAnsi="Times New Roman" w:cs="Times New Roman"/>
          <w:sz w:val="24"/>
          <w:szCs w:val="24"/>
          <w:lang w:val="en-US"/>
        </w:rPr>
        <w:t xml:space="preserve">the </w:t>
      </w:r>
      <w:r>
        <w:rPr>
          <w:rFonts w:ascii="Times New Roman" w:hAnsi="Times New Roman" w:cs="Times New Roman"/>
          <w:sz w:val="24"/>
          <w:szCs w:val="24"/>
          <w:lang w:val="en-US"/>
        </w:rPr>
        <w:t>s</w:t>
      </w:r>
      <w:r w:rsidRPr="000F3911">
        <w:rPr>
          <w:rFonts w:ascii="Times New Roman" w:hAnsi="Times New Roman" w:cs="Times New Roman"/>
          <w:sz w:val="24"/>
          <w:szCs w:val="24"/>
          <w:lang w:val="en-US"/>
        </w:rPr>
        <w:t xml:space="preserve">ignificant correlations between </w:t>
      </w:r>
      <w:r>
        <w:rPr>
          <w:rFonts w:ascii="Times New Roman" w:hAnsi="Times New Roman" w:cs="Times New Roman"/>
          <w:sz w:val="24"/>
          <w:szCs w:val="24"/>
          <w:lang w:val="en-US"/>
        </w:rPr>
        <w:t xml:space="preserve">the TEA </w:t>
      </w:r>
      <w:r w:rsidR="00BC5468">
        <w:rPr>
          <w:rFonts w:ascii="Times New Roman" w:hAnsi="Times New Roman" w:cs="Times New Roman"/>
          <w:sz w:val="24"/>
          <w:szCs w:val="24"/>
          <w:lang w:val="en-US"/>
        </w:rPr>
        <w:t xml:space="preserve">subtests, </w:t>
      </w:r>
      <w:r w:rsidRPr="000F3911">
        <w:rPr>
          <w:rFonts w:ascii="Times New Roman" w:hAnsi="Times New Roman" w:cs="Times New Roman"/>
          <w:sz w:val="24"/>
          <w:szCs w:val="24"/>
          <w:lang w:val="en-US"/>
        </w:rPr>
        <w:t xml:space="preserve">identified </w:t>
      </w:r>
      <w:r w:rsidR="00BC5468">
        <w:rPr>
          <w:rFonts w:ascii="Times New Roman" w:hAnsi="Times New Roman" w:cs="Times New Roman"/>
          <w:sz w:val="24"/>
          <w:szCs w:val="24"/>
          <w:lang w:val="en-US"/>
        </w:rPr>
        <w:t>in the present data</w:t>
      </w:r>
      <w:r w:rsidR="003943C9">
        <w:rPr>
          <w:rFonts w:ascii="Times New Roman" w:hAnsi="Times New Roman" w:cs="Times New Roman"/>
          <w:sz w:val="24"/>
          <w:szCs w:val="24"/>
          <w:lang w:val="en-US"/>
        </w:rPr>
        <w:t>,</w:t>
      </w:r>
      <w:r w:rsidR="00BC5468">
        <w:rPr>
          <w:rFonts w:ascii="Times New Roman" w:hAnsi="Times New Roman" w:cs="Times New Roman"/>
          <w:sz w:val="24"/>
          <w:szCs w:val="24"/>
          <w:lang w:val="en-US"/>
        </w:rPr>
        <w:t xml:space="preserve"> are presented in</w:t>
      </w:r>
      <w:r w:rsidRPr="000F3911">
        <w:rPr>
          <w:rFonts w:ascii="Times New Roman" w:hAnsi="Times New Roman" w:cs="Times New Roman"/>
          <w:sz w:val="24"/>
          <w:szCs w:val="24"/>
          <w:lang w:val="en-US"/>
        </w:rPr>
        <w:t xml:space="preserve"> Table </w:t>
      </w:r>
      <w:r w:rsidR="002E1DD2">
        <w:rPr>
          <w:rFonts w:ascii="Times New Roman" w:hAnsi="Times New Roman" w:cs="Times New Roman"/>
          <w:sz w:val="24"/>
          <w:szCs w:val="24"/>
          <w:lang w:val="en-US"/>
        </w:rPr>
        <w:t>3</w:t>
      </w:r>
      <w:r w:rsidRPr="000F3911">
        <w:rPr>
          <w:rFonts w:ascii="Times New Roman" w:hAnsi="Times New Roman" w:cs="Times New Roman"/>
          <w:sz w:val="24"/>
          <w:szCs w:val="24"/>
          <w:lang w:val="en-US"/>
        </w:rPr>
        <w:t xml:space="preserve">. </w:t>
      </w:r>
    </w:p>
    <w:p w14:paraId="3DF8A0D8" w14:textId="77777777" w:rsidR="001E5921" w:rsidRPr="000F3911" w:rsidRDefault="00DB52B3" w:rsidP="009D2D5E">
      <w:pPr>
        <w:pStyle w:val="Heading1"/>
        <w:jc w:val="both"/>
        <w:rPr>
          <w:rFonts w:ascii="Times New Roman" w:hAnsi="Times New Roman"/>
          <w:sz w:val="24"/>
          <w:szCs w:val="24"/>
          <w:lang w:val="en-US"/>
        </w:rPr>
      </w:pPr>
      <w:r w:rsidRPr="000F3911">
        <w:rPr>
          <w:rFonts w:ascii="Times New Roman" w:hAnsi="Times New Roman"/>
          <w:sz w:val="24"/>
          <w:szCs w:val="24"/>
          <w:lang w:val="en-US"/>
        </w:rPr>
        <w:t>3.</w:t>
      </w:r>
      <w:r w:rsidR="003943C9">
        <w:rPr>
          <w:rFonts w:ascii="Times New Roman" w:hAnsi="Times New Roman"/>
          <w:sz w:val="24"/>
          <w:szCs w:val="24"/>
          <w:lang w:val="en-US"/>
        </w:rPr>
        <w:t>4</w:t>
      </w:r>
      <w:r w:rsidRPr="000F3911">
        <w:rPr>
          <w:rFonts w:ascii="Times New Roman" w:hAnsi="Times New Roman"/>
          <w:sz w:val="24"/>
          <w:szCs w:val="24"/>
          <w:lang w:val="en-US"/>
        </w:rPr>
        <w:t xml:space="preserve"> </w:t>
      </w:r>
      <w:r w:rsidR="00B63FE5" w:rsidRPr="000F3911">
        <w:rPr>
          <w:rFonts w:ascii="Times New Roman" w:hAnsi="Times New Roman"/>
          <w:sz w:val="24"/>
          <w:szCs w:val="24"/>
          <w:lang w:val="en-US"/>
        </w:rPr>
        <w:t xml:space="preserve">Speech sample analysis </w:t>
      </w:r>
      <w:r w:rsidR="001E5921" w:rsidRPr="000F3911">
        <w:rPr>
          <w:rFonts w:ascii="Times New Roman" w:hAnsi="Times New Roman"/>
          <w:sz w:val="24"/>
          <w:szCs w:val="24"/>
          <w:lang w:val="en-US"/>
        </w:rPr>
        <w:t>and performance on TEA</w:t>
      </w:r>
    </w:p>
    <w:p w14:paraId="063F6426" w14:textId="766ADACE" w:rsidR="00D6041F" w:rsidRPr="00196FD1" w:rsidRDefault="00196FD1" w:rsidP="00D6041F">
      <w:pPr>
        <w:spacing w:line="480" w:lineRule="auto"/>
        <w:ind w:firstLine="567"/>
        <w:jc w:val="both"/>
        <w:rPr>
          <w:rFonts w:ascii="Times New Roman" w:eastAsia="Times New Roman" w:hAnsi="Times New Roman" w:cs="Times New Roman"/>
          <w:sz w:val="24"/>
          <w:szCs w:val="24"/>
          <w:lang w:val="en-US" w:eastAsia="bg-BG"/>
        </w:rPr>
      </w:pPr>
      <w:r>
        <w:rPr>
          <w:rFonts w:ascii="Times New Roman" w:hAnsi="Times New Roman" w:cs="Times New Roman"/>
          <w:sz w:val="24"/>
          <w:szCs w:val="24"/>
          <w:lang w:val="en-US"/>
        </w:rPr>
        <w:lastRenderedPageBreak/>
        <w:t xml:space="preserve">A </w:t>
      </w:r>
      <w:r w:rsidR="00E262A5" w:rsidRPr="000F3911">
        <w:rPr>
          <w:rFonts w:ascii="Times New Roman" w:hAnsi="Times New Roman" w:cs="Times New Roman"/>
          <w:sz w:val="24"/>
          <w:szCs w:val="24"/>
          <w:lang w:val="en-US"/>
        </w:rPr>
        <w:t>speech sample analysis on the</w:t>
      </w:r>
      <w:r w:rsidR="00B512A8" w:rsidRPr="000F3911">
        <w:rPr>
          <w:rFonts w:ascii="Times New Roman" w:hAnsi="Times New Roman" w:cs="Times New Roman"/>
          <w:sz w:val="24"/>
          <w:szCs w:val="24"/>
          <w:lang w:val="en-US"/>
        </w:rPr>
        <w:t xml:space="preserve"> 5-min</w:t>
      </w:r>
      <w:r w:rsidR="00E262A5" w:rsidRPr="000F3911">
        <w:rPr>
          <w:rFonts w:ascii="Times New Roman" w:hAnsi="Times New Roman" w:cs="Times New Roman"/>
          <w:sz w:val="24"/>
          <w:szCs w:val="24"/>
          <w:lang w:val="en-US"/>
        </w:rPr>
        <w:t xml:space="preserve"> speech </w:t>
      </w:r>
      <w:r w:rsidR="00B512A8" w:rsidRPr="000F3911">
        <w:rPr>
          <w:rFonts w:ascii="Times New Roman" w:hAnsi="Times New Roman" w:cs="Times New Roman"/>
          <w:sz w:val="24"/>
          <w:szCs w:val="24"/>
          <w:lang w:val="en-US"/>
        </w:rPr>
        <w:t>sample collected from all participants in the</w:t>
      </w:r>
      <w:r w:rsidR="00E262A5" w:rsidRPr="000F3911">
        <w:rPr>
          <w:rFonts w:ascii="Times New Roman" w:hAnsi="Times New Roman" w:cs="Times New Roman"/>
          <w:sz w:val="24"/>
          <w:szCs w:val="24"/>
          <w:lang w:val="en-US"/>
        </w:rPr>
        <w:t xml:space="preserve"> PWS </w:t>
      </w:r>
      <w:r w:rsidR="00E31DD7" w:rsidRPr="000F3911">
        <w:rPr>
          <w:rFonts w:ascii="Times New Roman" w:hAnsi="Times New Roman" w:cs="Times New Roman"/>
          <w:sz w:val="24"/>
          <w:szCs w:val="24"/>
          <w:lang w:val="en-US"/>
        </w:rPr>
        <w:t xml:space="preserve">group </w:t>
      </w:r>
      <w:r w:rsidR="00E262A5" w:rsidRPr="000F3911">
        <w:rPr>
          <w:rFonts w:ascii="Times New Roman" w:hAnsi="Times New Roman" w:cs="Times New Roman"/>
          <w:sz w:val="24"/>
          <w:szCs w:val="24"/>
          <w:lang w:val="en-US"/>
        </w:rPr>
        <w:t xml:space="preserve">was performed. </w:t>
      </w:r>
      <w:r w:rsidR="0086178A">
        <w:rPr>
          <w:rFonts w:ascii="Times New Roman" w:hAnsi="Times New Roman" w:cs="Times New Roman"/>
          <w:sz w:val="24"/>
          <w:szCs w:val="24"/>
          <w:lang w:val="en-US"/>
        </w:rPr>
        <w:t>S</w:t>
      </w:r>
      <w:r w:rsidR="00E262A5" w:rsidRPr="000F3911">
        <w:rPr>
          <w:rFonts w:ascii="Times New Roman" w:hAnsi="Times New Roman" w:cs="Times New Roman"/>
          <w:sz w:val="24"/>
          <w:szCs w:val="24"/>
        </w:rPr>
        <w:t>peech samples from 24 participants were analysed</w:t>
      </w:r>
      <w:r w:rsidR="00E262A5" w:rsidRPr="000F3911">
        <w:rPr>
          <w:rFonts w:ascii="Times New Roman" w:hAnsi="Times New Roman" w:cs="Times New Roman"/>
          <w:sz w:val="24"/>
          <w:szCs w:val="24"/>
          <w:lang w:val="en-US"/>
        </w:rPr>
        <w:t xml:space="preserve"> as one sample had been damaged </w:t>
      </w:r>
      <w:r w:rsidR="00650086" w:rsidRPr="000F3911">
        <w:rPr>
          <w:rFonts w:ascii="Times New Roman" w:hAnsi="Times New Roman" w:cs="Times New Roman"/>
          <w:sz w:val="24"/>
          <w:szCs w:val="24"/>
          <w:lang w:val="en-US"/>
        </w:rPr>
        <w:t>during recording</w:t>
      </w:r>
      <w:r w:rsidR="00E262A5" w:rsidRPr="000F3911">
        <w:rPr>
          <w:rFonts w:ascii="Times New Roman" w:hAnsi="Times New Roman" w:cs="Times New Roman"/>
          <w:sz w:val="24"/>
          <w:szCs w:val="24"/>
        </w:rPr>
        <w:t>.</w:t>
      </w:r>
      <w:r w:rsidR="001C1AA4" w:rsidRPr="000F3911">
        <w:rPr>
          <w:rFonts w:ascii="Times New Roman" w:hAnsi="Times New Roman" w:cs="Times New Roman"/>
          <w:sz w:val="24"/>
          <w:szCs w:val="24"/>
          <w:lang w:val="en-US"/>
        </w:rPr>
        <w:t xml:space="preserve"> </w:t>
      </w:r>
    </w:p>
    <w:p w14:paraId="48F1CBF0" w14:textId="159C09FF" w:rsidR="009056FE" w:rsidRPr="009A5117" w:rsidRDefault="00077146" w:rsidP="009A5117">
      <w:pPr>
        <w:spacing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The SLD analysis was performed by a</w:t>
      </w:r>
      <w:r w:rsidRPr="000F3911">
        <w:rPr>
          <w:rFonts w:ascii="Times New Roman" w:hAnsi="Times New Roman" w:cs="Times New Roman"/>
          <w:sz w:val="24"/>
          <w:szCs w:val="24"/>
        </w:rPr>
        <w:t xml:space="preserve">n experienced </w:t>
      </w:r>
      <w:r w:rsidR="00DA30B0" w:rsidRPr="000F3911">
        <w:rPr>
          <w:rFonts w:ascii="Times New Roman" w:hAnsi="Times New Roman" w:cs="Times New Roman"/>
          <w:sz w:val="24"/>
          <w:szCs w:val="24"/>
        </w:rPr>
        <w:t>researcher</w:t>
      </w:r>
      <w:r w:rsidR="00DA30B0" w:rsidRPr="000F3911">
        <w:rPr>
          <w:rFonts w:ascii="Times New Roman" w:hAnsi="Times New Roman" w:cs="Times New Roman"/>
          <w:sz w:val="24"/>
          <w:szCs w:val="24"/>
          <w:lang w:val="en-US"/>
        </w:rPr>
        <w:t xml:space="preserve"> </w:t>
      </w:r>
      <w:r w:rsidR="00DA30B0" w:rsidRPr="00624392">
        <w:rPr>
          <w:rFonts w:ascii="Times New Roman" w:eastAsia="Times New Roman" w:hAnsi="Times New Roman" w:cs="Times New Roman"/>
          <w:sz w:val="24"/>
          <w:szCs w:val="24"/>
        </w:rPr>
        <w:t>in</w:t>
      </w:r>
      <w:r w:rsidR="00624392" w:rsidRPr="00624392">
        <w:rPr>
          <w:rFonts w:ascii="Times New Roman" w:eastAsia="Times New Roman" w:hAnsi="Times New Roman" w:cs="Times New Roman"/>
          <w:sz w:val="24"/>
          <w:szCs w:val="24"/>
        </w:rPr>
        <w:t xml:space="preserve"> the field of stuttering</w:t>
      </w:r>
      <w:r w:rsidR="00624392" w:rsidRPr="00624392">
        <w:rPr>
          <w:rFonts w:ascii="Times New Roman" w:eastAsia="Times New Roman" w:hAnsi="Times New Roman" w:cs="Times New Roman"/>
          <w:sz w:val="24"/>
          <w:szCs w:val="24"/>
          <w:lang w:val="en-US"/>
        </w:rPr>
        <w:t xml:space="preserve"> </w:t>
      </w:r>
      <w:r w:rsidR="00624392">
        <w:rPr>
          <w:rFonts w:ascii="Times New Roman" w:hAnsi="Times New Roman" w:cs="Times New Roman"/>
          <w:sz w:val="24"/>
          <w:szCs w:val="24"/>
          <w:lang w:val="en-US"/>
        </w:rPr>
        <w:t xml:space="preserve">(the second </w:t>
      </w:r>
      <w:r w:rsidR="00624392" w:rsidRPr="00624392">
        <w:rPr>
          <w:rFonts w:ascii="Times New Roman" w:hAnsi="Times New Roman" w:cs="Times New Roman"/>
          <w:sz w:val="24"/>
          <w:szCs w:val="24"/>
          <w:lang w:val="en-US"/>
        </w:rPr>
        <w:t>author)</w:t>
      </w:r>
      <w:r w:rsidRPr="000F3911">
        <w:rPr>
          <w:rFonts w:ascii="Times New Roman" w:hAnsi="Times New Roman" w:cs="Times New Roman"/>
          <w:sz w:val="24"/>
          <w:szCs w:val="24"/>
          <w:lang w:val="en-US"/>
        </w:rPr>
        <w:t>.</w:t>
      </w:r>
      <w:r w:rsidRPr="000F3911">
        <w:rPr>
          <w:rFonts w:ascii="Times New Roman" w:hAnsi="Times New Roman" w:cs="Times New Roman"/>
          <w:sz w:val="24"/>
          <w:szCs w:val="24"/>
        </w:rPr>
        <w:t xml:space="preserve"> </w:t>
      </w:r>
      <w:r w:rsidR="00E262A5" w:rsidRPr="000F3911">
        <w:rPr>
          <w:rFonts w:ascii="Times New Roman" w:hAnsi="Times New Roman" w:cs="Times New Roman"/>
          <w:sz w:val="24"/>
          <w:szCs w:val="24"/>
        </w:rPr>
        <w:t>Where necessary</w:t>
      </w:r>
      <w:r w:rsidR="001C1AA4" w:rsidRPr="000F3911">
        <w:rPr>
          <w:rFonts w:ascii="Times New Roman" w:hAnsi="Times New Roman" w:cs="Times New Roman"/>
          <w:sz w:val="24"/>
          <w:szCs w:val="24"/>
          <w:lang w:val="en-US"/>
        </w:rPr>
        <w:t>,</w:t>
      </w:r>
      <w:r w:rsidR="00E262A5" w:rsidRPr="000F3911">
        <w:rPr>
          <w:rFonts w:ascii="Times New Roman" w:hAnsi="Times New Roman" w:cs="Times New Roman"/>
          <w:sz w:val="24"/>
          <w:szCs w:val="24"/>
        </w:rPr>
        <w:t xml:space="preserve"> the audio files were converted to .wav </w:t>
      </w:r>
      <w:r w:rsidR="00E262A5" w:rsidRPr="000F3911">
        <w:rPr>
          <w:rFonts w:ascii="Times New Roman" w:hAnsi="Times New Roman" w:cs="Times New Roman"/>
          <w:sz w:val="24"/>
          <w:szCs w:val="24"/>
          <w:lang w:val="en-US"/>
        </w:rPr>
        <w:t xml:space="preserve">format </w:t>
      </w:r>
      <w:r w:rsidR="00E262A5" w:rsidRPr="000F3911">
        <w:rPr>
          <w:rFonts w:ascii="Times New Roman" w:hAnsi="Times New Roman" w:cs="Times New Roman"/>
          <w:sz w:val="24"/>
          <w:szCs w:val="24"/>
        </w:rPr>
        <w:t>and imported into Speech Filing System (SFS; Huckvale, 2013) software</w:t>
      </w:r>
      <w:r w:rsidR="00F411BD" w:rsidRPr="000F3911">
        <w:rPr>
          <w:rFonts w:ascii="Times New Roman" w:hAnsi="Times New Roman" w:cs="Times New Roman"/>
          <w:sz w:val="24"/>
          <w:szCs w:val="24"/>
          <w:lang w:val="en-US"/>
        </w:rPr>
        <w:t xml:space="preserve">. </w:t>
      </w:r>
      <w:r w:rsidR="00E262A5" w:rsidRPr="000F3911">
        <w:rPr>
          <w:rFonts w:ascii="Times New Roman" w:hAnsi="Times New Roman" w:cs="Times New Roman"/>
          <w:sz w:val="24"/>
          <w:szCs w:val="24"/>
        </w:rPr>
        <w:t>The number of syllables analysed in each sample ranged from 184 syllables to 643 syllables with a mean of 560 syllables (</w:t>
      </w:r>
      <w:r w:rsidR="00E262A5" w:rsidRPr="000F3911">
        <w:rPr>
          <w:rFonts w:ascii="Times New Roman" w:hAnsi="Times New Roman" w:cs="Times New Roman"/>
          <w:i/>
          <w:sz w:val="24"/>
          <w:szCs w:val="24"/>
        </w:rPr>
        <w:t xml:space="preserve">SD = </w:t>
      </w:r>
      <w:r w:rsidR="009056FE">
        <w:rPr>
          <w:rFonts w:ascii="Times New Roman" w:hAnsi="Times New Roman" w:cs="Times New Roman"/>
          <w:sz w:val="24"/>
          <w:szCs w:val="24"/>
        </w:rPr>
        <w:t>114).  The</w:t>
      </w:r>
      <w:r w:rsidR="00E262A5" w:rsidRPr="000F3911">
        <w:rPr>
          <w:rFonts w:ascii="Times New Roman" w:hAnsi="Times New Roman" w:cs="Times New Roman"/>
          <w:sz w:val="24"/>
          <w:szCs w:val="24"/>
        </w:rPr>
        <w:t xml:space="preserve"> percentage of SLDs in </w:t>
      </w:r>
      <w:r w:rsidR="009056FE">
        <w:rPr>
          <w:rFonts w:ascii="Times New Roman" w:hAnsi="Times New Roman" w:cs="Times New Roman"/>
          <w:sz w:val="24"/>
          <w:szCs w:val="24"/>
          <w:lang w:val="en-US"/>
        </w:rPr>
        <w:t xml:space="preserve">the </w:t>
      </w:r>
      <w:r w:rsidR="00E262A5" w:rsidRPr="000F3911">
        <w:rPr>
          <w:rFonts w:ascii="Times New Roman" w:hAnsi="Times New Roman" w:cs="Times New Roman"/>
          <w:sz w:val="24"/>
          <w:szCs w:val="24"/>
        </w:rPr>
        <w:t>s</w:t>
      </w:r>
      <w:r w:rsidR="009A26E0">
        <w:rPr>
          <w:rFonts w:ascii="Times New Roman" w:hAnsi="Times New Roman" w:cs="Times New Roman"/>
          <w:sz w:val="24"/>
          <w:szCs w:val="24"/>
        </w:rPr>
        <w:t>ample ranged from 1.80% to 22.</w:t>
      </w:r>
      <w:r w:rsidR="009A26E0">
        <w:rPr>
          <w:rFonts w:ascii="Times New Roman" w:hAnsi="Times New Roman" w:cs="Times New Roman"/>
          <w:sz w:val="24"/>
          <w:szCs w:val="24"/>
          <w:lang w:val="en-US"/>
        </w:rPr>
        <w:t>3</w:t>
      </w:r>
      <w:r w:rsidR="00E262A5" w:rsidRPr="000F3911">
        <w:rPr>
          <w:rFonts w:ascii="Times New Roman" w:hAnsi="Times New Roman" w:cs="Times New Roman"/>
          <w:sz w:val="24"/>
          <w:szCs w:val="24"/>
        </w:rPr>
        <w:t>% with a mean of 6.2</w:t>
      </w:r>
      <w:r w:rsidR="009A26E0">
        <w:rPr>
          <w:rFonts w:ascii="Times New Roman" w:hAnsi="Times New Roman" w:cs="Times New Roman"/>
          <w:sz w:val="24"/>
          <w:szCs w:val="24"/>
          <w:lang w:val="en-US"/>
        </w:rPr>
        <w:t>0</w:t>
      </w:r>
      <w:r w:rsidR="00E262A5" w:rsidRPr="000F3911">
        <w:rPr>
          <w:rFonts w:ascii="Times New Roman" w:hAnsi="Times New Roman" w:cs="Times New Roman"/>
          <w:sz w:val="24"/>
          <w:szCs w:val="24"/>
        </w:rPr>
        <w:t>% (</w:t>
      </w:r>
      <w:r w:rsidR="00E262A5" w:rsidRPr="000F3911">
        <w:rPr>
          <w:rFonts w:ascii="Times New Roman" w:hAnsi="Times New Roman" w:cs="Times New Roman"/>
          <w:i/>
          <w:sz w:val="24"/>
          <w:szCs w:val="24"/>
        </w:rPr>
        <w:t xml:space="preserve">SD = </w:t>
      </w:r>
      <w:r w:rsidR="00E262A5" w:rsidRPr="000F3911">
        <w:rPr>
          <w:rFonts w:ascii="Times New Roman" w:hAnsi="Times New Roman" w:cs="Times New Roman"/>
          <w:sz w:val="24"/>
          <w:szCs w:val="24"/>
        </w:rPr>
        <w:t>4.55</w:t>
      </w:r>
      <w:r w:rsidR="00D6041F">
        <w:rPr>
          <w:rFonts w:ascii="Times New Roman" w:hAnsi="Times New Roman" w:cs="Times New Roman"/>
          <w:sz w:val="24"/>
          <w:szCs w:val="24"/>
          <w:lang w:val="en-US"/>
        </w:rPr>
        <w:t>; Table 4</w:t>
      </w:r>
      <w:r w:rsidR="00E262A5" w:rsidRPr="000F3911">
        <w:rPr>
          <w:rFonts w:ascii="Times New Roman" w:hAnsi="Times New Roman" w:cs="Times New Roman"/>
          <w:sz w:val="24"/>
          <w:szCs w:val="24"/>
        </w:rPr>
        <w:t>).</w:t>
      </w:r>
      <w:r w:rsidR="00E262A5" w:rsidRPr="000F3911">
        <w:rPr>
          <w:rFonts w:ascii="Times New Roman" w:hAnsi="Times New Roman" w:cs="Times New Roman"/>
          <w:sz w:val="24"/>
          <w:szCs w:val="24"/>
          <w:lang w:val="en-US"/>
        </w:rPr>
        <w:t xml:space="preserve"> </w:t>
      </w:r>
      <w:r w:rsidR="00D6041F" w:rsidRPr="00D6041F">
        <w:rPr>
          <w:rFonts w:ascii="Times New Roman" w:hAnsi="Times New Roman" w:cs="Times New Roman"/>
          <w:sz w:val="24"/>
          <w:szCs w:val="24"/>
          <w:lang w:val="en-US"/>
        </w:rPr>
        <w:t xml:space="preserve">Severity level categorization is based on </w:t>
      </w:r>
      <w:r w:rsidR="00D6041F" w:rsidRPr="00D6041F">
        <w:rPr>
          <w:rFonts w:ascii="Times New Roman" w:hAnsi="Times New Roman" w:cs="Times New Roman"/>
          <w:sz w:val="24"/>
          <w:szCs w:val="24"/>
        </w:rPr>
        <w:t>Ryan (1974</w:t>
      </w:r>
      <w:r w:rsidR="00D6041F" w:rsidRPr="00D6041F">
        <w:rPr>
          <w:rFonts w:ascii="Times New Roman" w:hAnsi="Times New Roman" w:cs="Times New Roman"/>
          <w:sz w:val="24"/>
          <w:szCs w:val="24"/>
          <w:lang w:val="en-US"/>
        </w:rPr>
        <w:t xml:space="preserve">)’s </w:t>
      </w:r>
      <w:r w:rsidR="00D6041F" w:rsidRPr="00D6041F">
        <w:rPr>
          <w:rFonts w:ascii="Times New Roman" w:hAnsi="Times New Roman" w:cs="Times New Roman"/>
          <w:sz w:val="24"/>
          <w:szCs w:val="24"/>
        </w:rPr>
        <w:t>Fluency Rating Scale.</w:t>
      </w:r>
      <w:r w:rsidR="00D6041F" w:rsidRPr="00D6041F">
        <w:rPr>
          <w:rFonts w:ascii="Times New Roman" w:hAnsi="Times New Roman" w:cs="Times New Roman"/>
          <w:sz w:val="24"/>
          <w:szCs w:val="24"/>
          <w:lang w:val="en-US"/>
        </w:rPr>
        <w:t xml:space="preserve"> </w:t>
      </w:r>
      <w:r w:rsidR="009056FE">
        <w:rPr>
          <w:rFonts w:ascii="Times New Roman" w:hAnsi="Times New Roman" w:cs="Times New Roman"/>
          <w:sz w:val="24"/>
          <w:szCs w:val="24"/>
          <w:lang w:val="en-US"/>
        </w:rPr>
        <w:t>We performed</w:t>
      </w:r>
      <w:r w:rsidR="001C1AA4" w:rsidRPr="000F3911">
        <w:rPr>
          <w:rFonts w:ascii="Times New Roman" w:hAnsi="Times New Roman" w:cs="Times New Roman"/>
          <w:sz w:val="24"/>
          <w:szCs w:val="24"/>
          <w:lang w:val="en-US"/>
        </w:rPr>
        <w:t xml:space="preserve"> Pearson </w:t>
      </w:r>
      <w:r w:rsidR="009056FE">
        <w:rPr>
          <w:rFonts w:ascii="Times New Roman" w:hAnsi="Times New Roman" w:cs="Times New Roman"/>
          <w:sz w:val="24"/>
          <w:szCs w:val="24"/>
          <w:lang w:val="en-US"/>
        </w:rPr>
        <w:t>correlational analyse</w:t>
      </w:r>
      <w:r w:rsidR="00E262A5" w:rsidRPr="000F3911">
        <w:rPr>
          <w:rFonts w:ascii="Times New Roman" w:hAnsi="Times New Roman" w:cs="Times New Roman"/>
          <w:sz w:val="24"/>
          <w:szCs w:val="24"/>
          <w:lang w:val="en-US"/>
        </w:rPr>
        <w:t xml:space="preserve">s </w:t>
      </w:r>
      <w:r w:rsidR="001C1AA4" w:rsidRPr="000F3911">
        <w:rPr>
          <w:rFonts w:ascii="Times New Roman" w:hAnsi="Times New Roman" w:cs="Times New Roman"/>
          <w:sz w:val="24"/>
          <w:szCs w:val="24"/>
          <w:lang w:val="en-US"/>
        </w:rPr>
        <w:t>between</w:t>
      </w:r>
      <w:r w:rsidR="009056FE">
        <w:rPr>
          <w:rFonts w:ascii="Times New Roman" w:hAnsi="Times New Roman" w:cs="Times New Roman"/>
          <w:sz w:val="24"/>
          <w:szCs w:val="24"/>
          <w:lang w:val="en-US"/>
        </w:rPr>
        <w:t xml:space="preserve"> the participants’ percentage of</w:t>
      </w:r>
      <w:r w:rsidR="00551C18" w:rsidRPr="000F3911">
        <w:rPr>
          <w:rFonts w:ascii="Times New Roman" w:hAnsi="Times New Roman" w:cs="Times New Roman"/>
          <w:sz w:val="24"/>
          <w:szCs w:val="24"/>
          <w:lang w:val="en-US"/>
        </w:rPr>
        <w:t xml:space="preserve"> </w:t>
      </w:r>
      <w:r w:rsidR="00551C18" w:rsidRPr="000F3911">
        <w:rPr>
          <w:rFonts w:ascii="Times New Roman" w:hAnsi="Times New Roman" w:cs="Times New Roman"/>
          <w:sz w:val="24"/>
          <w:szCs w:val="24"/>
        </w:rPr>
        <w:t>SLD</w:t>
      </w:r>
      <w:r w:rsidR="009056FE">
        <w:rPr>
          <w:rFonts w:ascii="Times New Roman" w:hAnsi="Times New Roman" w:cs="Times New Roman"/>
          <w:sz w:val="24"/>
          <w:szCs w:val="24"/>
          <w:lang w:val="en-US"/>
        </w:rPr>
        <w:t>s</w:t>
      </w:r>
      <w:r w:rsidR="00551C18" w:rsidRPr="000F3911">
        <w:rPr>
          <w:rFonts w:ascii="Times New Roman" w:hAnsi="Times New Roman" w:cs="Times New Roman"/>
          <w:sz w:val="24"/>
          <w:szCs w:val="24"/>
          <w:lang w:val="en-US"/>
        </w:rPr>
        <w:t xml:space="preserve"> and</w:t>
      </w:r>
      <w:r w:rsidR="001C1AA4" w:rsidRPr="000F3911">
        <w:rPr>
          <w:rFonts w:ascii="Times New Roman" w:hAnsi="Times New Roman" w:cs="Times New Roman"/>
          <w:sz w:val="24"/>
          <w:szCs w:val="24"/>
          <w:lang w:val="en-US"/>
        </w:rPr>
        <w:t xml:space="preserve"> each</w:t>
      </w:r>
      <w:r w:rsidR="00564705" w:rsidRPr="000F3911">
        <w:rPr>
          <w:rFonts w:ascii="Times New Roman" w:hAnsi="Times New Roman" w:cs="Times New Roman"/>
          <w:sz w:val="24"/>
          <w:szCs w:val="24"/>
          <w:lang w:val="en-US"/>
        </w:rPr>
        <w:t xml:space="preserve"> of the 7 TEA subtest measures</w:t>
      </w:r>
      <w:r w:rsidR="00E262A5" w:rsidRPr="000F3911">
        <w:rPr>
          <w:rFonts w:ascii="Times New Roman" w:hAnsi="Times New Roman" w:cs="Times New Roman"/>
          <w:sz w:val="24"/>
          <w:szCs w:val="24"/>
          <w:lang w:val="en-US"/>
        </w:rPr>
        <w:t>.</w:t>
      </w:r>
      <w:r w:rsidR="0011297D" w:rsidRPr="000F3911">
        <w:rPr>
          <w:rFonts w:ascii="Times New Roman" w:hAnsi="Times New Roman" w:cs="Times New Roman"/>
          <w:sz w:val="24"/>
          <w:szCs w:val="24"/>
          <w:lang w:val="en-US"/>
        </w:rPr>
        <w:t xml:space="preserve"> Two of these analyses reached st</w:t>
      </w:r>
      <w:r w:rsidR="00551C18" w:rsidRPr="000F3911">
        <w:rPr>
          <w:rFonts w:ascii="Times New Roman" w:hAnsi="Times New Roman" w:cs="Times New Roman"/>
          <w:sz w:val="24"/>
          <w:szCs w:val="24"/>
          <w:lang w:val="en-US"/>
        </w:rPr>
        <w:t xml:space="preserve">atistical significance. The analyses revealed </w:t>
      </w:r>
      <w:r w:rsidR="0011297D" w:rsidRPr="000F3911">
        <w:rPr>
          <w:rFonts w:ascii="Times New Roman" w:hAnsi="Times New Roman" w:cs="Times New Roman"/>
          <w:sz w:val="24"/>
          <w:szCs w:val="24"/>
          <w:lang w:val="en-US"/>
        </w:rPr>
        <w:t>significant negative association</w:t>
      </w:r>
      <w:r w:rsidR="00551C18" w:rsidRPr="000F3911">
        <w:rPr>
          <w:rFonts w:ascii="Times New Roman" w:hAnsi="Times New Roman" w:cs="Times New Roman"/>
          <w:sz w:val="24"/>
          <w:szCs w:val="24"/>
          <w:lang w:val="en-US"/>
        </w:rPr>
        <w:t>s</w:t>
      </w:r>
      <w:r w:rsidR="0011297D" w:rsidRPr="000F3911">
        <w:rPr>
          <w:rFonts w:ascii="Times New Roman" w:hAnsi="Times New Roman" w:cs="Times New Roman"/>
          <w:sz w:val="24"/>
          <w:szCs w:val="24"/>
          <w:lang w:val="en-US"/>
        </w:rPr>
        <w:t xml:space="preserve"> between stuttering severity and</w:t>
      </w:r>
      <w:r w:rsidR="00551C18" w:rsidRPr="000F3911">
        <w:rPr>
          <w:rFonts w:ascii="Times New Roman" w:hAnsi="Times New Roman" w:cs="Times New Roman"/>
          <w:sz w:val="24"/>
          <w:szCs w:val="24"/>
          <w:lang w:val="en-US"/>
        </w:rPr>
        <w:t xml:space="preserve"> performance on</w:t>
      </w:r>
      <w:r w:rsidR="0011297D" w:rsidRPr="000F3911">
        <w:rPr>
          <w:rFonts w:ascii="Times New Roman" w:hAnsi="Times New Roman" w:cs="Times New Roman"/>
          <w:sz w:val="24"/>
          <w:szCs w:val="24"/>
          <w:lang w:val="en-US"/>
        </w:rPr>
        <w:t xml:space="preserve"> MS1</w:t>
      </w:r>
      <w:r w:rsidR="00E262A5" w:rsidRPr="000F3911">
        <w:rPr>
          <w:rFonts w:ascii="Times New Roman" w:hAnsi="Times New Roman" w:cs="Times New Roman"/>
          <w:sz w:val="24"/>
          <w:szCs w:val="24"/>
          <w:lang w:val="en-US"/>
        </w:rPr>
        <w:t xml:space="preserve"> </w:t>
      </w:r>
      <w:r w:rsidR="0011297D" w:rsidRPr="000F3911">
        <w:rPr>
          <w:rFonts w:ascii="Times New Roman" w:hAnsi="Times New Roman" w:cs="Times New Roman"/>
          <w:i/>
          <w:iCs/>
          <w:sz w:val="24"/>
          <w:szCs w:val="24"/>
        </w:rPr>
        <w:t xml:space="preserve">r </w:t>
      </w:r>
      <w:r w:rsidR="00551C18" w:rsidRPr="000F3911">
        <w:rPr>
          <w:rFonts w:ascii="Times New Roman" w:hAnsi="Times New Roman" w:cs="Times New Roman"/>
          <w:sz w:val="24"/>
          <w:szCs w:val="24"/>
        </w:rPr>
        <w:t>(</w:t>
      </w:r>
      <w:r w:rsidR="0086178A">
        <w:rPr>
          <w:rFonts w:ascii="Times New Roman" w:hAnsi="Times New Roman" w:cs="Times New Roman"/>
          <w:sz w:val="24"/>
          <w:szCs w:val="24"/>
          <w:lang w:val="en-US"/>
        </w:rPr>
        <w:t>22</w:t>
      </w:r>
      <w:r w:rsidR="0011297D" w:rsidRPr="000F3911">
        <w:rPr>
          <w:rFonts w:ascii="Times New Roman" w:hAnsi="Times New Roman" w:cs="Times New Roman"/>
          <w:sz w:val="24"/>
          <w:szCs w:val="24"/>
        </w:rPr>
        <w:t xml:space="preserve">) = </w:t>
      </w:r>
      <w:r w:rsidR="00551C18" w:rsidRPr="000F3911">
        <w:rPr>
          <w:rFonts w:ascii="Times New Roman" w:hAnsi="Times New Roman" w:cs="Times New Roman"/>
          <w:sz w:val="24"/>
          <w:szCs w:val="24"/>
          <w:lang w:val="en-US"/>
        </w:rPr>
        <w:t>-</w:t>
      </w:r>
      <w:r w:rsidR="00551C18" w:rsidRPr="000F3911">
        <w:rPr>
          <w:rFonts w:ascii="Times New Roman" w:hAnsi="Times New Roman" w:cs="Times New Roman"/>
          <w:sz w:val="24"/>
          <w:szCs w:val="24"/>
        </w:rPr>
        <w:t>.</w:t>
      </w:r>
      <w:r w:rsidR="00551C18" w:rsidRPr="000F3911">
        <w:rPr>
          <w:rFonts w:ascii="Times New Roman" w:hAnsi="Times New Roman" w:cs="Times New Roman"/>
          <w:sz w:val="24"/>
          <w:szCs w:val="24"/>
          <w:lang w:val="en-US"/>
        </w:rPr>
        <w:t>4</w:t>
      </w:r>
      <w:r w:rsidR="0086178A">
        <w:rPr>
          <w:rFonts w:ascii="Times New Roman" w:hAnsi="Times New Roman" w:cs="Times New Roman"/>
          <w:sz w:val="24"/>
          <w:szCs w:val="24"/>
          <w:lang w:val="en-US"/>
        </w:rPr>
        <w:t>96</w:t>
      </w:r>
      <w:r w:rsidR="0011297D" w:rsidRPr="000F3911">
        <w:rPr>
          <w:rFonts w:ascii="Times New Roman" w:hAnsi="Times New Roman" w:cs="Times New Roman"/>
          <w:sz w:val="24"/>
          <w:szCs w:val="24"/>
        </w:rPr>
        <w:t xml:space="preserve">, </w:t>
      </w:r>
      <w:r w:rsidR="0011297D" w:rsidRPr="000F3911">
        <w:rPr>
          <w:rFonts w:ascii="Times New Roman" w:hAnsi="Times New Roman" w:cs="Times New Roman"/>
          <w:i/>
          <w:iCs/>
          <w:sz w:val="24"/>
          <w:szCs w:val="24"/>
        </w:rPr>
        <w:t>p</w:t>
      </w:r>
      <w:r w:rsidR="008437BD">
        <w:rPr>
          <w:rFonts w:ascii="Times New Roman" w:hAnsi="Times New Roman" w:cs="Times New Roman"/>
          <w:i/>
          <w:iCs/>
          <w:sz w:val="24"/>
          <w:szCs w:val="24"/>
          <w:lang w:val="en-US"/>
        </w:rPr>
        <w:t xml:space="preserve"> =</w:t>
      </w:r>
      <w:r w:rsidR="00551C18" w:rsidRPr="000F3911">
        <w:rPr>
          <w:rFonts w:ascii="Times New Roman" w:hAnsi="Times New Roman" w:cs="Times New Roman"/>
          <w:sz w:val="24"/>
          <w:szCs w:val="24"/>
        </w:rPr>
        <w:t xml:space="preserve"> .0</w:t>
      </w:r>
      <w:r w:rsidR="0086178A">
        <w:rPr>
          <w:rFonts w:ascii="Times New Roman" w:hAnsi="Times New Roman" w:cs="Times New Roman"/>
          <w:sz w:val="24"/>
          <w:szCs w:val="24"/>
          <w:lang w:val="en-US"/>
        </w:rPr>
        <w:t>14</w:t>
      </w:r>
      <w:r w:rsidR="00551C18" w:rsidRPr="000F3911">
        <w:rPr>
          <w:rFonts w:ascii="Times New Roman" w:hAnsi="Times New Roman" w:cs="Times New Roman"/>
          <w:sz w:val="24"/>
          <w:szCs w:val="24"/>
          <w:lang w:val="en-US"/>
        </w:rPr>
        <w:t xml:space="preserve">, as well as </w:t>
      </w:r>
      <w:r w:rsidR="0011297D" w:rsidRPr="000F3911">
        <w:rPr>
          <w:rFonts w:ascii="Times New Roman" w:hAnsi="Times New Roman" w:cs="Times New Roman"/>
          <w:sz w:val="24"/>
          <w:szCs w:val="24"/>
          <w:lang w:val="en-US"/>
        </w:rPr>
        <w:t xml:space="preserve">between stuttering severity and </w:t>
      </w:r>
      <w:r w:rsidR="00551C18" w:rsidRPr="000F3911">
        <w:rPr>
          <w:rFonts w:ascii="Times New Roman" w:hAnsi="Times New Roman" w:cs="Times New Roman"/>
          <w:sz w:val="24"/>
          <w:szCs w:val="24"/>
          <w:lang w:val="en-US"/>
        </w:rPr>
        <w:t xml:space="preserve">performance on </w:t>
      </w:r>
      <w:r w:rsidR="0011297D" w:rsidRPr="000F3911">
        <w:rPr>
          <w:rFonts w:ascii="Times New Roman" w:hAnsi="Times New Roman" w:cs="Times New Roman"/>
          <w:sz w:val="24"/>
          <w:szCs w:val="24"/>
          <w:lang w:val="en-US"/>
        </w:rPr>
        <w:t>MS2</w:t>
      </w:r>
      <w:r w:rsidR="00E262A5" w:rsidRPr="000F3911">
        <w:rPr>
          <w:rFonts w:ascii="Times New Roman" w:hAnsi="Times New Roman" w:cs="Times New Roman"/>
          <w:sz w:val="24"/>
          <w:szCs w:val="24"/>
          <w:lang w:val="en-US"/>
        </w:rPr>
        <w:t xml:space="preserve"> </w:t>
      </w:r>
      <w:r w:rsidR="0011297D" w:rsidRPr="000F3911">
        <w:rPr>
          <w:rFonts w:ascii="Times New Roman" w:hAnsi="Times New Roman" w:cs="Times New Roman"/>
          <w:i/>
          <w:iCs/>
          <w:sz w:val="24"/>
          <w:szCs w:val="24"/>
        </w:rPr>
        <w:t xml:space="preserve">r </w:t>
      </w:r>
      <w:r w:rsidR="00551C18" w:rsidRPr="000F3911">
        <w:rPr>
          <w:rFonts w:ascii="Times New Roman" w:hAnsi="Times New Roman" w:cs="Times New Roman"/>
          <w:sz w:val="24"/>
          <w:szCs w:val="24"/>
        </w:rPr>
        <w:t>(</w:t>
      </w:r>
      <w:r w:rsidR="0086178A">
        <w:rPr>
          <w:rFonts w:ascii="Times New Roman" w:hAnsi="Times New Roman" w:cs="Times New Roman"/>
          <w:sz w:val="24"/>
          <w:szCs w:val="24"/>
          <w:lang w:val="en-US"/>
        </w:rPr>
        <w:t>22</w:t>
      </w:r>
      <w:r w:rsidR="00551C18" w:rsidRPr="000F3911">
        <w:rPr>
          <w:rFonts w:ascii="Times New Roman" w:hAnsi="Times New Roman" w:cs="Times New Roman"/>
          <w:sz w:val="24"/>
          <w:szCs w:val="24"/>
        </w:rPr>
        <w:t xml:space="preserve">) = </w:t>
      </w:r>
      <w:r w:rsidR="008B0595" w:rsidRPr="000F3911">
        <w:rPr>
          <w:rFonts w:ascii="Times New Roman" w:hAnsi="Times New Roman" w:cs="Times New Roman"/>
          <w:sz w:val="24"/>
          <w:szCs w:val="24"/>
          <w:lang w:val="en-US"/>
        </w:rPr>
        <w:t>-</w:t>
      </w:r>
      <w:r w:rsidR="00551C18" w:rsidRPr="000F3911">
        <w:rPr>
          <w:rFonts w:ascii="Times New Roman" w:hAnsi="Times New Roman" w:cs="Times New Roman"/>
          <w:sz w:val="24"/>
          <w:szCs w:val="24"/>
        </w:rPr>
        <w:t>.</w:t>
      </w:r>
      <w:r w:rsidR="0086178A">
        <w:rPr>
          <w:rFonts w:ascii="Times New Roman" w:hAnsi="Times New Roman" w:cs="Times New Roman"/>
          <w:sz w:val="24"/>
          <w:szCs w:val="24"/>
          <w:lang w:val="en-US"/>
        </w:rPr>
        <w:t>470</w:t>
      </w:r>
      <w:r w:rsidR="0011297D" w:rsidRPr="000F3911">
        <w:rPr>
          <w:rFonts w:ascii="Times New Roman" w:hAnsi="Times New Roman" w:cs="Times New Roman"/>
          <w:sz w:val="24"/>
          <w:szCs w:val="24"/>
        </w:rPr>
        <w:t xml:space="preserve">, </w:t>
      </w:r>
      <w:r w:rsidR="0011297D" w:rsidRPr="000F3911">
        <w:rPr>
          <w:rFonts w:ascii="Times New Roman" w:hAnsi="Times New Roman" w:cs="Times New Roman"/>
          <w:i/>
          <w:iCs/>
          <w:sz w:val="24"/>
          <w:szCs w:val="24"/>
        </w:rPr>
        <w:t>p</w:t>
      </w:r>
      <w:r w:rsidR="008437BD">
        <w:rPr>
          <w:rFonts w:ascii="Times New Roman" w:hAnsi="Times New Roman" w:cs="Times New Roman"/>
          <w:sz w:val="24"/>
          <w:szCs w:val="24"/>
          <w:lang w:val="en-US"/>
        </w:rPr>
        <w:t xml:space="preserve"> =</w:t>
      </w:r>
      <w:r w:rsidR="00551C18" w:rsidRPr="000F3911">
        <w:rPr>
          <w:rFonts w:ascii="Times New Roman" w:hAnsi="Times New Roman" w:cs="Times New Roman"/>
          <w:sz w:val="24"/>
          <w:szCs w:val="24"/>
        </w:rPr>
        <w:t xml:space="preserve"> .0</w:t>
      </w:r>
      <w:r w:rsidR="00551C18" w:rsidRPr="000F3911">
        <w:rPr>
          <w:rFonts w:ascii="Times New Roman" w:hAnsi="Times New Roman" w:cs="Times New Roman"/>
          <w:sz w:val="24"/>
          <w:szCs w:val="24"/>
          <w:lang w:val="en-US"/>
        </w:rPr>
        <w:t>2</w:t>
      </w:r>
      <w:r w:rsidR="0086178A">
        <w:rPr>
          <w:rFonts w:ascii="Times New Roman" w:hAnsi="Times New Roman" w:cs="Times New Roman"/>
          <w:sz w:val="24"/>
          <w:szCs w:val="24"/>
          <w:lang w:val="en-US"/>
        </w:rPr>
        <w:t>1</w:t>
      </w:r>
      <w:r w:rsidR="0011297D" w:rsidRPr="000F3911">
        <w:rPr>
          <w:rFonts w:ascii="Times New Roman" w:hAnsi="Times New Roman" w:cs="Times New Roman"/>
          <w:sz w:val="24"/>
          <w:szCs w:val="24"/>
          <w:lang w:val="en-US"/>
        </w:rPr>
        <w:t>.</w:t>
      </w:r>
      <w:r w:rsidR="009056FE">
        <w:rPr>
          <w:rFonts w:ascii="Times New Roman" w:hAnsi="Times New Roman" w:cs="Times New Roman"/>
          <w:sz w:val="24"/>
          <w:szCs w:val="24"/>
          <w:lang w:val="en-US"/>
        </w:rPr>
        <w:t xml:space="preserve"> </w:t>
      </w:r>
      <w:proofErr w:type="gramStart"/>
      <w:r w:rsidR="009056FE">
        <w:rPr>
          <w:rFonts w:ascii="Times New Roman" w:hAnsi="Times New Roman" w:cs="Times New Roman"/>
          <w:sz w:val="24"/>
          <w:szCs w:val="24"/>
          <w:lang w:val="en-US"/>
        </w:rPr>
        <w:t>Neither</w:t>
      </w:r>
      <w:proofErr w:type="gramEnd"/>
      <w:r w:rsidR="009056FE">
        <w:rPr>
          <w:rFonts w:ascii="Times New Roman" w:hAnsi="Times New Roman" w:cs="Times New Roman"/>
          <w:sz w:val="24"/>
          <w:szCs w:val="24"/>
          <w:lang w:val="en-US"/>
        </w:rPr>
        <w:t xml:space="preserve"> of the other 5 tests yielded a significant correlation between participants’ percentage of SLDs and performance on TEA </w:t>
      </w:r>
      <w:r w:rsidR="009056FE" w:rsidRPr="00904D9B">
        <w:rPr>
          <w:rFonts w:ascii="Times New Roman" w:hAnsi="Times New Roman" w:cs="Times New Roman"/>
          <w:sz w:val="24"/>
          <w:szCs w:val="24"/>
          <w:lang w:val="en-US"/>
        </w:rPr>
        <w:t>subtest (ECWD</w:t>
      </w:r>
      <w:r w:rsidR="009A5117" w:rsidRPr="00904D9B">
        <w:rPr>
          <w:rFonts w:ascii="Times New Roman" w:hAnsi="Times New Roman" w:cs="Times New Roman"/>
          <w:sz w:val="24"/>
          <w:szCs w:val="24"/>
          <w:lang w:val="en-US"/>
        </w:rPr>
        <w:t>:</w:t>
      </w:r>
      <w:r w:rsidR="009056FE" w:rsidRPr="00904D9B">
        <w:rPr>
          <w:rFonts w:ascii="Times New Roman" w:hAnsi="Times New Roman" w:cs="Times New Roman"/>
          <w:sz w:val="24"/>
          <w:szCs w:val="24"/>
          <w:lang w:val="en-US"/>
        </w:rPr>
        <w:t xml:space="preserve"> </w:t>
      </w:r>
      <w:r w:rsidR="009056FE" w:rsidRPr="00904D9B">
        <w:rPr>
          <w:rFonts w:ascii="Times New Roman" w:hAnsi="Times New Roman" w:cs="Times New Roman"/>
          <w:i/>
          <w:iCs/>
          <w:sz w:val="24"/>
          <w:szCs w:val="24"/>
        </w:rPr>
        <w:t xml:space="preserve">r </w:t>
      </w:r>
      <w:r w:rsidR="009056FE" w:rsidRPr="00904D9B">
        <w:rPr>
          <w:rFonts w:ascii="Times New Roman" w:hAnsi="Times New Roman" w:cs="Times New Roman"/>
          <w:sz w:val="24"/>
          <w:szCs w:val="24"/>
        </w:rPr>
        <w:t>(</w:t>
      </w:r>
      <w:r w:rsidR="0086178A">
        <w:rPr>
          <w:rFonts w:ascii="Times New Roman" w:hAnsi="Times New Roman" w:cs="Times New Roman"/>
          <w:sz w:val="24"/>
          <w:szCs w:val="24"/>
          <w:lang w:val="en-US"/>
        </w:rPr>
        <w:t>22</w:t>
      </w:r>
      <w:r w:rsidR="009056FE" w:rsidRPr="00904D9B">
        <w:rPr>
          <w:rFonts w:ascii="Times New Roman" w:hAnsi="Times New Roman" w:cs="Times New Roman"/>
          <w:sz w:val="24"/>
          <w:szCs w:val="24"/>
        </w:rPr>
        <w:t xml:space="preserve">) = </w:t>
      </w:r>
      <w:r w:rsidR="009056FE" w:rsidRPr="00904D9B">
        <w:rPr>
          <w:rFonts w:ascii="Times New Roman" w:hAnsi="Times New Roman" w:cs="Times New Roman"/>
          <w:sz w:val="24"/>
          <w:szCs w:val="24"/>
          <w:lang w:val="en-US"/>
        </w:rPr>
        <w:t>-</w:t>
      </w:r>
      <w:r w:rsidR="009056FE" w:rsidRPr="00904D9B">
        <w:rPr>
          <w:rFonts w:ascii="Times New Roman" w:hAnsi="Times New Roman" w:cs="Times New Roman"/>
          <w:sz w:val="24"/>
          <w:szCs w:val="24"/>
        </w:rPr>
        <w:t>.</w:t>
      </w:r>
      <w:r w:rsidR="0086178A">
        <w:rPr>
          <w:rFonts w:ascii="Times New Roman" w:hAnsi="Times New Roman" w:cs="Times New Roman"/>
          <w:sz w:val="24"/>
          <w:szCs w:val="24"/>
          <w:lang w:val="en-US"/>
        </w:rPr>
        <w:t>113</w:t>
      </w:r>
      <w:r w:rsidR="009056FE" w:rsidRPr="00904D9B">
        <w:rPr>
          <w:rFonts w:ascii="Times New Roman" w:hAnsi="Times New Roman" w:cs="Times New Roman"/>
          <w:sz w:val="24"/>
          <w:szCs w:val="24"/>
        </w:rPr>
        <w:t xml:space="preserve"> </w:t>
      </w:r>
      <w:r w:rsidR="009056FE" w:rsidRPr="00904D9B">
        <w:rPr>
          <w:rFonts w:ascii="Times New Roman" w:hAnsi="Times New Roman" w:cs="Times New Roman"/>
          <w:i/>
          <w:iCs/>
          <w:sz w:val="24"/>
          <w:szCs w:val="24"/>
        </w:rPr>
        <w:t>p</w:t>
      </w:r>
      <w:r w:rsidR="008437BD">
        <w:rPr>
          <w:rFonts w:ascii="Times New Roman" w:hAnsi="Times New Roman" w:cs="Times New Roman"/>
          <w:i/>
          <w:iCs/>
          <w:sz w:val="24"/>
          <w:szCs w:val="24"/>
          <w:lang w:val="en-US"/>
        </w:rPr>
        <w:t xml:space="preserve"> =</w:t>
      </w:r>
      <w:r w:rsidR="009A5117" w:rsidRPr="00904D9B">
        <w:rPr>
          <w:rFonts w:ascii="Times New Roman" w:hAnsi="Times New Roman" w:cs="Times New Roman"/>
          <w:sz w:val="24"/>
          <w:szCs w:val="24"/>
        </w:rPr>
        <w:t xml:space="preserve"> .</w:t>
      </w:r>
      <w:r w:rsidR="009056FE" w:rsidRPr="00904D9B">
        <w:rPr>
          <w:rFonts w:ascii="Times New Roman" w:hAnsi="Times New Roman" w:cs="Times New Roman"/>
          <w:sz w:val="24"/>
          <w:szCs w:val="24"/>
          <w:lang w:val="en-US"/>
        </w:rPr>
        <w:t>5</w:t>
      </w:r>
      <w:r w:rsidR="0086178A">
        <w:rPr>
          <w:rFonts w:ascii="Times New Roman" w:hAnsi="Times New Roman" w:cs="Times New Roman"/>
          <w:sz w:val="24"/>
          <w:szCs w:val="24"/>
          <w:lang w:val="en-US"/>
        </w:rPr>
        <w:t>98</w:t>
      </w:r>
      <w:r w:rsidR="009056FE" w:rsidRPr="00904D9B">
        <w:rPr>
          <w:rFonts w:ascii="Times New Roman" w:hAnsi="Times New Roman" w:cs="Times New Roman"/>
          <w:sz w:val="24"/>
          <w:szCs w:val="24"/>
          <w:lang w:val="en-US"/>
        </w:rPr>
        <w:t>; VE</w:t>
      </w:r>
      <w:r w:rsidR="009A5117" w:rsidRPr="00904D9B">
        <w:rPr>
          <w:rFonts w:ascii="Times New Roman" w:hAnsi="Times New Roman" w:cs="Times New Roman"/>
          <w:sz w:val="24"/>
          <w:szCs w:val="24"/>
          <w:lang w:val="en-US"/>
        </w:rPr>
        <w:t>:</w:t>
      </w:r>
      <w:r w:rsidR="009056FE" w:rsidRPr="00904D9B">
        <w:rPr>
          <w:rFonts w:ascii="Times New Roman" w:hAnsi="Times New Roman" w:cs="Times New Roman"/>
          <w:sz w:val="24"/>
          <w:szCs w:val="24"/>
          <w:lang w:val="en-US"/>
        </w:rPr>
        <w:t xml:space="preserve"> </w:t>
      </w:r>
      <w:r w:rsidR="009056FE" w:rsidRPr="00904D9B">
        <w:rPr>
          <w:rFonts w:ascii="Times New Roman" w:hAnsi="Times New Roman" w:cs="Times New Roman"/>
          <w:i/>
          <w:iCs/>
          <w:sz w:val="24"/>
          <w:szCs w:val="24"/>
        </w:rPr>
        <w:t xml:space="preserve">r </w:t>
      </w:r>
      <w:r w:rsidR="009056FE" w:rsidRPr="00904D9B">
        <w:rPr>
          <w:rFonts w:ascii="Times New Roman" w:hAnsi="Times New Roman" w:cs="Times New Roman"/>
          <w:sz w:val="24"/>
          <w:szCs w:val="24"/>
        </w:rPr>
        <w:t>(</w:t>
      </w:r>
      <w:r w:rsidR="0086178A">
        <w:rPr>
          <w:rFonts w:ascii="Times New Roman" w:hAnsi="Times New Roman" w:cs="Times New Roman"/>
          <w:sz w:val="24"/>
          <w:szCs w:val="24"/>
          <w:lang w:val="en-US"/>
        </w:rPr>
        <w:t>22</w:t>
      </w:r>
      <w:r w:rsidR="009056FE" w:rsidRPr="00904D9B">
        <w:rPr>
          <w:rFonts w:ascii="Times New Roman" w:hAnsi="Times New Roman" w:cs="Times New Roman"/>
          <w:sz w:val="24"/>
          <w:szCs w:val="24"/>
        </w:rPr>
        <w:t>) = .</w:t>
      </w:r>
      <w:r w:rsidR="009056FE" w:rsidRPr="00904D9B">
        <w:rPr>
          <w:rFonts w:ascii="Times New Roman" w:hAnsi="Times New Roman" w:cs="Times New Roman"/>
          <w:sz w:val="24"/>
          <w:szCs w:val="24"/>
          <w:lang w:val="en-US"/>
        </w:rPr>
        <w:t>0</w:t>
      </w:r>
      <w:r w:rsidR="0086178A">
        <w:rPr>
          <w:rFonts w:ascii="Times New Roman" w:hAnsi="Times New Roman" w:cs="Times New Roman"/>
          <w:sz w:val="24"/>
          <w:szCs w:val="24"/>
          <w:lang w:val="en-US"/>
        </w:rPr>
        <w:t>11</w:t>
      </w:r>
      <w:r w:rsidR="009056FE" w:rsidRPr="00904D9B">
        <w:rPr>
          <w:rFonts w:ascii="Times New Roman" w:hAnsi="Times New Roman" w:cs="Times New Roman"/>
          <w:sz w:val="24"/>
          <w:szCs w:val="24"/>
        </w:rPr>
        <w:t xml:space="preserve">, </w:t>
      </w:r>
      <w:r w:rsidR="009056FE" w:rsidRPr="00904D9B">
        <w:rPr>
          <w:rFonts w:ascii="Times New Roman" w:hAnsi="Times New Roman" w:cs="Times New Roman"/>
          <w:i/>
          <w:iCs/>
          <w:sz w:val="24"/>
          <w:szCs w:val="24"/>
        </w:rPr>
        <w:t>p</w:t>
      </w:r>
      <w:r w:rsidR="008437BD">
        <w:rPr>
          <w:rFonts w:ascii="Times New Roman" w:hAnsi="Times New Roman" w:cs="Times New Roman"/>
          <w:i/>
          <w:iCs/>
          <w:sz w:val="24"/>
          <w:szCs w:val="24"/>
          <w:lang w:val="en-US"/>
        </w:rPr>
        <w:t xml:space="preserve"> </w:t>
      </w:r>
      <w:r w:rsidR="008437BD">
        <w:rPr>
          <w:rFonts w:ascii="Times New Roman" w:hAnsi="Times New Roman" w:cs="Times New Roman"/>
          <w:sz w:val="24"/>
          <w:szCs w:val="24"/>
          <w:lang w:val="en-US"/>
        </w:rPr>
        <w:t>=</w:t>
      </w:r>
      <w:r w:rsidR="009A5117" w:rsidRPr="00904D9B">
        <w:rPr>
          <w:rFonts w:ascii="Times New Roman" w:hAnsi="Times New Roman" w:cs="Times New Roman"/>
          <w:sz w:val="24"/>
          <w:szCs w:val="24"/>
        </w:rPr>
        <w:t xml:space="preserve"> .</w:t>
      </w:r>
      <w:r w:rsidR="0086178A">
        <w:rPr>
          <w:rFonts w:ascii="Times New Roman" w:hAnsi="Times New Roman" w:cs="Times New Roman"/>
          <w:sz w:val="24"/>
          <w:szCs w:val="24"/>
          <w:lang w:val="en-US"/>
        </w:rPr>
        <w:t>961</w:t>
      </w:r>
      <w:r w:rsidR="009A5117" w:rsidRPr="00904D9B">
        <w:rPr>
          <w:rFonts w:ascii="Times New Roman" w:hAnsi="Times New Roman" w:cs="Times New Roman"/>
          <w:sz w:val="24"/>
          <w:szCs w:val="24"/>
          <w:lang w:val="en-US"/>
        </w:rPr>
        <w:t xml:space="preserve">; ER: </w:t>
      </w:r>
      <w:r w:rsidR="009A5117" w:rsidRPr="00904D9B">
        <w:rPr>
          <w:rFonts w:ascii="Times New Roman" w:hAnsi="Times New Roman" w:cs="Times New Roman"/>
          <w:i/>
          <w:iCs/>
          <w:sz w:val="24"/>
          <w:szCs w:val="24"/>
        </w:rPr>
        <w:t xml:space="preserve">r </w:t>
      </w:r>
      <w:r w:rsidR="009A5117" w:rsidRPr="00904D9B">
        <w:rPr>
          <w:rFonts w:ascii="Times New Roman" w:hAnsi="Times New Roman" w:cs="Times New Roman"/>
          <w:sz w:val="24"/>
          <w:szCs w:val="24"/>
        </w:rPr>
        <w:t>(</w:t>
      </w:r>
      <w:r w:rsidR="0086178A">
        <w:rPr>
          <w:rFonts w:ascii="Times New Roman" w:hAnsi="Times New Roman" w:cs="Times New Roman"/>
          <w:sz w:val="24"/>
          <w:szCs w:val="24"/>
          <w:lang w:val="en-US"/>
        </w:rPr>
        <w:t>22</w:t>
      </w:r>
      <w:r w:rsidR="009A5117" w:rsidRPr="00904D9B">
        <w:rPr>
          <w:rFonts w:ascii="Times New Roman" w:hAnsi="Times New Roman" w:cs="Times New Roman"/>
          <w:sz w:val="24"/>
          <w:szCs w:val="24"/>
        </w:rPr>
        <w:t xml:space="preserve">) = </w:t>
      </w:r>
      <w:r w:rsidR="009A5117" w:rsidRPr="00904D9B">
        <w:rPr>
          <w:rFonts w:ascii="Times New Roman" w:hAnsi="Times New Roman" w:cs="Times New Roman"/>
          <w:sz w:val="24"/>
          <w:szCs w:val="24"/>
          <w:lang w:val="en-US"/>
        </w:rPr>
        <w:t>-</w:t>
      </w:r>
      <w:r w:rsidR="009A5117" w:rsidRPr="00904D9B">
        <w:rPr>
          <w:rFonts w:ascii="Times New Roman" w:hAnsi="Times New Roman" w:cs="Times New Roman"/>
          <w:sz w:val="24"/>
          <w:szCs w:val="24"/>
        </w:rPr>
        <w:t>.</w:t>
      </w:r>
      <w:r w:rsidR="0086178A">
        <w:rPr>
          <w:rFonts w:ascii="Times New Roman" w:hAnsi="Times New Roman" w:cs="Times New Roman"/>
          <w:sz w:val="24"/>
          <w:szCs w:val="24"/>
          <w:lang w:val="en-US"/>
        </w:rPr>
        <w:t>036</w:t>
      </w:r>
      <w:r w:rsidR="009A5117" w:rsidRPr="00904D9B">
        <w:rPr>
          <w:rFonts w:ascii="Times New Roman" w:hAnsi="Times New Roman" w:cs="Times New Roman"/>
          <w:sz w:val="24"/>
          <w:szCs w:val="24"/>
        </w:rPr>
        <w:t xml:space="preserve">, </w:t>
      </w:r>
      <w:r w:rsidR="009A5117" w:rsidRPr="00904D9B">
        <w:rPr>
          <w:rFonts w:ascii="Times New Roman" w:hAnsi="Times New Roman" w:cs="Times New Roman"/>
          <w:i/>
          <w:iCs/>
          <w:sz w:val="24"/>
          <w:szCs w:val="24"/>
        </w:rPr>
        <w:t>p</w:t>
      </w:r>
      <w:r w:rsidR="008437BD">
        <w:rPr>
          <w:rFonts w:ascii="Times New Roman" w:hAnsi="Times New Roman" w:cs="Times New Roman"/>
          <w:i/>
          <w:iCs/>
          <w:sz w:val="24"/>
          <w:szCs w:val="24"/>
          <w:lang w:val="en-US"/>
        </w:rPr>
        <w:t xml:space="preserve"> =</w:t>
      </w:r>
      <w:r w:rsidR="009A5117" w:rsidRPr="00904D9B">
        <w:rPr>
          <w:rFonts w:ascii="Times New Roman" w:hAnsi="Times New Roman" w:cs="Times New Roman"/>
          <w:sz w:val="24"/>
          <w:szCs w:val="24"/>
        </w:rPr>
        <w:t xml:space="preserve"> .</w:t>
      </w:r>
      <w:r w:rsidR="0086178A">
        <w:rPr>
          <w:rFonts w:ascii="Times New Roman" w:hAnsi="Times New Roman" w:cs="Times New Roman"/>
          <w:sz w:val="24"/>
          <w:szCs w:val="24"/>
          <w:lang w:val="en-US"/>
        </w:rPr>
        <w:t>867</w:t>
      </w:r>
      <w:r w:rsidR="009A5117" w:rsidRPr="00904D9B">
        <w:rPr>
          <w:rFonts w:ascii="Times New Roman" w:hAnsi="Times New Roman" w:cs="Times New Roman"/>
          <w:sz w:val="24"/>
          <w:szCs w:val="24"/>
          <w:lang w:val="en-US"/>
        </w:rPr>
        <w:t xml:space="preserve">; TS: </w:t>
      </w:r>
      <w:r w:rsidR="009A5117" w:rsidRPr="00904D9B">
        <w:rPr>
          <w:rFonts w:ascii="Times New Roman" w:hAnsi="Times New Roman" w:cs="Times New Roman"/>
          <w:i/>
          <w:iCs/>
          <w:sz w:val="24"/>
          <w:szCs w:val="24"/>
        </w:rPr>
        <w:t xml:space="preserve">r </w:t>
      </w:r>
      <w:r w:rsidR="009A5117" w:rsidRPr="00904D9B">
        <w:rPr>
          <w:rFonts w:ascii="Times New Roman" w:hAnsi="Times New Roman" w:cs="Times New Roman"/>
          <w:sz w:val="24"/>
          <w:szCs w:val="24"/>
        </w:rPr>
        <w:t>(</w:t>
      </w:r>
      <w:r w:rsidR="0086178A">
        <w:rPr>
          <w:rFonts w:ascii="Times New Roman" w:hAnsi="Times New Roman" w:cs="Times New Roman"/>
          <w:sz w:val="24"/>
          <w:szCs w:val="24"/>
          <w:lang w:val="en-US"/>
        </w:rPr>
        <w:t>22</w:t>
      </w:r>
      <w:r w:rsidR="009A5117" w:rsidRPr="00904D9B">
        <w:rPr>
          <w:rFonts w:ascii="Times New Roman" w:hAnsi="Times New Roman" w:cs="Times New Roman"/>
          <w:sz w:val="24"/>
          <w:szCs w:val="24"/>
        </w:rPr>
        <w:t>) = .</w:t>
      </w:r>
      <w:r w:rsidR="0086178A">
        <w:rPr>
          <w:rFonts w:ascii="Times New Roman" w:hAnsi="Times New Roman" w:cs="Times New Roman"/>
          <w:sz w:val="24"/>
          <w:szCs w:val="24"/>
          <w:lang w:val="en-US"/>
        </w:rPr>
        <w:t>198</w:t>
      </w:r>
      <w:r w:rsidR="009A5117" w:rsidRPr="00904D9B">
        <w:rPr>
          <w:rFonts w:ascii="Times New Roman" w:hAnsi="Times New Roman" w:cs="Times New Roman"/>
          <w:sz w:val="24"/>
          <w:szCs w:val="24"/>
        </w:rPr>
        <w:t xml:space="preserve">, </w:t>
      </w:r>
      <w:r w:rsidR="009A5117" w:rsidRPr="00904D9B">
        <w:rPr>
          <w:rFonts w:ascii="Times New Roman" w:hAnsi="Times New Roman" w:cs="Times New Roman"/>
          <w:i/>
          <w:iCs/>
          <w:sz w:val="24"/>
          <w:szCs w:val="24"/>
        </w:rPr>
        <w:t>p</w:t>
      </w:r>
      <w:r w:rsidR="008437BD">
        <w:rPr>
          <w:rFonts w:ascii="Times New Roman" w:hAnsi="Times New Roman" w:cs="Times New Roman"/>
          <w:sz w:val="24"/>
          <w:szCs w:val="24"/>
          <w:lang w:val="en-US"/>
        </w:rPr>
        <w:t xml:space="preserve"> =</w:t>
      </w:r>
      <w:r w:rsidR="009A5117" w:rsidRPr="00904D9B">
        <w:rPr>
          <w:rFonts w:ascii="Times New Roman" w:hAnsi="Times New Roman" w:cs="Times New Roman"/>
          <w:sz w:val="24"/>
          <w:szCs w:val="24"/>
        </w:rPr>
        <w:t xml:space="preserve"> .</w:t>
      </w:r>
      <w:r w:rsidR="0086178A">
        <w:rPr>
          <w:rFonts w:ascii="Times New Roman" w:hAnsi="Times New Roman" w:cs="Times New Roman"/>
          <w:sz w:val="24"/>
          <w:szCs w:val="24"/>
          <w:lang w:val="en-US"/>
        </w:rPr>
        <w:t>353</w:t>
      </w:r>
      <w:r w:rsidR="009A5117" w:rsidRPr="00904D9B">
        <w:rPr>
          <w:rFonts w:ascii="Times New Roman" w:hAnsi="Times New Roman" w:cs="Times New Roman"/>
          <w:sz w:val="24"/>
          <w:szCs w:val="24"/>
          <w:lang w:val="en-US"/>
        </w:rPr>
        <w:t xml:space="preserve">; DTD: </w:t>
      </w:r>
      <w:r w:rsidR="009A5117" w:rsidRPr="00904D9B">
        <w:rPr>
          <w:rFonts w:ascii="Times New Roman" w:hAnsi="Times New Roman" w:cs="Times New Roman"/>
          <w:i/>
          <w:iCs/>
          <w:sz w:val="24"/>
          <w:szCs w:val="24"/>
        </w:rPr>
        <w:t xml:space="preserve">r </w:t>
      </w:r>
      <w:r w:rsidR="009A5117" w:rsidRPr="00904D9B">
        <w:rPr>
          <w:rFonts w:ascii="Times New Roman" w:hAnsi="Times New Roman" w:cs="Times New Roman"/>
          <w:sz w:val="24"/>
          <w:szCs w:val="24"/>
        </w:rPr>
        <w:t>(</w:t>
      </w:r>
      <w:r w:rsidR="0086178A">
        <w:rPr>
          <w:rFonts w:ascii="Times New Roman" w:hAnsi="Times New Roman" w:cs="Times New Roman"/>
          <w:sz w:val="24"/>
          <w:szCs w:val="24"/>
          <w:lang w:val="en-US"/>
        </w:rPr>
        <w:t>22</w:t>
      </w:r>
      <w:r w:rsidR="009A5117" w:rsidRPr="00904D9B">
        <w:rPr>
          <w:rFonts w:ascii="Times New Roman" w:hAnsi="Times New Roman" w:cs="Times New Roman"/>
          <w:sz w:val="24"/>
          <w:szCs w:val="24"/>
        </w:rPr>
        <w:t>) = .</w:t>
      </w:r>
      <w:r w:rsidR="009A5117" w:rsidRPr="00904D9B">
        <w:rPr>
          <w:rFonts w:ascii="Times New Roman" w:hAnsi="Times New Roman" w:cs="Times New Roman"/>
          <w:sz w:val="24"/>
          <w:szCs w:val="24"/>
          <w:lang w:val="en-US"/>
        </w:rPr>
        <w:t>1</w:t>
      </w:r>
      <w:r w:rsidR="0086178A">
        <w:rPr>
          <w:rFonts w:ascii="Times New Roman" w:hAnsi="Times New Roman" w:cs="Times New Roman"/>
          <w:sz w:val="24"/>
          <w:szCs w:val="24"/>
          <w:lang w:val="en-US"/>
        </w:rPr>
        <w:t>33</w:t>
      </w:r>
      <w:r w:rsidR="009A5117" w:rsidRPr="00904D9B">
        <w:rPr>
          <w:rFonts w:ascii="Times New Roman" w:hAnsi="Times New Roman" w:cs="Times New Roman"/>
          <w:sz w:val="24"/>
          <w:szCs w:val="24"/>
        </w:rPr>
        <w:t xml:space="preserve">, </w:t>
      </w:r>
      <w:r w:rsidR="009A5117" w:rsidRPr="00904D9B">
        <w:rPr>
          <w:rFonts w:ascii="Times New Roman" w:hAnsi="Times New Roman" w:cs="Times New Roman"/>
          <w:i/>
          <w:iCs/>
          <w:sz w:val="24"/>
          <w:szCs w:val="24"/>
        </w:rPr>
        <w:t>p</w:t>
      </w:r>
      <w:r w:rsidR="008437BD">
        <w:rPr>
          <w:rFonts w:ascii="Times New Roman" w:hAnsi="Times New Roman" w:cs="Times New Roman"/>
          <w:sz w:val="24"/>
          <w:szCs w:val="24"/>
          <w:lang w:val="en-US"/>
        </w:rPr>
        <w:t xml:space="preserve"> =</w:t>
      </w:r>
      <w:r w:rsidR="009A5117" w:rsidRPr="00904D9B">
        <w:rPr>
          <w:rFonts w:ascii="Times New Roman" w:hAnsi="Times New Roman" w:cs="Times New Roman"/>
          <w:sz w:val="24"/>
          <w:szCs w:val="24"/>
        </w:rPr>
        <w:t xml:space="preserve"> .</w:t>
      </w:r>
      <w:r w:rsidR="00E2693D">
        <w:rPr>
          <w:rFonts w:ascii="Times New Roman" w:hAnsi="Times New Roman" w:cs="Times New Roman"/>
          <w:sz w:val="24"/>
          <w:szCs w:val="24"/>
          <w:lang w:val="en-US"/>
        </w:rPr>
        <w:t>534</w:t>
      </w:r>
      <w:r w:rsidR="009056FE" w:rsidRPr="00904D9B">
        <w:rPr>
          <w:rFonts w:ascii="Times New Roman" w:hAnsi="Times New Roman" w:cs="Times New Roman"/>
          <w:sz w:val="24"/>
          <w:szCs w:val="24"/>
          <w:lang w:val="en-US"/>
        </w:rPr>
        <w:t>)</w:t>
      </w:r>
      <w:r w:rsidR="009A5117" w:rsidRPr="00904D9B">
        <w:rPr>
          <w:rFonts w:ascii="Times New Roman" w:hAnsi="Times New Roman" w:cs="Times New Roman"/>
          <w:sz w:val="24"/>
          <w:szCs w:val="24"/>
          <w:lang w:val="en-US"/>
        </w:rPr>
        <w:t>.</w:t>
      </w:r>
    </w:p>
    <w:p w14:paraId="5036B7A7" w14:textId="77777777" w:rsidR="00FE7AF1" w:rsidRDefault="00FE7AF1" w:rsidP="002A593E">
      <w:pPr>
        <w:pStyle w:val="Heading1"/>
        <w:jc w:val="center"/>
        <w:rPr>
          <w:rFonts w:ascii="Times New Roman" w:hAnsi="Times New Roman"/>
          <w:sz w:val="24"/>
          <w:szCs w:val="24"/>
          <w:lang w:val="en-US"/>
        </w:rPr>
      </w:pPr>
    </w:p>
    <w:p w14:paraId="7F29909F" w14:textId="77777777" w:rsidR="001C1AA4" w:rsidRPr="000F3911" w:rsidRDefault="00DB52B3" w:rsidP="002A593E">
      <w:pPr>
        <w:pStyle w:val="Heading1"/>
        <w:jc w:val="center"/>
        <w:rPr>
          <w:rFonts w:ascii="Times New Roman" w:hAnsi="Times New Roman"/>
          <w:sz w:val="24"/>
          <w:szCs w:val="24"/>
          <w:lang w:val="en-US"/>
        </w:rPr>
      </w:pPr>
      <w:r w:rsidRPr="000F3911">
        <w:rPr>
          <w:rFonts w:ascii="Times New Roman" w:hAnsi="Times New Roman"/>
          <w:sz w:val="24"/>
          <w:szCs w:val="24"/>
          <w:lang w:val="en-US"/>
        </w:rPr>
        <w:t>4.0 Discussion</w:t>
      </w:r>
    </w:p>
    <w:p w14:paraId="789E2D2D" w14:textId="2EF3D65C" w:rsidR="00136D6C" w:rsidRDefault="00136D6C" w:rsidP="001040D2">
      <w:pPr>
        <w:spacing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 xml:space="preserve">By using one of the most complete tests of attentional ability, the present study examined whether PWS and PWNS differ in terms of their performance on a variety of tests, </w:t>
      </w:r>
      <w:r w:rsidRPr="000F3911">
        <w:rPr>
          <w:rFonts w:ascii="Times New Roman" w:hAnsi="Times New Roman" w:cs="Times New Roman"/>
          <w:sz w:val="24"/>
          <w:szCs w:val="24"/>
        </w:rPr>
        <w:t xml:space="preserve">designed to </w:t>
      </w:r>
      <w:r w:rsidRPr="000F3911">
        <w:rPr>
          <w:rFonts w:ascii="Times New Roman" w:hAnsi="Times New Roman" w:cs="Times New Roman"/>
          <w:sz w:val="24"/>
          <w:szCs w:val="24"/>
          <w:lang w:val="en-US"/>
        </w:rPr>
        <w:t xml:space="preserve">pose </w:t>
      </w:r>
      <w:r w:rsidRPr="000F3911">
        <w:rPr>
          <w:rFonts w:ascii="Times New Roman" w:hAnsi="Times New Roman" w:cs="Times New Roman"/>
          <w:sz w:val="24"/>
          <w:szCs w:val="24"/>
        </w:rPr>
        <w:t>differential demands on sustained</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attention, selective attention, attentional switching</w:t>
      </w:r>
      <w:r w:rsidRPr="000F3911">
        <w:rPr>
          <w:rFonts w:ascii="Times New Roman" w:hAnsi="Times New Roman" w:cs="Times New Roman"/>
          <w:sz w:val="24"/>
          <w:szCs w:val="24"/>
          <w:lang w:val="en-US"/>
        </w:rPr>
        <w:t xml:space="preserve"> and </w:t>
      </w:r>
      <w:r w:rsidRPr="000F3911">
        <w:rPr>
          <w:rFonts w:ascii="Times New Roman" w:hAnsi="Times New Roman" w:cs="Times New Roman"/>
          <w:sz w:val="24"/>
          <w:szCs w:val="24"/>
        </w:rPr>
        <w:t>divided</w:t>
      </w:r>
      <w:r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rPr>
        <w:t>attention</w:t>
      </w:r>
      <w:r w:rsidRPr="000F3911">
        <w:rPr>
          <w:rFonts w:ascii="Times New Roman" w:hAnsi="Times New Roman" w:cs="Times New Roman"/>
          <w:sz w:val="24"/>
          <w:szCs w:val="24"/>
          <w:lang w:val="en-US"/>
        </w:rPr>
        <w:t xml:space="preserve">. </w:t>
      </w:r>
      <w:r w:rsidR="00595628" w:rsidRPr="000F3911">
        <w:rPr>
          <w:rFonts w:ascii="Times New Roman" w:hAnsi="Times New Roman" w:cs="Times New Roman"/>
          <w:sz w:val="24"/>
          <w:szCs w:val="24"/>
          <w:lang w:val="en-US"/>
        </w:rPr>
        <w:t xml:space="preserve">Significant differences in performance between the two </w:t>
      </w:r>
      <w:r w:rsidR="00595628" w:rsidRPr="000F3911">
        <w:rPr>
          <w:rFonts w:ascii="Times New Roman" w:hAnsi="Times New Roman" w:cs="Times New Roman"/>
          <w:sz w:val="24"/>
          <w:szCs w:val="24"/>
          <w:lang w:val="en-US"/>
        </w:rPr>
        <w:lastRenderedPageBreak/>
        <w:t xml:space="preserve">groups </w:t>
      </w:r>
      <w:r w:rsidR="004E0706" w:rsidRPr="000F3911">
        <w:rPr>
          <w:rFonts w:ascii="Times New Roman" w:hAnsi="Times New Roman" w:cs="Times New Roman"/>
          <w:sz w:val="24"/>
          <w:szCs w:val="24"/>
          <w:lang w:val="en-US"/>
        </w:rPr>
        <w:t>were identified on two TEA sub</w:t>
      </w:r>
      <w:r w:rsidR="00595628" w:rsidRPr="000F3911">
        <w:rPr>
          <w:rFonts w:ascii="Times New Roman" w:hAnsi="Times New Roman" w:cs="Times New Roman"/>
          <w:sz w:val="24"/>
          <w:szCs w:val="24"/>
          <w:lang w:val="en-US"/>
        </w:rPr>
        <w:t>t</w:t>
      </w:r>
      <w:r w:rsidR="004E0706" w:rsidRPr="000F3911">
        <w:rPr>
          <w:rFonts w:ascii="Times New Roman" w:hAnsi="Times New Roman" w:cs="Times New Roman"/>
          <w:sz w:val="24"/>
          <w:szCs w:val="24"/>
          <w:lang w:val="en-US"/>
        </w:rPr>
        <w:t>e</w:t>
      </w:r>
      <w:r w:rsidR="00595628" w:rsidRPr="000F3911">
        <w:rPr>
          <w:rFonts w:ascii="Times New Roman" w:hAnsi="Times New Roman" w:cs="Times New Roman"/>
          <w:sz w:val="24"/>
          <w:szCs w:val="24"/>
          <w:lang w:val="en-US"/>
        </w:rPr>
        <w:t>s</w:t>
      </w:r>
      <w:r w:rsidR="004E0706" w:rsidRPr="000F3911">
        <w:rPr>
          <w:rFonts w:ascii="Times New Roman" w:hAnsi="Times New Roman" w:cs="Times New Roman"/>
          <w:sz w:val="24"/>
          <w:szCs w:val="24"/>
          <w:lang w:val="en-US"/>
        </w:rPr>
        <w:t>ts</w:t>
      </w:r>
      <w:r w:rsidR="00595628" w:rsidRPr="000F3911">
        <w:rPr>
          <w:rFonts w:ascii="Times New Roman" w:hAnsi="Times New Roman" w:cs="Times New Roman"/>
          <w:sz w:val="24"/>
          <w:szCs w:val="24"/>
          <w:lang w:val="en-US"/>
        </w:rPr>
        <w:t xml:space="preserve"> – the Map Search 1(MS1) and the Dual Task Decrement (DTD</w:t>
      </w:r>
      <w:r w:rsidR="00595628" w:rsidRPr="00127991">
        <w:rPr>
          <w:rFonts w:ascii="Times New Roman" w:hAnsi="Times New Roman" w:cs="Times New Roman"/>
          <w:sz w:val="24"/>
          <w:szCs w:val="24"/>
          <w:lang w:val="en-US"/>
        </w:rPr>
        <w:t>)</w:t>
      </w:r>
      <w:r w:rsidR="00127991">
        <w:rPr>
          <w:rFonts w:ascii="Times New Roman" w:hAnsi="Times New Roman" w:cs="Times New Roman"/>
          <w:sz w:val="24"/>
          <w:szCs w:val="24"/>
          <w:lang w:val="en-US"/>
        </w:rPr>
        <w:t xml:space="preserve">, </w:t>
      </w:r>
      <w:r w:rsidR="00127991" w:rsidRPr="00127991">
        <w:rPr>
          <w:rFonts w:ascii="Times New Roman" w:hAnsi="Times New Roman" w:cs="Times New Roman"/>
          <w:sz w:val="24"/>
          <w:szCs w:val="24"/>
          <w:lang w:val="en-US"/>
        </w:rPr>
        <w:t xml:space="preserve">measuring </w:t>
      </w:r>
      <w:r w:rsidR="005B573E">
        <w:rPr>
          <w:rFonts w:ascii="Times New Roman" w:hAnsi="Times New Roman" w:cs="Times New Roman"/>
          <w:sz w:val="24"/>
          <w:szCs w:val="24"/>
          <w:lang w:val="en-US"/>
        </w:rPr>
        <w:t xml:space="preserve">visual </w:t>
      </w:r>
      <w:r w:rsidR="00127991" w:rsidRPr="00127991">
        <w:rPr>
          <w:rFonts w:ascii="Times New Roman" w:hAnsi="Times New Roman" w:cs="Times New Roman"/>
          <w:sz w:val="24"/>
          <w:szCs w:val="24"/>
          <w:lang w:val="en-US"/>
        </w:rPr>
        <w:t xml:space="preserve">selective </w:t>
      </w:r>
      <w:r w:rsidR="00C7731E">
        <w:rPr>
          <w:rFonts w:ascii="Times New Roman" w:hAnsi="Times New Roman" w:cs="Times New Roman"/>
          <w:sz w:val="24"/>
          <w:szCs w:val="24"/>
          <w:lang w:val="en-US"/>
        </w:rPr>
        <w:t xml:space="preserve">attention </w:t>
      </w:r>
      <w:r w:rsidR="00127991" w:rsidRPr="00127991">
        <w:rPr>
          <w:rFonts w:ascii="Times New Roman" w:hAnsi="Times New Roman" w:cs="Times New Roman"/>
          <w:sz w:val="24"/>
          <w:szCs w:val="24"/>
          <w:lang w:val="en-US"/>
        </w:rPr>
        <w:t>and divided attention, respectively</w:t>
      </w:r>
      <w:r w:rsidR="00595628" w:rsidRPr="00127991">
        <w:rPr>
          <w:rFonts w:ascii="Times New Roman" w:hAnsi="Times New Roman" w:cs="Times New Roman"/>
          <w:sz w:val="24"/>
          <w:szCs w:val="24"/>
          <w:lang w:val="en-US"/>
        </w:rPr>
        <w:t>.</w:t>
      </w:r>
      <w:r w:rsidR="000C36C0" w:rsidRPr="00127991">
        <w:rPr>
          <w:rFonts w:ascii="Times New Roman" w:hAnsi="Times New Roman" w:cs="Times New Roman"/>
          <w:sz w:val="24"/>
          <w:szCs w:val="24"/>
          <w:lang w:val="en-US"/>
        </w:rPr>
        <w:t xml:space="preserve"> Furthermore, despite non</w:t>
      </w:r>
      <w:r w:rsidR="001152ED">
        <w:rPr>
          <w:rFonts w:ascii="Times New Roman" w:hAnsi="Times New Roman" w:cs="Times New Roman"/>
          <w:sz w:val="24"/>
          <w:szCs w:val="24"/>
          <w:lang w:val="en-US"/>
        </w:rPr>
        <w:t>-</w:t>
      </w:r>
      <w:r w:rsidR="000C36C0" w:rsidRPr="00127991">
        <w:rPr>
          <w:rFonts w:ascii="Times New Roman" w:hAnsi="Times New Roman" w:cs="Times New Roman"/>
          <w:sz w:val="24"/>
          <w:szCs w:val="24"/>
          <w:lang w:val="en-US"/>
        </w:rPr>
        <w:t>significant, three of the other comparisons</w:t>
      </w:r>
      <w:r w:rsidR="00127991" w:rsidRPr="00127991">
        <w:rPr>
          <w:rFonts w:ascii="Times New Roman" w:hAnsi="Times New Roman" w:cs="Times New Roman"/>
          <w:sz w:val="24"/>
          <w:szCs w:val="24"/>
          <w:lang w:val="en-US"/>
        </w:rPr>
        <w:t>,</w:t>
      </w:r>
      <w:r w:rsidR="000C36C0" w:rsidRPr="00127991">
        <w:rPr>
          <w:rFonts w:ascii="Times New Roman" w:hAnsi="Times New Roman" w:cs="Times New Roman"/>
          <w:sz w:val="24"/>
          <w:szCs w:val="24"/>
          <w:lang w:val="en-US"/>
        </w:rPr>
        <w:t xml:space="preserve"> </w:t>
      </w:r>
      <w:r w:rsidR="00127991" w:rsidRPr="00127991">
        <w:rPr>
          <w:rFonts w:ascii="Times New Roman" w:hAnsi="Times New Roman" w:cs="Times New Roman"/>
          <w:sz w:val="24"/>
          <w:szCs w:val="24"/>
          <w:lang w:val="en-US"/>
        </w:rPr>
        <w:t xml:space="preserve">tapping into </w:t>
      </w:r>
      <w:r w:rsidR="005B573E">
        <w:rPr>
          <w:rFonts w:ascii="Times New Roman" w:hAnsi="Times New Roman" w:cs="Times New Roman"/>
          <w:sz w:val="24"/>
          <w:szCs w:val="24"/>
          <w:lang w:val="en-US"/>
        </w:rPr>
        <w:t>auditory selective attention and attentional switching</w:t>
      </w:r>
      <w:r w:rsidR="00127991" w:rsidRPr="00127991">
        <w:rPr>
          <w:rFonts w:ascii="Times New Roman" w:hAnsi="Times New Roman" w:cs="Times New Roman"/>
          <w:sz w:val="24"/>
          <w:szCs w:val="24"/>
          <w:lang w:val="en-US"/>
        </w:rPr>
        <w:t>,</w:t>
      </w:r>
      <w:r w:rsidR="005B573E">
        <w:rPr>
          <w:rFonts w:ascii="Times New Roman" w:hAnsi="Times New Roman" w:cs="Times New Roman"/>
          <w:sz w:val="24"/>
          <w:szCs w:val="24"/>
          <w:lang w:val="en-US"/>
        </w:rPr>
        <w:t xml:space="preserve"> respectively</w:t>
      </w:r>
      <w:r w:rsidR="00127991" w:rsidRPr="00127991">
        <w:rPr>
          <w:rFonts w:ascii="Times New Roman" w:hAnsi="Times New Roman" w:cs="Times New Roman"/>
          <w:sz w:val="24"/>
          <w:szCs w:val="24"/>
          <w:lang w:val="en-US"/>
        </w:rPr>
        <w:t xml:space="preserve"> </w:t>
      </w:r>
      <w:r w:rsidR="00127991">
        <w:rPr>
          <w:rFonts w:ascii="Times New Roman" w:hAnsi="Times New Roman" w:cs="Times New Roman"/>
          <w:sz w:val="24"/>
          <w:szCs w:val="24"/>
          <w:lang w:val="en-US"/>
        </w:rPr>
        <w:t xml:space="preserve">reached </w:t>
      </w:r>
      <w:r w:rsidR="00127991" w:rsidRPr="00127991">
        <w:rPr>
          <w:rFonts w:ascii="Times New Roman" w:hAnsi="Times New Roman" w:cs="Times New Roman"/>
          <w:sz w:val="24"/>
          <w:szCs w:val="24"/>
          <w:lang w:val="en-US"/>
        </w:rPr>
        <w:t>a medium effect size.</w:t>
      </w:r>
      <w:r w:rsidR="009B037F" w:rsidRPr="00127991">
        <w:rPr>
          <w:rFonts w:ascii="Times New Roman" w:hAnsi="Times New Roman" w:cs="Times New Roman"/>
          <w:sz w:val="24"/>
          <w:szCs w:val="24"/>
          <w:lang w:val="en-US"/>
        </w:rPr>
        <w:t xml:space="preserve"> </w:t>
      </w:r>
      <w:r w:rsidR="00600D20">
        <w:rPr>
          <w:rFonts w:ascii="Times New Roman" w:hAnsi="Times New Roman" w:cs="Times New Roman"/>
          <w:sz w:val="24"/>
          <w:szCs w:val="24"/>
          <w:lang w:val="en-US"/>
        </w:rPr>
        <w:t xml:space="preserve">Our </w:t>
      </w:r>
      <w:r w:rsidR="009B037F" w:rsidRPr="00127991">
        <w:rPr>
          <w:rFonts w:ascii="Times New Roman" w:hAnsi="Times New Roman" w:cs="Times New Roman"/>
          <w:sz w:val="24"/>
          <w:szCs w:val="24"/>
          <w:lang w:val="en-US"/>
        </w:rPr>
        <w:t xml:space="preserve">results also revealed that stuttering severity was </w:t>
      </w:r>
      <w:r w:rsidR="00B8338A" w:rsidRPr="00127991">
        <w:rPr>
          <w:rFonts w:ascii="Times New Roman" w:hAnsi="Times New Roman" w:cs="Times New Roman"/>
          <w:sz w:val="24"/>
          <w:szCs w:val="24"/>
          <w:lang w:val="en-US"/>
        </w:rPr>
        <w:t xml:space="preserve">negatively associated with </w:t>
      </w:r>
      <w:r w:rsidRPr="00127991">
        <w:rPr>
          <w:rFonts w:ascii="Times New Roman" w:hAnsi="Times New Roman" w:cs="Times New Roman"/>
          <w:sz w:val="24"/>
          <w:szCs w:val="24"/>
          <w:lang w:val="en-US"/>
        </w:rPr>
        <w:t xml:space="preserve">a </w:t>
      </w:r>
      <w:r w:rsidR="00B8338A" w:rsidRPr="00127991">
        <w:rPr>
          <w:rFonts w:ascii="Times New Roman" w:hAnsi="Times New Roman" w:cs="Times New Roman"/>
          <w:sz w:val="24"/>
          <w:szCs w:val="24"/>
          <w:lang w:val="en-US"/>
        </w:rPr>
        <w:t xml:space="preserve">good </w:t>
      </w:r>
      <w:r w:rsidR="009B037F" w:rsidRPr="00127991">
        <w:rPr>
          <w:rFonts w:ascii="Times New Roman" w:hAnsi="Times New Roman" w:cs="Times New Roman"/>
          <w:sz w:val="24"/>
          <w:szCs w:val="24"/>
          <w:lang w:val="en-US"/>
        </w:rPr>
        <w:t>performance</w:t>
      </w:r>
      <w:r w:rsidR="00B8338A" w:rsidRPr="00127991">
        <w:rPr>
          <w:rFonts w:ascii="Times New Roman" w:hAnsi="Times New Roman" w:cs="Times New Roman"/>
          <w:sz w:val="24"/>
          <w:szCs w:val="24"/>
          <w:lang w:val="en-US"/>
        </w:rPr>
        <w:t xml:space="preserve"> on </w:t>
      </w:r>
      <w:r w:rsidR="003B7712" w:rsidRPr="00127991">
        <w:rPr>
          <w:rFonts w:ascii="Times New Roman" w:hAnsi="Times New Roman" w:cs="Times New Roman"/>
          <w:sz w:val="24"/>
          <w:szCs w:val="24"/>
          <w:lang w:val="en-US"/>
        </w:rPr>
        <w:t xml:space="preserve">both </w:t>
      </w:r>
      <w:r w:rsidR="00B8338A" w:rsidRPr="00127991">
        <w:rPr>
          <w:rFonts w:ascii="Times New Roman" w:hAnsi="Times New Roman" w:cs="Times New Roman"/>
          <w:sz w:val="24"/>
          <w:szCs w:val="24"/>
          <w:lang w:val="en-US"/>
        </w:rPr>
        <w:t>Map Search 1(MS1)</w:t>
      </w:r>
      <w:r w:rsidR="003B7712" w:rsidRPr="00127991">
        <w:rPr>
          <w:rFonts w:ascii="Times New Roman" w:hAnsi="Times New Roman" w:cs="Times New Roman"/>
          <w:sz w:val="24"/>
          <w:szCs w:val="24"/>
          <w:lang w:val="en-US"/>
        </w:rPr>
        <w:t xml:space="preserve"> and</w:t>
      </w:r>
      <w:r w:rsidR="00B8338A" w:rsidRPr="00127991">
        <w:rPr>
          <w:rFonts w:ascii="Times New Roman" w:hAnsi="Times New Roman" w:cs="Times New Roman"/>
          <w:sz w:val="24"/>
          <w:szCs w:val="24"/>
          <w:lang w:val="en-US"/>
        </w:rPr>
        <w:t xml:space="preserve"> Map Search 2(MS2). </w:t>
      </w:r>
      <w:r w:rsidR="00127991" w:rsidRPr="00127991">
        <w:rPr>
          <w:rFonts w:ascii="Times New Roman" w:hAnsi="Times New Roman" w:cs="Times New Roman"/>
          <w:sz w:val="24"/>
          <w:szCs w:val="24"/>
          <w:lang w:val="en-US"/>
        </w:rPr>
        <w:t>Finally, there w</w:t>
      </w:r>
      <w:r w:rsidR="00127991" w:rsidRPr="00E1574F">
        <w:rPr>
          <w:rFonts w:ascii="Times New Roman" w:hAnsi="Times New Roman" w:cs="Times New Roman"/>
          <w:sz w:val="24"/>
          <w:szCs w:val="24"/>
          <w:lang w:val="en-US"/>
        </w:rPr>
        <w:t xml:space="preserve">as no difference in </w:t>
      </w:r>
      <w:r w:rsidR="00127991" w:rsidRPr="008E1816">
        <w:rPr>
          <w:rFonts w:ascii="Times New Roman" w:hAnsi="Times New Roman" w:cs="Times New Roman"/>
          <w:sz w:val="24"/>
          <w:szCs w:val="24"/>
          <w:lang w:val="en-US"/>
        </w:rPr>
        <w:t xml:space="preserve">performance </w:t>
      </w:r>
      <w:r w:rsidR="00127991" w:rsidRPr="00600D20">
        <w:rPr>
          <w:rFonts w:ascii="Times New Roman" w:hAnsi="Times New Roman" w:cs="Times New Roman"/>
          <w:sz w:val="24"/>
          <w:szCs w:val="24"/>
          <w:lang w:val="en-US"/>
        </w:rPr>
        <w:t xml:space="preserve">as a function of which </w:t>
      </w:r>
      <w:r w:rsidR="008E2F4C">
        <w:rPr>
          <w:rFonts w:ascii="Times New Roman" w:hAnsi="Times New Roman" w:cs="Times New Roman"/>
          <w:sz w:val="24"/>
          <w:szCs w:val="24"/>
          <w:lang w:val="en-US"/>
        </w:rPr>
        <w:t xml:space="preserve">test </w:t>
      </w:r>
      <w:r w:rsidR="007C31B9">
        <w:rPr>
          <w:rFonts w:ascii="Times New Roman" w:hAnsi="Times New Roman" w:cs="Times New Roman"/>
          <w:sz w:val="24"/>
          <w:szCs w:val="24"/>
          <w:lang w:val="en-US"/>
        </w:rPr>
        <w:t xml:space="preserve">variant </w:t>
      </w:r>
      <w:r w:rsidR="00127991" w:rsidRPr="00600D20">
        <w:rPr>
          <w:rFonts w:ascii="Times New Roman" w:hAnsi="Times New Roman" w:cs="Times New Roman"/>
          <w:sz w:val="24"/>
          <w:szCs w:val="24"/>
          <w:lang w:val="en-US"/>
        </w:rPr>
        <w:t>was administered</w:t>
      </w:r>
      <w:r w:rsidR="005F5893">
        <w:rPr>
          <w:rFonts w:ascii="Times New Roman" w:hAnsi="Times New Roman" w:cs="Times New Roman"/>
          <w:sz w:val="24"/>
          <w:szCs w:val="24"/>
          <w:lang w:val="en-US"/>
        </w:rPr>
        <w:t>.</w:t>
      </w:r>
      <w:r w:rsidR="00127991" w:rsidRPr="008E2F4C">
        <w:rPr>
          <w:rFonts w:ascii="Times New Roman" w:hAnsi="Times New Roman" w:cs="Times New Roman"/>
          <w:sz w:val="24"/>
          <w:szCs w:val="24"/>
          <w:lang w:val="en-US"/>
        </w:rPr>
        <w:t xml:space="preserve"> </w:t>
      </w:r>
    </w:p>
    <w:p w14:paraId="67381CA5" w14:textId="77777777" w:rsidR="008E2F4C" w:rsidRPr="00904D9B" w:rsidRDefault="00904D9B" w:rsidP="00224876">
      <w:pPr>
        <w:autoSpaceDE w:val="0"/>
        <w:autoSpaceDN w:val="0"/>
        <w:adjustRightInd w:val="0"/>
        <w:spacing w:after="0" w:line="480" w:lineRule="auto"/>
        <w:jc w:val="both"/>
        <w:rPr>
          <w:rFonts w:ascii="Times New Roman" w:eastAsia="Times New Roman" w:hAnsi="Times New Roman" w:cs="Times New Roman"/>
          <w:b/>
          <w:sz w:val="24"/>
          <w:szCs w:val="24"/>
        </w:rPr>
      </w:pPr>
      <w:r w:rsidRPr="00904D9B">
        <w:rPr>
          <w:rFonts w:ascii="Times New Roman" w:eastAsia="Times New Roman" w:hAnsi="Times New Roman" w:cs="Times New Roman"/>
          <w:b/>
          <w:sz w:val="24"/>
          <w:szCs w:val="24"/>
          <w:lang w:val="en-US"/>
        </w:rPr>
        <w:t>4</w:t>
      </w:r>
      <w:r w:rsidR="002108E8" w:rsidRPr="00904D9B">
        <w:rPr>
          <w:rFonts w:ascii="Times New Roman" w:eastAsia="Times New Roman" w:hAnsi="Times New Roman" w:cs="Times New Roman"/>
          <w:b/>
          <w:sz w:val="24"/>
          <w:szCs w:val="24"/>
          <w:lang w:val="en-US"/>
        </w:rPr>
        <w:t>.1 Interpretation of the present r</w:t>
      </w:r>
      <w:r w:rsidR="00224876" w:rsidRPr="00904D9B">
        <w:rPr>
          <w:rFonts w:ascii="Times New Roman" w:eastAsia="Times New Roman" w:hAnsi="Times New Roman" w:cs="Times New Roman"/>
          <w:b/>
          <w:sz w:val="24"/>
          <w:szCs w:val="24"/>
          <w:lang w:val="en-US"/>
        </w:rPr>
        <w:t>esults</w:t>
      </w:r>
    </w:p>
    <w:p w14:paraId="6EAFC52C" w14:textId="4CF1718E" w:rsidR="00261D8C" w:rsidRPr="00C7731E" w:rsidRDefault="008E1816" w:rsidP="008E1816">
      <w:pPr>
        <w:autoSpaceDE w:val="0"/>
        <w:autoSpaceDN w:val="0"/>
        <w:adjustRightInd w:val="0"/>
        <w:spacing w:after="0" w:line="480" w:lineRule="auto"/>
        <w:ind w:firstLine="540"/>
        <w:jc w:val="both"/>
        <w:rPr>
          <w:rFonts w:ascii="AdvPSTim" w:hAnsi="AdvPSTim" w:cs="AdvPSTim"/>
          <w:sz w:val="20"/>
          <w:szCs w:val="20"/>
          <w:lang w:val="en-US"/>
        </w:rPr>
      </w:pPr>
      <w:r>
        <w:rPr>
          <w:rFonts w:ascii="Times New Roman" w:hAnsi="Times New Roman" w:cs="Times New Roman"/>
          <w:sz w:val="24"/>
          <w:szCs w:val="24"/>
          <w:lang w:val="en-US"/>
        </w:rPr>
        <w:t>Two of our comparisons reached statistica</w:t>
      </w:r>
      <w:r w:rsidR="00732EBB">
        <w:rPr>
          <w:rFonts w:ascii="Times New Roman" w:hAnsi="Times New Roman" w:cs="Times New Roman"/>
          <w:sz w:val="24"/>
          <w:szCs w:val="24"/>
          <w:lang w:val="en-US"/>
        </w:rPr>
        <w:t>l significance. On first place,</w:t>
      </w:r>
      <w:r w:rsidR="00E157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E1574F">
        <w:rPr>
          <w:rFonts w:ascii="Times New Roman" w:hAnsi="Times New Roman" w:cs="Times New Roman"/>
          <w:sz w:val="24"/>
          <w:szCs w:val="24"/>
          <w:lang w:val="en-US"/>
        </w:rPr>
        <w:t xml:space="preserve">PWS </w:t>
      </w:r>
      <w:r>
        <w:rPr>
          <w:rFonts w:ascii="Times New Roman" w:hAnsi="Times New Roman" w:cs="Times New Roman"/>
          <w:sz w:val="24"/>
          <w:szCs w:val="24"/>
          <w:lang w:val="en-US"/>
        </w:rPr>
        <w:t xml:space="preserve">group </w:t>
      </w:r>
      <w:r w:rsidR="00E1574F">
        <w:rPr>
          <w:rFonts w:ascii="Times New Roman" w:hAnsi="Times New Roman" w:cs="Times New Roman"/>
          <w:sz w:val="24"/>
          <w:szCs w:val="24"/>
          <w:lang w:val="en-US"/>
        </w:rPr>
        <w:t xml:space="preserve">identified significantly fewer target symbols for 1 min as </w:t>
      </w:r>
      <w:r w:rsidR="00D03189">
        <w:rPr>
          <w:rFonts w:ascii="Times New Roman" w:hAnsi="Times New Roman" w:cs="Times New Roman"/>
          <w:sz w:val="24"/>
          <w:szCs w:val="24"/>
          <w:lang w:val="en-US"/>
        </w:rPr>
        <w:t xml:space="preserve">opposed </w:t>
      </w:r>
      <w:r>
        <w:rPr>
          <w:rFonts w:ascii="Times New Roman" w:hAnsi="Times New Roman" w:cs="Times New Roman"/>
          <w:sz w:val="24"/>
          <w:szCs w:val="24"/>
          <w:lang w:val="en-US"/>
        </w:rPr>
        <w:t>to healthy controls (MS1).</w:t>
      </w:r>
      <w:r w:rsidR="00BE7FDD">
        <w:rPr>
          <w:rFonts w:ascii="Times New Roman" w:hAnsi="Times New Roman" w:cs="Times New Roman"/>
          <w:sz w:val="24"/>
          <w:szCs w:val="24"/>
          <w:lang w:val="en-US"/>
        </w:rPr>
        <w:t xml:space="preserve"> </w:t>
      </w:r>
      <w:r>
        <w:rPr>
          <w:rFonts w:ascii="Times New Roman" w:hAnsi="Times New Roman" w:cs="Times New Roman"/>
          <w:sz w:val="24"/>
          <w:szCs w:val="24"/>
          <w:lang w:val="en-US"/>
        </w:rPr>
        <w:t>Th</w:t>
      </w:r>
      <w:r w:rsidR="00624392">
        <w:rPr>
          <w:rFonts w:ascii="Times New Roman" w:hAnsi="Times New Roman" w:cs="Times New Roman"/>
          <w:sz w:val="24"/>
          <w:szCs w:val="24"/>
          <w:lang w:val="en-US"/>
        </w:rPr>
        <w:t>is</w:t>
      </w:r>
      <w:r>
        <w:rPr>
          <w:rFonts w:ascii="Times New Roman" w:hAnsi="Times New Roman" w:cs="Times New Roman"/>
          <w:sz w:val="24"/>
          <w:szCs w:val="24"/>
          <w:lang w:val="en-US"/>
        </w:rPr>
        <w:t xml:space="preserve"> is indicative of a </w:t>
      </w:r>
      <w:r w:rsidR="001C28E4" w:rsidRPr="000F3911">
        <w:rPr>
          <w:rFonts w:ascii="Times New Roman" w:hAnsi="Times New Roman" w:cs="Times New Roman"/>
          <w:sz w:val="24"/>
          <w:szCs w:val="24"/>
          <w:lang w:val="en-US"/>
        </w:rPr>
        <w:t xml:space="preserve">poorer </w:t>
      </w:r>
      <w:r>
        <w:rPr>
          <w:rFonts w:ascii="Times New Roman" w:hAnsi="Times New Roman" w:cs="Times New Roman"/>
          <w:sz w:val="24"/>
          <w:szCs w:val="24"/>
          <w:lang w:val="en-US"/>
        </w:rPr>
        <w:t>selective attentional ability</w:t>
      </w:r>
      <w:r w:rsidR="00C7731E">
        <w:rPr>
          <w:rFonts w:ascii="Times New Roman" w:hAnsi="Times New Roman" w:cs="Times New Roman"/>
          <w:sz w:val="24"/>
          <w:szCs w:val="24"/>
          <w:lang w:val="en-US"/>
        </w:rPr>
        <w:t xml:space="preserve"> in the visual domain </w:t>
      </w:r>
      <w:r>
        <w:rPr>
          <w:rFonts w:ascii="Times New Roman" w:hAnsi="Times New Roman" w:cs="Times New Roman"/>
          <w:sz w:val="24"/>
          <w:szCs w:val="24"/>
          <w:lang w:val="en-US"/>
        </w:rPr>
        <w:t xml:space="preserve">– </w:t>
      </w:r>
      <w:r w:rsidR="001C28E4" w:rsidRPr="000F3911">
        <w:rPr>
          <w:rFonts w:ascii="Times New Roman" w:hAnsi="Times New Roman" w:cs="Times New Roman"/>
          <w:sz w:val="24"/>
          <w:szCs w:val="24"/>
          <w:lang w:val="en-US"/>
        </w:rPr>
        <w:t xml:space="preserve">PWS experienced greater difficulty </w:t>
      </w:r>
      <w:r w:rsidR="004B0CCE" w:rsidRPr="000F3911">
        <w:rPr>
          <w:rFonts w:ascii="Times New Roman" w:hAnsi="Times New Roman" w:cs="Times New Roman"/>
          <w:sz w:val="24"/>
          <w:szCs w:val="24"/>
          <w:lang w:val="en-US"/>
        </w:rPr>
        <w:t xml:space="preserve">prioritizing </w:t>
      </w:r>
      <w:r w:rsidR="001C28E4" w:rsidRPr="000F3911">
        <w:rPr>
          <w:rFonts w:ascii="Times New Roman" w:hAnsi="Times New Roman" w:cs="Times New Roman"/>
          <w:sz w:val="24"/>
          <w:szCs w:val="24"/>
          <w:lang w:val="en-US"/>
        </w:rPr>
        <w:t xml:space="preserve">the information of interest (i.e., the target symbol, a knife and a fork) </w:t>
      </w:r>
      <w:r w:rsidR="004B0CCE" w:rsidRPr="000F3911">
        <w:rPr>
          <w:rFonts w:ascii="Times New Roman" w:hAnsi="Times New Roman" w:cs="Times New Roman"/>
          <w:sz w:val="24"/>
          <w:szCs w:val="24"/>
          <w:lang w:val="en-US"/>
        </w:rPr>
        <w:t>while</w:t>
      </w:r>
      <w:r w:rsidR="001C28E4" w:rsidRPr="000F3911">
        <w:rPr>
          <w:rFonts w:ascii="Times New Roman" w:hAnsi="Times New Roman" w:cs="Times New Roman"/>
          <w:sz w:val="24"/>
          <w:szCs w:val="24"/>
          <w:lang w:val="en-US"/>
        </w:rPr>
        <w:t xml:space="preserve"> ignoring any irrelevant symbols on the map</w:t>
      </w:r>
      <w:r w:rsidR="008B0595" w:rsidRPr="000F3911">
        <w:rPr>
          <w:rFonts w:ascii="Times New Roman" w:hAnsi="Times New Roman" w:cs="Times New Roman"/>
          <w:sz w:val="24"/>
          <w:szCs w:val="24"/>
          <w:lang w:val="en-US"/>
        </w:rPr>
        <w:t>. Moreover, although a significant difference between the two groups</w:t>
      </w:r>
      <w:r w:rsidR="00997608" w:rsidRPr="000F3911">
        <w:rPr>
          <w:rFonts w:ascii="Times New Roman" w:hAnsi="Times New Roman" w:cs="Times New Roman"/>
          <w:sz w:val="24"/>
          <w:szCs w:val="24"/>
          <w:lang w:val="en-US"/>
        </w:rPr>
        <w:t xml:space="preserve"> only </w:t>
      </w:r>
      <w:r>
        <w:rPr>
          <w:rFonts w:ascii="Times New Roman" w:hAnsi="Times New Roman" w:cs="Times New Roman"/>
          <w:sz w:val="24"/>
          <w:szCs w:val="24"/>
          <w:lang w:val="en-US"/>
        </w:rPr>
        <w:t xml:space="preserve">emerged </w:t>
      </w:r>
      <w:r w:rsidR="00997608" w:rsidRPr="000F3911">
        <w:rPr>
          <w:rFonts w:ascii="Times New Roman" w:hAnsi="Times New Roman" w:cs="Times New Roman"/>
          <w:sz w:val="24"/>
          <w:szCs w:val="24"/>
          <w:lang w:val="en-US"/>
        </w:rPr>
        <w:t>i</w:t>
      </w:r>
      <w:r w:rsidR="008B0595" w:rsidRPr="000F3911">
        <w:rPr>
          <w:rFonts w:ascii="Times New Roman" w:hAnsi="Times New Roman" w:cs="Times New Roman"/>
          <w:sz w:val="24"/>
          <w:szCs w:val="24"/>
          <w:lang w:val="en-US"/>
        </w:rPr>
        <w:t xml:space="preserve">n the first part of the task (MS1), performance on both </w:t>
      </w:r>
      <w:r w:rsidR="004E0706" w:rsidRPr="000F3911">
        <w:rPr>
          <w:rFonts w:ascii="Times New Roman" w:hAnsi="Times New Roman" w:cs="Times New Roman"/>
          <w:sz w:val="24"/>
          <w:szCs w:val="24"/>
          <w:lang w:val="en-US"/>
        </w:rPr>
        <w:t xml:space="preserve">MS1 and MS2 </w:t>
      </w:r>
      <w:r w:rsidR="008B0595" w:rsidRPr="000F3911">
        <w:rPr>
          <w:rFonts w:ascii="Times New Roman" w:hAnsi="Times New Roman" w:cs="Times New Roman"/>
          <w:sz w:val="24"/>
          <w:szCs w:val="24"/>
          <w:lang w:val="en-US"/>
        </w:rPr>
        <w:t xml:space="preserve">negatively correlated </w:t>
      </w:r>
      <w:r w:rsidR="00051A00" w:rsidRPr="000F3911">
        <w:rPr>
          <w:rFonts w:ascii="Times New Roman" w:hAnsi="Times New Roman" w:cs="Times New Roman"/>
          <w:sz w:val="24"/>
          <w:szCs w:val="24"/>
          <w:lang w:val="en-US"/>
        </w:rPr>
        <w:t xml:space="preserve">with </w:t>
      </w:r>
      <w:r w:rsidR="008B0595" w:rsidRPr="000F3911">
        <w:rPr>
          <w:rFonts w:ascii="Times New Roman" w:hAnsi="Times New Roman" w:cs="Times New Roman"/>
          <w:sz w:val="24"/>
          <w:szCs w:val="24"/>
          <w:lang w:val="en-US"/>
        </w:rPr>
        <w:t>stuttering severity</w:t>
      </w:r>
      <w:r w:rsidR="004E0706" w:rsidRPr="000F3911">
        <w:rPr>
          <w:rFonts w:ascii="Times New Roman" w:hAnsi="Times New Roman" w:cs="Times New Roman"/>
          <w:sz w:val="24"/>
          <w:szCs w:val="24"/>
          <w:lang w:val="en-US"/>
        </w:rPr>
        <w:t>.</w:t>
      </w:r>
      <w:r w:rsidR="008B0595" w:rsidRPr="000F3911">
        <w:rPr>
          <w:rFonts w:ascii="Times New Roman" w:hAnsi="Times New Roman" w:cs="Times New Roman"/>
          <w:sz w:val="24"/>
          <w:szCs w:val="24"/>
          <w:lang w:val="en-US"/>
        </w:rPr>
        <w:t xml:space="preserve"> </w:t>
      </w:r>
      <w:r w:rsidR="004E0706" w:rsidRPr="000F3911">
        <w:rPr>
          <w:rFonts w:ascii="Times New Roman" w:hAnsi="Times New Roman" w:cs="Times New Roman"/>
          <w:sz w:val="24"/>
          <w:szCs w:val="24"/>
          <w:lang w:val="en-US"/>
        </w:rPr>
        <w:t>Th</w:t>
      </w:r>
      <w:r w:rsidR="00624392">
        <w:rPr>
          <w:rFonts w:ascii="Times New Roman" w:hAnsi="Times New Roman" w:cs="Times New Roman"/>
          <w:sz w:val="24"/>
          <w:szCs w:val="24"/>
          <w:lang w:val="en-US"/>
        </w:rPr>
        <w:t xml:space="preserve">is result </w:t>
      </w:r>
      <w:r w:rsidR="004E0706" w:rsidRPr="000F3911">
        <w:rPr>
          <w:rFonts w:ascii="Times New Roman" w:hAnsi="Times New Roman" w:cs="Times New Roman"/>
          <w:sz w:val="24"/>
          <w:szCs w:val="24"/>
          <w:lang w:val="en-US"/>
        </w:rPr>
        <w:t>suggested</w:t>
      </w:r>
      <w:r w:rsidR="008B0595" w:rsidRPr="000F3911">
        <w:rPr>
          <w:rFonts w:ascii="Times New Roman" w:hAnsi="Times New Roman" w:cs="Times New Roman"/>
          <w:sz w:val="24"/>
          <w:szCs w:val="24"/>
          <w:lang w:val="en-US"/>
        </w:rPr>
        <w:t xml:space="preserve"> that </w:t>
      </w:r>
      <w:r w:rsidR="00051A00" w:rsidRPr="000F3911">
        <w:rPr>
          <w:rFonts w:ascii="Times New Roman" w:hAnsi="Times New Roman" w:cs="Times New Roman"/>
          <w:sz w:val="24"/>
          <w:szCs w:val="24"/>
          <w:lang w:val="en-US"/>
        </w:rPr>
        <w:t xml:space="preserve">greater stuttering severity </w:t>
      </w:r>
      <w:r w:rsidR="004E0706" w:rsidRPr="000F3911">
        <w:rPr>
          <w:rFonts w:ascii="Times New Roman" w:hAnsi="Times New Roman" w:cs="Times New Roman"/>
          <w:sz w:val="24"/>
          <w:szCs w:val="24"/>
          <w:lang w:val="en-US"/>
        </w:rPr>
        <w:t>wa</w:t>
      </w:r>
      <w:r w:rsidR="00051A00" w:rsidRPr="000F3911">
        <w:rPr>
          <w:rFonts w:ascii="Times New Roman" w:hAnsi="Times New Roman" w:cs="Times New Roman"/>
          <w:sz w:val="24"/>
          <w:szCs w:val="24"/>
          <w:lang w:val="en-US"/>
        </w:rPr>
        <w:t>s associated with poorer performance on tasks, requiring visual selection, even when no detectable difference between t</w:t>
      </w:r>
      <w:r w:rsidR="000D5B6E">
        <w:rPr>
          <w:rFonts w:ascii="Times New Roman" w:hAnsi="Times New Roman" w:cs="Times New Roman"/>
          <w:sz w:val="24"/>
          <w:szCs w:val="24"/>
          <w:lang w:val="en-US"/>
        </w:rPr>
        <w:t>he stuttering and the healthy comparisons group</w:t>
      </w:r>
      <w:r w:rsidR="00051A00" w:rsidRPr="000F3911">
        <w:rPr>
          <w:rFonts w:ascii="Times New Roman" w:hAnsi="Times New Roman" w:cs="Times New Roman"/>
          <w:sz w:val="24"/>
          <w:szCs w:val="24"/>
          <w:lang w:val="en-US"/>
        </w:rPr>
        <w:t xml:space="preserve"> emerged (as on MS2). Speculatively, the improvement in performance of the PWS</w:t>
      </w:r>
      <w:r w:rsidR="004E0706" w:rsidRPr="000F3911">
        <w:rPr>
          <w:rFonts w:ascii="Times New Roman" w:hAnsi="Times New Roman" w:cs="Times New Roman"/>
          <w:sz w:val="24"/>
          <w:szCs w:val="24"/>
          <w:lang w:val="en-US"/>
        </w:rPr>
        <w:t xml:space="preserve"> on MS2 (</w:t>
      </w:r>
      <w:r w:rsidR="00051A00" w:rsidRPr="000F3911">
        <w:rPr>
          <w:rFonts w:ascii="Times New Roman" w:hAnsi="Times New Roman" w:cs="Times New Roman"/>
          <w:sz w:val="24"/>
          <w:szCs w:val="24"/>
          <w:lang w:val="en-US"/>
        </w:rPr>
        <w:t>compared to MS1</w:t>
      </w:r>
      <w:r w:rsidR="004E0706" w:rsidRPr="000F3911">
        <w:rPr>
          <w:rFonts w:ascii="Times New Roman" w:hAnsi="Times New Roman" w:cs="Times New Roman"/>
          <w:sz w:val="24"/>
          <w:szCs w:val="24"/>
          <w:lang w:val="en-US"/>
        </w:rPr>
        <w:t>)</w:t>
      </w:r>
      <w:r w:rsidR="00051A00" w:rsidRPr="000F3911">
        <w:rPr>
          <w:rFonts w:ascii="Times New Roman" w:hAnsi="Times New Roman" w:cs="Times New Roman"/>
          <w:sz w:val="24"/>
          <w:szCs w:val="24"/>
          <w:lang w:val="en-US"/>
        </w:rPr>
        <w:t xml:space="preserve"> might be due to learning effects (the two tasks were identical)</w:t>
      </w:r>
      <w:r w:rsidR="004E0706" w:rsidRPr="000F3911">
        <w:rPr>
          <w:rFonts w:ascii="Times New Roman" w:hAnsi="Times New Roman" w:cs="Times New Roman"/>
          <w:sz w:val="24"/>
          <w:szCs w:val="24"/>
          <w:lang w:val="en-US"/>
        </w:rPr>
        <w:t xml:space="preserve">. Therefore, this could </w:t>
      </w:r>
      <w:r w:rsidR="00051A00" w:rsidRPr="000F3911">
        <w:rPr>
          <w:rFonts w:ascii="Times New Roman" w:hAnsi="Times New Roman" w:cs="Times New Roman"/>
          <w:sz w:val="24"/>
          <w:szCs w:val="24"/>
          <w:lang w:val="en-US"/>
        </w:rPr>
        <w:t xml:space="preserve">hint </w:t>
      </w:r>
      <w:r w:rsidR="00BE7FDD">
        <w:rPr>
          <w:rFonts w:ascii="Times New Roman" w:hAnsi="Times New Roman" w:cs="Times New Roman"/>
          <w:sz w:val="24"/>
          <w:szCs w:val="24"/>
          <w:lang w:val="en-US"/>
        </w:rPr>
        <w:t xml:space="preserve">to </w:t>
      </w:r>
      <w:r w:rsidR="00051A00" w:rsidRPr="000F3911">
        <w:rPr>
          <w:rFonts w:ascii="Times New Roman" w:hAnsi="Times New Roman" w:cs="Times New Roman"/>
          <w:sz w:val="24"/>
          <w:szCs w:val="24"/>
          <w:lang w:val="en-US"/>
        </w:rPr>
        <w:t>a less efficient selective attentio</w:t>
      </w:r>
      <w:r w:rsidR="004E0706" w:rsidRPr="000F3911">
        <w:rPr>
          <w:rFonts w:ascii="Times New Roman" w:hAnsi="Times New Roman" w:cs="Times New Roman"/>
          <w:sz w:val="24"/>
          <w:szCs w:val="24"/>
          <w:lang w:val="en-US"/>
        </w:rPr>
        <w:t>nal ability</w:t>
      </w:r>
      <w:r w:rsidR="00051A00" w:rsidRPr="000F3911">
        <w:rPr>
          <w:rFonts w:ascii="Times New Roman" w:hAnsi="Times New Roman" w:cs="Times New Roman"/>
          <w:sz w:val="24"/>
          <w:szCs w:val="24"/>
          <w:lang w:val="en-US"/>
        </w:rPr>
        <w:t xml:space="preserve"> in PWS</w:t>
      </w:r>
      <w:r>
        <w:rPr>
          <w:rFonts w:ascii="Times New Roman" w:hAnsi="Times New Roman" w:cs="Times New Roman"/>
          <w:sz w:val="24"/>
          <w:szCs w:val="24"/>
          <w:lang w:val="en-US"/>
        </w:rPr>
        <w:t>;</w:t>
      </w:r>
      <w:r w:rsidR="00051A00" w:rsidRPr="000F3911">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051A00" w:rsidRPr="000F3911">
        <w:rPr>
          <w:rFonts w:ascii="Times New Roman" w:hAnsi="Times New Roman" w:cs="Times New Roman"/>
          <w:sz w:val="24"/>
          <w:szCs w:val="24"/>
          <w:lang w:val="en-US"/>
        </w:rPr>
        <w:t xml:space="preserve">n other words, </w:t>
      </w:r>
      <w:r w:rsidR="008E2F4C">
        <w:rPr>
          <w:rFonts w:ascii="Times New Roman" w:hAnsi="Times New Roman" w:cs="Times New Roman"/>
          <w:sz w:val="24"/>
          <w:szCs w:val="24"/>
          <w:lang w:val="en-US"/>
        </w:rPr>
        <w:t>as compared to PWNS,</w:t>
      </w:r>
      <w:r w:rsidR="008E2F4C" w:rsidRPr="000F3911">
        <w:rPr>
          <w:rFonts w:ascii="Times New Roman" w:hAnsi="Times New Roman" w:cs="Times New Roman"/>
          <w:sz w:val="24"/>
          <w:szCs w:val="24"/>
          <w:lang w:val="en-US"/>
        </w:rPr>
        <w:t xml:space="preserve"> </w:t>
      </w:r>
      <w:r w:rsidR="00051A00" w:rsidRPr="000F3911">
        <w:rPr>
          <w:rFonts w:ascii="Times New Roman" w:hAnsi="Times New Roman" w:cs="Times New Roman"/>
          <w:sz w:val="24"/>
          <w:szCs w:val="24"/>
          <w:lang w:val="en-US"/>
        </w:rPr>
        <w:t>the</w:t>
      </w:r>
      <w:r w:rsidR="00FD2520" w:rsidRPr="000F3911">
        <w:rPr>
          <w:rFonts w:ascii="Times New Roman" w:hAnsi="Times New Roman" w:cs="Times New Roman"/>
          <w:sz w:val="24"/>
          <w:szCs w:val="24"/>
          <w:lang w:val="en-US"/>
        </w:rPr>
        <w:t xml:space="preserve"> PWS</w:t>
      </w:r>
      <w:r w:rsidR="00051A00" w:rsidRPr="000F3911">
        <w:rPr>
          <w:rFonts w:ascii="Times New Roman" w:hAnsi="Times New Roman" w:cs="Times New Roman"/>
          <w:sz w:val="24"/>
          <w:szCs w:val="24"/>
          <w:lang w:val="en-US"/>
        </w:rPr>
        <w:t xml:space="preserve"> group</w:t>
      </w:r>
      <w:r w:rsidR="004E0706" w:rsidRPr="000F3911">
        <w:rPr>
          <w:rFonts w:ascii="Times New Roman" w:hAnsi="Times New Roman" w:cs="Times New Roman"/>
          <w:sz w:val="24"/>
          <w:szCs w:val="24"/>
          <w:lang w:val="en-US"/>
        </w:rPr>
        <w:t xml:space="preserve"> appeared</w:t>
      </w:r>
      <w:r w:rsidR="00FD2520" w:rsidRPr="000F3911">
        <w:rPr>
          <w:rFonts w:ascii="Times New Roman" w:hAnsi="Times New Roman" w:cs="Times New Roman"/>
          <w:sz w:val="24"/>
          <w:szCs w:val="24"/>
          <w:lang w:val="en-US"/>
        </w:rPr>
        <w:t xml:space="preserve"> to need</w:t>
      </w:r>
      <w:r w:rsidR="00051A00" w:rsidRPr="000F3911">
        <w:rPr>
          <w:rFonts w:ascii="Times New Roman" w:hAnsi="Times New Roman" w:cs="Times New Roman"/>
          <w:sz w:val="24"/>
          <w:szCs w:val="24"/>
          <w:lang w:val="en-US"/>
        </w:rPr>
        <w:t xml:space="preserve"> more time to adapt</w:t>
      </w:r>
      <w:r w:rsidR="004E0706" w:rsidRPr="000F3911">
        <w:rPr>
          <w:rFonts w:ascii="Times New Roman" w:hAnsi="Times New Roman" w:cs="Times New Roman"/>
          <w:sz w:val="24"/>
          <w:szCs w:val="24"/>
          <w:lang w:val="en-US"/>
        </w:rPr>
        <w:t xml:space="preserve"> to the task</w:t>
      </w:r>
      <w:r w:rsidR="00051A00" w:rsidRPr="000F3911">
        <w:rPr>
          <w:rFonts w:ascii="Times New Roman" w:hAnsi="Times New Roman" w:cs="Times New Roman"/>
          <w:sz w:val="24"/>
          <w:szCs w:val="24"/>
          <w:lang w:val="en-US"/>
        </w:rPr>
        <w:t xml:space="preserve"> and start performing optimally. </w:t>
      </w:r>
      <w:r w:rsidR="004E0706" w:rsidRPr="000F3911">
        <w:rPr>
          <w:rFonts w:ascii="Times New Roman" w:hAnsi="Times New Roman" w:cs="Times New Roman"/>
          <w:sz w:val="24"/>
          <w:szCs w:val="24"/>
          <w:lang w:val="en-US"/>
        </w:rPr>
        <w:t xml:space="preserve">These findings are in line with previous studies, examining the perceptual and visuomotor abilities of PWS. For example, </w:t>
      </w:r>
      <w:r w:rsidR="00514FF7" w:rsidRPr="00514FF7">
        <w:rPr>
          <w:rFonts w:ascii="Times New Roman" w:hAnsi="Times New Roman" w:cs="Times New Roman"/>
          <w:sz w:val="24"/>
          <w:szCs w:val="24"/>
          <w:lang w:val="en-US"/>
        </w:rPr>
        <w:t xml:space="preserve">in </w:t>
      </w:r>
      <w:r w:rsidR="00514FF7" w:rsidRPr="00514FF7">
        <w:rPr>
          <w:rFonts w:ascii="Times New Roman" w:hAnsi="Times New Roman" w:cs="Times New Roman"/>
          <w:sz w:val="24"/>
          <w:szCs w:val="24"/>
          <w:lang w:val="en-US"/>
        </w:rPr>
        <w:lastRenderedPageBreak/>
        <w:t xml:space="preserve">a series of tasks measuring visuomotor performance, </w:t>
      </w:r>
      <w:r w:rsidR="00DB4A6F" w:rsidRPr="00514FF7">
        <w:rPr>
          <w:rFonts w:ascii="Times New Roman" w:hAnsi="Times New Roman" w:cs="Times New Roman"/>
          <w:sz w:val="24"/>
          <w:szCs w:val="24"/>
        </w:rPr>
        <w:t>Jones</w:t>
      </w:r>
      <w:r w:rsidR="00DB4A6F" w:rsidRPr="000F3911">
        <w:rPr>
          <w:rFonts w:ascii="Times New Roman" w:hAnsi="Times New Roman" w:cs="Times New Roman"/>
          <w:sz w:val="24"/>
          <w:szCs w:val="24"/>
        </w:rPr>
        <w:t>, White, Lawson</w:t>
      </w:r>
      <w:r w:rsidR="00DB4A6F" w:rsidRPr="000F3911">
        <w:rPr>
          <w:rFonts w:ascii="Times New Roman" w:hAnsi="Times New Roman" w:cs="Times New Roman"/>
          <w:sz w:val="24"/>
          <w:szCs w:val="24"/>
          <w:lang w:val="en-US"/>
        </w:rPr>
        <w:t xml:space="preserve"> </w:t>
      </w:r>
      <w:r w:rsidR="00DB4A6F" w:rsidRPr="000F3911">
        <w:rPr>
          <w:rFonts w:ascii="Times New Roman" w:hAnsi="Times New Roman" w:cs="Times New Roman"/>
          <w:sz w:val="24"/>
          <w:szCs w:val="24"/>
        </w:rPr>
        <w:t>and Anderson</w:t>
      </w:r>
      <w:r w:rsidR="00DB4A6F" w:rsidRPr="000F3911">
        <w:rPr>
          <w:rFonts w:ascii="Times New Roman" w:hAnsi="Times New Roman" w:cs="Times New Roman"/>
          <w:sz w:val="24"/>
          <w:szCs w:val="24"/>
          <w:lang w:val="en-US"/>
        </w:rPr>
        <w:t xml:space="preserve"> (2002)</w:t>
      </w:r>
      <w:r w:rsidR="00050C93" w:rsidRPr="000F3911">
        <w:rPr>
          <w:rFonts w:ascii="Times New Roman" w:hAnsi="Times New Roman" w:cs="Times New Roman"/>
          <w:sz w:val="24"/>
          <w:szCs w:val="24"/>
        </w:rPr>
        <w:t xml:space="preserve"> </w:t>
      </w:r>
      <w:r w:rsidR="00050C93" w:rsidRPr="000F3911">
        <w:rPr>
          <w:rFonts w:ascii="Times New Roman" w:hAnsi="Times New Roman" w:cs="Times New Roman"/>
          <w:sz w:val="24"/>
          <w:szCs w:val="24"/>
          <w:lang w:val="en-US"/>
        </w:rPr>
        <w:t xml:space="preserve">reported evidence for </w:t>
      </w:r>
      <w:r w:rsidR="00050C93" w:rsidRPr="000F3911">
        <w:rPr>
          <w:rFonts w:ascii="Times New Roman" w:hAnsi="Times New Roman" w:cs="Times New Roman"/>
          <w:sz w:val="24"/>
          <w:szCs w:val="24"/>
        </w:rPr>
        <w:t>impaired visual perception</w:t>
      </w:r>
      <w:r w:rsidR="00050C93" w:rsidRPr="000F3911">
        <w:rPr>
          <w:rFonts w:ascii="Times New Roman" w:hAnsi="Times New Roman" w:cs="Times New Roman"/>
          <w:sz w:val="24"/>
          <w:szCs w:val="24"/>
          <w:lang w:val="en-US"/>
        </w:rPr>
        <w:t xml:space="preserve">, </w:t>
      </w:r>
      <w:r w:rsidR="00050C93" w:rsidRPr="000F3911">
        <w:rPr>
          <w:rFonts w:ascii="Times New Roman" w:hAnsi="Times New Roman" w:cs="Times New Roman"/>
          <w:sz w:val="24"/>
          <w:szCs w:val="24"/>
        </w:rPr>
        <w:t xml:space="preserve">less accurate visual tracking </w:t>
      </w:r>
      <w:r w:rsidR="00050C93" w:rsidRPr="000F3911">
        <w:rPr>
          <w:rFonts w:ascii="Times New Roman" w:hAnsi="Times New Roman" w:cs="Times New Roman"/>
          <w:sz w:val="24"/>
          <w:szCs w:val="24"/>
          <w:lang w:val="en-US"/>
        </w:rPr>
        <w:t xml:space="preserve">and overall longer RTs in their </w:t>
      </w:r>
      <w:r w:rsidR="00DB4A6F" w:rsidRPr="000F3911">
        <w:rPr>
          <w:rFonts w:ascii="Times New Roman" w:hAnsi="Times New Roman" w:cs="Times New Roman"/>
          <w:sz w:val="24"/>
          <w:szCs w:val="24"/>
          <w:lang w:val="en-US"/>
        </w:rPr>
        <w:t>sample of adults who stutter</w:t>
      </w:r>
      <w:r w:rsidR="00DB4A6F" w:rsidRPr="00514FF7">
        <w:rPr>
          <w:rFonts w:ascii="Times New Roman" w:hAnsi="Times New Roman" w:cs="Times New Roman"/>
          <w:sz w:val="24"/>
          <w:szCs w:val="24"/>
          <w:lang w:val="en-US"/>
        </w:rPr>
        <w:t xml:space="preserve">. </w:t>
      </w:r>
      <w:r w:rsidR="00514FF7" w:rsidRPr="00514FF7">
        <w:rPr>
          <w:rFonts w:ascii="Times New Roman" w:hAnsi="Times New Roman" w:cs="Times New Roman"/>
          <w:sz w:val="24"/>
          <w:szCs w:val="24"/>
          <w:lang w:val="en-US"/>
        </w:rPr>
        <w:t xml:space="preserve">For instance, one task in </w:t>
      </w:r>
      <w:r w:rsidR="00514FF7" w:rsidRPr="00DA3390">
        <w:rPr>
          <w:rFonts w:ascii="Times New Roman" w:hAnsi="Times New Roman" w:cs="Times New Roman"/>
          <w:sz w:val="24"/>
          <w:szCs w:val="24"/>
          <w:lang w:val="en-US"/>
        </w:rPr>
        <w:t>which PWS were significantly slower</w:t>
      </w:r>
      <w:r w:rsidR="00D03189">
        <w:rPr>
          <w:rFonts w:ascii="Times New Roman" w:hAnsi="Times New Roman" w:cs="Times New Roman"/>
          <w:sz w:val="24"/>
          <w:szCs w:val="24"/>
          <w:lang w:val="en-US"/>
        </w:rPr>
        <w:t xml:space="preserve"> than healthy comparisons</w:t>
      </w:r>
      <w:r w:rsidR="00514FF7" w:rsidRPr="00DA3390">
        <w:rPr>
          <w:rFonts w:ascii="Times New Roman" w:hAnsi="Times New Roman" w:cs="Times New Roman"/>
          <w:sz w:val="24"/>
          <w:szCs w:val="24"/>
          <w:lang w:val="en-US"/>
        </w:rPr>
        <w:t xml:space="preserve"> was the </w:t>
      </w:r>
      <w:r w:rsidR="00514FF7" w:rsidRPr="00514FF7">
        <w:rPr>
          <w:rFonts w:ascii="Times New Roman" w:hAnsi="Times New Roman" w:cs="Times New Roman"/>
          <w:sz w:val="24"/>
          <w:szCs w:val="24"/>
          <w:lang w:val="en-US"/>
        </w:rPr>
        <w:t xml:space="preserve">ballistic movement task which required </w:t>
      </w:r>
      <w:r w:rsidR="00600D20">
        <w:rPr>
          <w:rFonts w:ascii="Times New Roman" w:hAnsi="Times New Roman" w:cs="Times New Roman"/>
          <w:sz w:val="24"/>
          <w:szCs w:val="24"/>
          <w:lang w:val="en-US"/>
        </w:rPr>
        <w:t xml:space="preserve">an </w:t>
      </w:r>
      <w:r w:rsidR="00514FF7" w:rsidRPr="00514FF7">
        <w:rPr>
          <w:rFonts w:ascii="Times New Roman" w:hAnsi="Times New Roman" w:cs="Times New Roman"/>
          <w:sz w:val="24"/>
          <w:szCs w:val="24"/>
          <w:lang w:val="en-US"/>
        </w:rPr>
        <w:t>arm movement in respo</w:t>
      </w:r>
      <w:r w:rsidR="00D03189">
        <w:rPr>
          <w:rFonts w:ascii="Times New Roman" w:hAnsi="Times New Roman" w:cs="Times New Roman"/>
          <w:sz w:val="24"/>
          <w:szCs w:val="24"/>
          <w:lang w:val="en-US"/>
        </w:rPr>
        <w:t>nse to a non-target stimulus (</w:t>
      </w:r>
      <w:r w:rsidR="00D03189" w:rsidRPr="00514FF7">
        <w:rPr>
          <w:rFonts w:ascii="Times New Roman" w:hAnsi="Times New Roman" w:cs="Times New Roman"/>
          <w:sz w:val="24"/>
          <w:szCs w:val="24"/>
          <w:lang w:val="en-US"/>
        </w:rPr>
        <w:t>accuracy</w:t>
      </w:r>
      <w:r w:rsidR="00D03189">
        <w:rPr>
          <w:rFonts w:ascii="Times New Roman" w:hAnsi="Times New Roman" w:cs="Times New Roman"/>
          <w:sz w:val="24"/>
          <w:szCs w:val="24"/>
          <w:lang w:val="en-US"/>
        </w:rPr>
        <w:t xml:space="preserve"> was not recorded</w:t>
      </w:r>
      <w:r w:rsidR="00600D20">
        <w:rPr>
          <w:rFonts w:ascii="Times New Roman" w:hAnsi="Times New Roman" w:cs="Times New Roman"/>
          <w:sz w:val="24"/>
          <w:szCs w:val="24"/>
          <w:lang w:val="en-US"/>
        </w:rPr>
        <w:t xml:space="preserve">; </w:t>
      </w:r>
      <w:r w:rsidR="00600D20" w:rsidRPr="00514FF7">
        <w:rPr>
          <w:rFonts w:ascii="Times New Roman" w:hAnsi="Times New Roman" w:cs="Times New Roman"/>
          <w:sz w:val="24"/>
          <w:szCs w:val="24"/>
        </w:rPr>
        <w:t>Jones</w:t>
      </w:r>
      <w:r w:rsidR="00600D20">
        <w:rPr>
          <w:rFonts w:ascii="Times New Roman" w:hAnsi="Times New Roman" w:cs="Times New Roman"/>
          <w:sz w:val="24"/>
          <w:szCs w:val="24"/>
          <w:lang w:val="en-US"/>
        </w:rPr>
        <w:t xml:space="preserve"> et al., 2002). </w:t>
      </w:r>
      <w:r w:rsidR="00650086" w:rsidRPr="00514FF7">
        <w:rPr>
          <w:rFonts w:ascii="Times New Roman" w:hAnsi="Times New Roman" w:cs="Times New Roman"/>
          <w:sz w:val="24"/>
          <w:szCs w:val="24"/>
          <w:lang w:val="en-US"/>
        </w:rPr>
        <w:t>S</w:t>
      </w:r>
      <w:r w:rsidR="00050C93" w:rsidRPr="00514FF7">
        <w:rPr>
          <w:rFonts w:ascii="Times New Roman" w:hAnsi="Times New Roman" w:cs="Times New Roman"/>
          <w:sz w:val="24"/>
          <w:szCs w:val="24"/>
          <w:lang w:val="en-US"/>
        </w:rPr>
        <w:t xml:space="preserve">tuttering severity </w:t>
      </w:r>
      <w:r w:rsidR="004E0706" w:rsidRPr="00514FF7">
        <w:rPr>
          <w:rFonts w:ascii="Times New Roman" w:hAnsi="Times New Roman" w:cs="Times New Roman"/>
          <w:sz w:val="24"/>
          <w:szCs w:val="24"/>
          <w:lang w:val="en-US"/>
        </w:rPr>
        <w:t xml:space="preserve">also </w:t>
      </w:r>
      <w:r w:rsidR="00050C93" w:rsidRPr="00514FF7">
        <w:rPr>
          <w:rFonts w:ascii="Times New Roman" w:hAnsi="Times New Roman" w:cs="Times New Roman"/>
          <w:sz w:val="24"/>
          <w:szCs w:val="24"/>
          <w:lang w:val="en-US"/>
        </w:rPr>
        <w:t xml:space="preserve">significantly correlated with </w:t>
      </w:r>
      <w:r w:rsidR="00A75079" w:rsidRPr="00514FF7">
        <w:rPr>
          <w:rFonts w:ascii="Times New Roman" w:hAnsi="Times New Roman" w:cs="Times New Roman"/>
          <w:sz w:val="24"/>
          <w:szCs w:val="24"/>
          <w:lang w:val="en-US"/>
        </w:rPr>
        <w:t>poorer</w:t>
      </w:r>
      <w:r w:rsidR="004E0706" w:rsidRPr="00DA3390">
        <w:rPr>
          <w:rFonts w:ascii="Times New Roman" w:hAnsi="Times New Roman" w:cs="Times New Roman"/>
          <w:sz w:val="24"/>
          <w:szCs w:val="24"/>
          <w:lang w:val="en-US"/>
        </w:rPr>
        <w:t xml:space="preserve"> perception of dynamic objects </w:t>
      </w:r>
      <w:r w:rsidR="00A75079" w:rsidRPr="00DA3390">
        <w:rPr>
          <w:rFonts w:ascii="Times New Roman" w:hAnsi="Times New Roman" w:cs="Times New Roman"/>
          <w:sz w:val="24"/>
          <w:szCs w:val="24"/>
          <w:lang w:val="en-US"/>
        </w:rPr>
        <w:t xml:space="preserve">and </w:t>
      </w:r>
      <w:r w:rsidR="00997608" w:rsidRPr="00DA3390">
        <w:rPr>
          <w:rFonts w:ascii="Times New Roman" w:hAnsi="Times New Roman" w:cs="Times New Roman"/>
          <w:sz w:val="24"/>
          <w:szCs w:val="24"/>
          <w:lang w:val="en-US"/>
        </w:rPr>
        <w:t xml:space="preserve">longer </w:t>
      </w:r>
      <w:r w:rsidR="00050C93" w:rsidRPr="00DA3390">
        <w:rPr>
          <w:rFonts w:ascii="Times New Roman" w:hAnsi="Times New Roman" w:cs="Times New Roman"/>
          <w:sz w:val="24"/>
          <w:szCs w:val="24"/>
          <w:lang w:val="en-US"/>
        </w:rPr>
        <w:t>RT</w:t>
      </w:r>
      <w:r w:rsidR="00997608" w:rsidRPr="00DA3390">
        <w:rPr>
          <w:rFonts w:ascii="Times New Roman" w:hAnsi="Times New Roman" w:cs="Times New Roman"/>
          <w:sz w:val="24"/>
          <w:szCs w:val="24"/>
          <w:lang w:val="en-US"/>
        </w:rPr>
        <w:t>s</w:t>
      </w:r>
      <w:r w:rsidR="009F5478" w:rsidRPr="00576C10">
        <w:rPr>
          <w:rFonts w:ascii="Times New Roman" w:hAnsi="Times New Roman" w:cs="Times New Roman"/>
          <w:sz w:val="24"/>
          <w:szCs w:val="24"/>
          <w:lang w:val="en-US"/>
        </w:rPr>
        <w:t xml:space="preserve"> (</w:t>
      </w:r>
      <w:r w:rsidR="009F5478" w:rsidRPr="00576C10">
        <w:rPr>
          <w:rFonts w:ascii="Times New Roman" w:hAnsi="Times New Roman" w:cs="Times New Roman"/>
          <w:sz w:val="24"/>
          <w:szCs w:val="24"/>
        </w:rPr>
        <w:t>Jones</w:t>
      </w:r>
      <w:r w:rsidR="009F5478" w:rsidRPr="00576C10">
        <w:rPr>
          <w:rFonts w:ascii="Times New Roman" w:hAnsi="Times New Roman" w:cs="Times New Roman"/>
          <w:sz w:val="24"/>
          <w:szCs w:val="24"/>
          <w:lang w:val="en-US"/>
        </w:rPr>
        <w:t xml:space="preserve"> et al.</w:t>
      </w:r>
      <w:r w:rsidR="009F5478" w:rsidRPr="00085937">
        <w:rPr>
          <w:rFonts w:ascii="Times New Roman" w:hAnsi="Times New Roman" w:cs="Times New Roman"/>
          <w:sz w:val="24"/>
          <w:szCs w:val="24"/>
        </w:rPr>
        <w:t>,</w:t>
      </w:r>
      <w:r w:rsidR="009F5478" w:rsidRPr="00085937">
        <w:rPr>
          <w:rFonts w:ascii="Times New Roman" w:hAnsi="Times New Roman" w:cs="Times New Roman"/>
          <w:sz w:val="24"/>
          <w:szCs w:val="24"/>
          <w:lang w:val="en-US"/>
        </w:rPr>
        <w:t xml:space="preserve"> 2002)</w:t>
      </w:r>
      <w:r w:rsidR="004E0706" w:rsidRPr="00085937">
        <w:rPr>
          <w:rFonts w:ascii="Times New Roman" w:hAnsi="Times New Roman" w:cs="Times New Roman"/>
          <w:sz w:val="24"/>
          <w:szCs w:val="24"/>
          <w:lang w:val="en-US"/>
        </w:rPr>
        <w:t xml:space="preserve">. The latter </w:t>
      </w:r>
      <w:r w:rsidR="00050C93" w:rsidRPr="00085937">
        <w:rPr>
          <w:rFonts w:ascii="Times New Roman" w:hAnsi="Times New Roman" w:cs="Times New Roman"/>
          <w:sz w:val="24"/>
          <w:szCs w:val="24"/>
          <w:lang w:val="en-US"/>
        </w:rPr>
        <w:t xml:space="preserve">is of </w:t>
      </w:r>
      <w:r w:rsidR="00997608" w:rsidRPr="009B46C4">
        <w:rPr>
          <w:rFonts w:ascii="Times New Roman" w:hAnsi="Times New Roman" w:cs="Times New Roman"/>
          <w:sz w:val="24"/>
          <w:szCs w:val="24"/>
          <w:lang w:val="en-US"/>
        </w:rPr>
        <w:t xml:space="preserve">a </w:t>
      </w:r>
      <w:r w:rsidR="00050C93" w:rsidRPr="009B46C4">
        <w:rPr>
          <w:rFonts w:ascii="Times New Roman" w:hAnsi="Times New Roman" w:cs="Times New Roman"/>
          <w:sz w:val="24"/>
          <w:szCs w:val="24"/>
          <w:lang w:val="en-US"/>
        </w:rPr>
        <w:t>particular interest for the interpretation of performance on the</w:t>
      </w:r>
      <w:r w:rsidR="004E0706" w:rsidRPr="009B46C4">
        <w:rPr>
          <w:rFonts w:ascii="Times New Roman" w:hAnsi="Times New Roman" w:cs="Times New Roman"/>
          <w:sz w:val="24"/>
          <w:szCs w:val="24"/>
          <w:lang w:val="en-US"/>
        </w:rPr>
        <w:t xml:space="preserve"> current </w:t>
      </w:r>
      <w:r w:rsidR="00050C93" w:rsidRPr="00FE4A3F">
        <w:rPr>
          <w:rFonts w:ascii="Times New Roman" w:hAnsi="Times New Roman" w:cs="Times New Roman"/>
          <w:sz w:val="24"/>
          <w:szCs w:val="24"/>
          <w:lang w:val="en-US"/>
        </w:rPr>
        <w:t>M</w:t>
      </w:r>
      <w:r w:rsidR="00FD2520" w:rsidRPr="00FE4A3F">
        <w:rPr>
          <w:rFonts w:ascii="Times New Roman" w:hAnsi="Times New Roman" w:cs="Times New Roman"/>
          <w:sz w:val="24"/>
          <w:szCs w:val="24"/>
          <w:lang w:val="en-US"/>
        </w:rPr>
        <w:t xml:space="preserve">ap </w:t>
      </w:r>
      <w:r w:rsidR="00050C93" w:rsidRPr="00FE4A3F">
        <w:rPr>
          <w:rFonts w:ascii="Times New Roman" w:hAnsi="Times New Roman" w:cs="Times New Roman"/>
          <w:sz w:val="24"/>
          <w:szCs w:val="24"/>
          <w:lang w:val="en-US"/>
        </w:rPr>
        <w:t>S</w:t>
      </w:r>
      <w:r w:rsidR="00FD2520" w:rsidRPr="00FE4A3F">
        <w:rPr>
          <w:rFonts w:ascii="Times New Roman" w:hAnsi="Times New Roman" w:cs="Times New Roman"/>
          <w:sz w:val="24"/>
          <w:szCs w:val="24"/>
          <w:lang w:val="en-US"/>
        </w:rPr>
        <w:t>earch</w:t>
      </w:r>
      <w:r w:rsidR="00050C93" w:rsidRPr="00FE4A3F">
        <w:rPr>
          <w:rFonts w:ascii="Times New Roman" w:hAnsi="Times New Roman" w:cs="Times New Roman"/>
          <w:sz w:val="24"/>
          <w:szCs w:val="24"/>
          <w:lang w:val="en-US"/>
        </w:rPr>
        <w:t xml:space="preserve"> task</w:t>
      </w:r>
      <w:r w:rsidR="00997608" w:rsidRPr="00FE4A3F">
        <w:rPr>
          <w:rFonts w:ascii="Times New Roman" w:hAnsi="Times New Roman" w:cs="Times New Roman"/>
          <w:sz w:val="24"/>
          <w:szCs w:val="24"/>
          <w:lang w:val="en-US"/>
        </w:rPr>
        <w:t xml:space="preserve"> –</w:t>
      </w:r>
      <w:r w:rsidR="00050C93" w:rsidRPr="00FE4A3F">
        <w:rPr>
          <w:rFonts w:ascii="Times New Roman" w:hAnsi="Times New Roman" w:cs="Times New Roman"/>
          <w:sz w:val="24"/>
          <w:szCs w:val="24"/>
          <w:lang w:val="en-US"/>
        </w:rPr>
        <w:t xml:space="preserve"> </w:t>
      </w:r>
      <w:r w:rsidR="00997608" w:rsidRPr="00FE4A3F">
        <w:rPr>
          <w:rFonts w:ascii="Times New Roman" w:hAnsi="Times New Roman" w:cs="Times New Roman"/>
          <w:sz w:val="24"/>
          <w:szCs w:val="24"/>
          <w:lang w:val="en-US"/>
        </w:rPr>
        <w:t>a</w:t>
      </w:r>
      <w:r w:rsidR="00050C93" w:rsidRPr="00A47F00">
        <w:rPr>
          <w:rFonts w:ascii="Times New Roman" w:hAnsi="Times New Roman" w:cs="Times New Roman"/>
          <w:sz w:val="24"/>
          <w:szCs w:val="24"/>
          <w:lang w:val="en-US"/>
        </w:rPr>
        <w:t xml:space="preserve">s </w:t>
      </w:r>
      <w:r w:rsidR="004E0706" w:rsidRPr="00A47F00">
        <w:rPr>
          <w:rFonts w:ascii="Times New Roman" w:hAnsi="Times New Roman" w:cs="Times New Roman"/>
          <w:sz w:val="24"/>
          <w:szCs w:val="24"/>
          <w:lang w:val="en-US"/>
        </w:rPr>
        <w:t>this task wa</w:t>
      </w:r>
      <w:r w:rsidR="00FD2520" w:rsidRPr="00A47F00">
        <w:rPr>
          <w:rFonts w:ascii="Times New Roman" w:hAnsi="Times New Roman" w:cs="Times New Roman"/>
          <w:sz w:val="24"/>
          <w:szCs w:val="24"/>
          <w:lang w:val="en-US"/>
        </w:rPr>
        <w:t>s timed</w:t>
      </w:r>
      <w:r w:rsidR="00050C93" w:rsidRPr="00A47F00">
        <w:rPr>
          <w:rFonts w:ascii="Times New Roman" w:hAnsi="Times New Roman" w:cs="Times New Roman"/>
          <w:sz w:val="24"/>
          <w:szCs w:val="24"/>
          <w:lang w:val="en-US"/>
        </w:rPr>
        <w:t xml:space="preserve">, one’s target detection </w:t>
      </w:r>
      <w:r w:rsidR="00D03189" w:rsidRPr="00A47F00">
        <w:rPr>
          <w:rFonts w:ascii="Times New Roman" w:hAnsi="Times New Roman" w:cs="Times New Roman"/>
          <w:sz w:val="24"/>
          <w:szCs w:val="24"/>
          <w:lang w:val="en-US"/>
        </w:rPr>
        <w:t xml:space="preserve">speed </w:t>
      </w:r>
      <w:r w:rsidR="00997608" w:rsidRPr="00A47F00">
        <w:rPr>
          <w:rFonts w:ascii="Times New Roman" w:hAnsi="Times New Roman" w:cs="Times New Roman"/>
          <w:sz w:val="24"/>
          <w:szCs w:val="24"/>
          <w:lang w:val="en-US"/>
        </w:rPr>
        <w:t xml:space="preserve">is likely </w:t>
      </w:r>
      <w:r w:rsidR="00050C93" w:rsidRPr="00A47F00">
        <w:rPr>
          <w:rFonts w:ascii="Times New Roman" w:hAnsi="Times New Roman" w:cs="Times New Roman"/>
          <w:sz w:val="24"/>
          <w:szCs w:val="24"/>
          <w:lang w:val="en-US"/>
        </w:rPr>
        <w:t>to be a leading factor for successful performance</w:t>
      </w:r>
      <w:r w:rsidR="009109F6">
        <w:rPr>
          <w:rFonts w:ascii="Times New Roman" w:hAnsi="Times New Roman" w:cs="Times New Roman"/>
          <w:sz w:val="24"/>
          <w:szCs w:val="24"/>
          <w:lang w:val="en-US"/>
        </w:rPr>
        <w:t>.</w:t>
      </w:r>
      <w:r w:rsidR="00997608" w:rsidRPr="005014D2">
        <w:rPr>
          <w:rFonts w:ascii="Times New Roman" w:hAnsi="Times New Roman" w:cs="Times New Roman"/>
          <w:sz w:val="24"/>
          <w:szCs w:val="24"/>
          <w:lang w:val="en-US"/>
        </w:rPr>
        <w:t xml:space="preserve"> </w:t>
      </w:r>
      <w:r w:rsidR="009109F6">
        <w:rPr>
          <w:rFonts w:ascii="Times New Roman" w:hAnsi="Times New Roman" w:cs="Times New Roman"/>
          <w:sz w:val="24"/>
          <w:szCs w:val="24"/>
          <w:lang w:val="en-US"/>
        </w:rPr>
        <w:t>T</w:t>
      </w:r>
      <w:r w:rsidR="00997608" w:rsidRPr="005014D2">
        <w:rPr>
          <w:rFonts w:ascii="Times New Roman" w:hAnsi="Times New Roman" w:cs="Times New Roman"/>
          <w:sz w:val="24"/>
          <w:szCs w:val="24"/>
          <w:lang w:val="en-US"/>
        </w:rPr>
        <w:t>herefore if one t</w:t>
      </w:r>
      <w:r w:rsidR="00A66233" w:rsidRPr="005014D2">
        <w:rPr>
          <w:rFonts w:ascii="Times New Roman" w:hAnsi="Times New Roman" w:cs="Times New Roman"/>
          <w:sz w:val="24"/>
          <w:szCs w:val="24"/>
          <w:lang w:val="en-US"/>
        </w:rPr>
        <w:t>akes longer to identify</w:t>
      </w:r>
      <w:r w:rsidR="00A66233" w:rsidRPr="000F3911">
        <w:rPr>
          <w:rFonts w:ascii="Times New Roman" w:hAnsi="Times New Roman" w:cs="Times New Roman"/>
          <w:sz w:val="24"/>
          <w:szCs w:val="24"/>
          <w:lang w:val="en-US"/>
        </w:rPr>
        <w:t xml:space="preserve"> targets</w:t>
      </w:r>
      <w:r w:rsidR="00D03189">
        <w:rPr>
          <w:rFonts w:ascii="Times New Roman" w:hAnsi="Times New Roman" w:cs="Times New Roman"/>
          <w:sz w:val="24"/>
          <w:szCs w:val="24"/>
          <w:lang w:val="en-US"/>
        </w:rPr>
        <w:t>,</w:t>
      </w:r>
      <w:r w:rsidR="00997608" w:rsidRPr="000F3911">
        <w:rPr>
          <w:rFonts w:ascii="Times New Roman" w:hAnsi="Times New Roman" w:cs="Times New Roman"/>
          <w:sz w:val="24"/>
          <w:szCs w:val="24"/>
          <w:lang w:val="en-US"/>
        </w:rPr>
        <w:t xml:space="preserve"> this would definitely result in poorer performance</w:t>
      </w:r>
      <w:r w:rsidR="00D03189">
        <w:rPr>
          <w:rFonts w:ascii="Times New Roman" w:hAnsi="Times New Roman" w:cs="Times New Roman"/>
          <w:sz w:val="24"/>
          <w:szCs w:val="24"/>
          <w:lang w:val="en-US"/>
        </w:rPr>
        <w:t xml:space="preserve"> which is indeed what was observed </w:t>
      </w:r>
      <w:r w:rsidR="00C62AC4">
        <w:rPr>
          <w:rFonts w:ascii="Times New Roman" w:hAnsi="Times New Roman" w:cs="Times New Roman"/>
          <w:sz w:val="24"/>
          <w:szCs w:val="24"/>
          <w:lang w:val="en-US"/>
        </w:rPr>
        <w:t>in the</w:t>
      </w:r>
      <w:r w:rsidR="00D03189">
        <w:rPr>
          <w:rFonts w:ascii="Times New Roman" w:hAnsi="Times New Roman" w:cs="Times New Roman"/>
          <w:sz w:val="24"/>
          <w:szCs w:val="24"/>
          <w:lang w:val="en-US"/>
        </w:rPr>
        <w:t xml:space="preserve"> present study</w:t>
      </w:r>
      <w:r w:rsidR="00050C93" w:rsidRPr="000F3911">
        <w:rPr>
          <w:rFonts w:ascii="Times New Roman" w:hAnsi="Times New Roman" w:cs="Times New Roman"/>
          <w:sz w:val="24"/>
          <w:szCs w:val="24"/>
          <w:lang w:val="en-US"/>
        </w:rPr>
        <w:t xml:space="preserve">. </w:t>
      </w:r>
      <w:r w:rsidR="00872134" w:rsidRPr="000F3911">
        <w:rPr>
          <w:rFonts w:ascii="Times New Roman" w:hAnsi="Times New Roman" w:cs="Times New Roman"/>
          <w:sz w:val="24"/>
          <w:szCs w:val="24"/>
          <w:lang w:val="en-US"/>
        </w:rPr>
        <w:t>O</w:t>
      </w:r>
      <w:r w:rsidR="005A42D1" w:rsidRPr="000F3911">
        <w:rPr>
          <w:rFonts w:ascii="Times New Roman" w:hAnsi="Times New Roman" w:cs="Times New Roman"/>
          <w:sz w:val="24"/>
          <w:szCs w:val="24"/>
          <w:lang w:val="en-US"/>
        </w:rPr>
        <w:t xml:space="preserve">thers have </w:t>
      </w:r>
      <w:r w:rsidR="00FD2520" w:rsidRPr="000F3911">
        <w:rPr>
          <w:rFonts w:ascii="Times New Roman" w:hAnsi="Times New Roman" w:cs="Times New Roman"/>
          <w:sz w:val="24"/>
          <w:szCs w:val="24"/>
          <w:lang w:val="en-US"/>
        </w:rPr>
        <w:t xml:space="preserve">also </w:t>
      </w:r>
      <w:r w:rsidR="00600D20">
        <w:rPr>
          <w:rFonts w:ascii="Times New Roman" w:hAnsi="Times New Roman" w:cs="Times New Roman"/>
          <w:sz w:val="24"/>
          <w:szCs w:val="24"/>
          <w:lang w:val="en-US"/>
        </w:rPr>
        <w:t xml:space="preserve">reported </w:t>
      </w:r>
      <w:r w:rsidR="00D03189">
        <w:rPr>
          <w:rFonts w:ascii="Times New Roman" w:hAnsi="Times New Roman" w:cs="Times New Roman"/>
          <w:sz w:val="24"/>
          <w:szCs w:val="24"/>
          <w:lang w:val="en-US"/>
        </w:rPr>
        <w:t xml:space="preserve">similar results for </w:t>
      </w:r>
      <w:r w:rsidR="00997608" w:rsidRPr="000F3911">
        <w:rPr>
          <w:rFonts w:ascii="Times New Roman" w:hAnsi="Times New Roman" w:cs="Times New Roman"/>
          <w:sz w:val="24"/>
          <w:szCs w:val="24"/>
          <w:lang w:val="en-US"/>
        </w:rPr>
        <w:t>PWS</w:t>
      </w:r>
      <w:r w:rsidR="005A42D1" w:rsidRPr="000F3911">
        <w:rPr>
          <w:rFonts w:ascii="Times New Roman" w:hAnsi="Times New Roman" w:cs="Times New Roman"/>
          <w:sz w:val="24"/>
          <w:szCs w:val="24"/>
          <w:lang w:val="en-US"/>
        </w:rPr>
        <w:t xml:space="preserve">, especially when targets </w:t>
      </w:r>
      <w:r w:rsidR="00997608" w:rsidRPr="000F3911">
        <w:rPr>
          <w:rFonts w:ascii="Times New Roman" w:hAnsi="Times New Roman" w:cs="Times New Roman"/>
          <w:sz w:val="24"/>
          <w:szCs w:val="24"/>
          <w:lang w:val="en-US"/>
        </w:rPr>
        <w:t>we</w:t>
      </w:r>
      <w:r w:rsidR="005A42D1" w:rsidRPr="000F3911">
        <w:rPr>
          <w:rFonts w:ascii="Times New Roman" w:hAnsi="Times New Roman" w:cs="Times New Roman"/>
          <w:sz w:val="24"/>
          <w:szCs w:val="24"/>
          <w:lang w:val="en-US"/>
        </w:rPr>
        <w:t xml:space="preserve">re presented to the right </w:t>
      </w:r>
      <w:r w:rsidR="00050C93" w:rsidRPr="000F3911">
        <w:rPr>
          <w:rFonts w:ascii="Times New Roman" w:hAnsi="Times New Roman" w:cs="Times New Roman"/>
          <w:sz w:val="24"/>
          <w:szCs w:val="24"/>
          <w:lang w:val="en-US"/>
        </w:rPr>
        <w:t>(</w:t>
      </w:r>
      <w:r w:rsidR="00050C93" w:rsidRPr="000F3911">
        <w:rPr>
          <w:rFonts w:ascii="Times New Roman" w:hAnsi="Times New Roman" w:cs="Times New Roman"/>
          <w:sz w:val="24"/>
          <w:szCs w:val="24"/>
        </w:rPr>
        <w:t xml:space="preserve">Forster </w:t>
      </w:r>
      <w:r w:rsidR="00050C93" w:rsidRPr="000F3911">
        <w:rPr>
          <w:rFonts w:ascii="Times New Roman" w:hAnsi="Times New Roman" w:cs="Times New Roman"/>
          <w:sz w:val="24"/>
          <w:szCs w:val="24"/>
          <w:lang w:val="en-US"/>
        </w:rPr>
        <w:t>&amp;</w:t>
      </w:r>
      <w:r w:rsidR="00050C93" w:rsidRPr="000F3911">
        <w:rPr>
          <w:rFonts w:ascii="Times New Roman" w:hAnsi="Times New Roman" w:cs="Times New Roman"/>
          <w:sz w:val="24"/>
          <w:szCs w:val="24"/>
        </w:rPr>
        <w:t xml:space="preserve"> Webster</w:t>
      </w:r>
      <w:r w:rsidR="00050C93" w:rsidRPr="000F3911">
        <w:rPr>
          <w:rFonts w:ascii="Times New Roman" w:hAnsi="Times New Roman" w:cs="Times New Roman"/>
          <w:sz w:val="24"/>
          <w:szCs w:val="24"/>
          <w:lang w:val="en-US"/>
        </w:rPr>
        <w:t xml:space="preserve">, </w:t>
      </w:r>
      <w:r w:rsidR="00050C93" w:rsidRPr="000F3911">
        <w:rPr>
          <w:rFonts w:ascii="Times New Roman" w:hAnsi="Times New Roman" w:cs="Times New Roman"/>
          <w:sz w:val="24"/>
          <w:szCs w:val="24"/>
        </w:rPr>
        <w:t>1991</w:t>
      </w:r>
      <w:r w:rsidR="00050C93" w:rsidRPr="000F3911">
        <w:rPr>
          <w:rFonts w:ascii="Times New Roman" w:hAnsi="Times New Roman" w:cs="Times New Roman"/>
          <w:sz w:val="24"/>
          <w:szCs w:val="24"/>
          <w:lang w:val="en-US"/>
        </w:rPr>
        <w:t>)</w:t>
      </w:r>
      <w:r w:rsidR="005A42D1" w:rsidRPr="000F3911">
        <w:rPr>
          <w:rFonts w:ascii="Times New Roman" w:hAnsi="Times New Roman" w:cs="Times New Roman"/>
          <w:sz w:val="24"/>
          <w:szCs w:val="24"/>
          <w:lang w:val="en-US"/>
        </w:rPr>
        <w:t>.</w:t>
      </w:r>
      <w:r w:rsidR="009109F6">
        <w:rPr>
          <w:rFonts w:ascii="Times New Roman" w:hAnsi="Times New Roman" w:cs="Times New Roman"/>
          <w:sz w:val="24"/>
          <w:szCs w:val="24"/>
          <w:lang w:val="en-US"/>
        </w:rPr>
        <w:t xml:space="preserve"> </w:t>
      </w:r>
      <w:r w:rsidR="00C7731E">
        <w:rPr>
          <w:rFonts w:ascii="Times New Roman" w:hAnsi="Times New Roman" w:cs="Times New Roman"/>
          <w:sz w:val="24"/>
          <w:szCs w:val="24"/>
          <w:lang w:val="en-US"/>
        </w:rPr>
        <w:t xml:space="preserve">Finally, </w:t>
      </w:r>
      <w:r w:rsidR="00A9184B">
        <w:rPr>
          <w:rFonts w:ascii="Times New Roman" w:hAnsi="Times New Roman" w:cs="Times New Roman"/>
          <w:sz w:val="24"/>
          <w:szCs w:val="24"/>
          <w:lang w:val="en-US"/>
        </w:rPr>
        <w:t xml:space="preserve">despite non-significant, </w:t>
      </w:r>
      <w:r w:rsidR="00C7731E">
        <w:rPr>
          <w:rFonts w:ascii="Times New Roman" w:eastAsia="Times New Roman" w:hAnsi="Times New Roman" w:cs="Times New Roman"/>
          <w:sz w:val="24"/>
          <w:szCs w:val="24"/>
          <w:lang w:val="en-US"/>
        </w:rPr>
        <w:t>th</w:t>
      </w:r>
      <w:r w:rsidR="00A9184B">
        <w:rPr>
          <w:rFonts w:ascii="Times New Roman" w:eastAsia="Times New Roman" w:hAnsi="Times New Roman" w:cs="Times New Roman"/>
          <w:sz w:val="24"/>
          <w:szCs w:val="24"/>
          <w:lang w:val="en-US"/>
        </w:rPr>
        <w:t>e</w:t>
      </w:r>
      <w:r w:rsidR="00A621FF">
        <w:rPr>
          <w:rFonts w:ascii="Times New Roman" w:eastAsia="Times New Roman" w:hAnsi="Times New Roman" w:cs="Times New Roman"/>
          <w:sz w:val="24"/>
          <w:szCs w:val="24"/>
          <w:lang w:val="en-US"/>
        </w:rPr>
        <w:t xml:space="preserve">re was a trend for PWS to achieve a </w:t>
      </w:r>
      <w:r w:rsidR="00FE7AF1">
        <w:rPr>
          <w:rFonts w:ascii="Times New Roman" w:eastAsia="Times New Roman" w:hAnsi="Times New Roman" w:cs="Times New Roman"/>
          <w:sz w:val="24"/>
          <w:szCs w:val="24"/>
          <w:lang w:val="en-US"/>
        </w:rPr>
        <w:t>lower score on the</w:t>
      </w:r>
      <w:r w:rsidR="00A621FF">
        <w:rPr>
          <w:rFonts w:ascii="Times New Roman" w:eastAsia="Times New Roman" w:hAnsi="Times New Roman" w:cs="Times New Roman"/>
          <w:sz w:val="24"/>
          <w:szCs w:val="24"/>
          <w:lang w:val="en-US"/>
        </w:rPr>
        <w:t xml:space="preserve"> </w:t>
      </w:r>
      <w:r w:rsidR="00A621FF" w:rsidRPr="00AB2B8B">
        <w:rPr>
          <w:rFonts w:ascii="Times New Roman" w:eastAsia="Times New Roman" w:hAnsi="Times New Roman" w:cs="Times New Roman"/>
          <w:sz w:val="24"/>
          <w:szCs w:val="24"/>
        </w:rPr>
        <w:t>ECWD</w:t>
      </w:r>
      <w:r w:rsidR="00A621FF">
        <w:rPr>
          <w:rFonts w:ascii="Times New Roman" w:eastAsia="Times New Roman" w:hAnsi="Times New Roman" w:cs="Times New Roman"/>
          <w:sz w:val="24"/>
          <w:szCs w:val="24"/>
          <w:lang w:val="en-US"/>
        </w:rPr>
        <w:t xml:space="preserve"> subtest, which taps into auditory selective attention (See Table 2)</w:t>
      </w:r>
      <w:r w:rsidR="00FE7AF1">
        <w:rPr>
          <w:rFonts w:ascii="Times New Roman" w:eastAsia="Times New Roman" w:hAnsi="Times New Roman" w:cs="Times New Roman"/>
          <w:sz w:val="24"/>
          <w:szCs w:val="24"/>
          <w:lang w:val="en-US"/>
        </w:rPr>
        <w:t>.</w:t>
      </w:r>
      <w:r w:rsidR="00C7731E">
        <w:rPr>
          <w:rFonts w:ascii="Times New Roman" w:eastAsia="Times New Roman" w:hAnsi="Times New Roman" w:cs="Times New Roman"/>
          <w:sz w:val="24"/>
          <w:szCs w:val="24"/>
          <w:lang w:val="en-US"/>
        </w:rPr>
        <w:t xml:space="preserve"> These together are indicative of stuttering being associated with poorer selective attention ability.  </w:t>
      </w:r>
    </w:p>
    <w:p w14:paraId="682C2404" w14:textId="77777777" w:rsidR="00E23069" w:rsidRPr="00321A8F" w:rsidRDefault="00FD2520" w:rsidP="00321A8F">
      <w:pPr>
        <w:spacing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 xml:space="preserve">Our second </w:t>
      </w:r>
      <w:r w:rsidR="0022227E">
        <w:rPr>
          <w:rFonts w:ascii="Times New Roman" w:hAnsi="Times New Roman" w:cs="Times New Roman"/>
          <w:sz w:val="24"/>
          <w:szCs w:val="24"/>
          <w:lang w:val="en-US"/>
        </w:rPr>
        <w:t xml:space="preserve">statistically significant </w:t>
      </w:r>
      <w:r w:rsidRPr="000F3911">
        <w:rPr>
          <w:rFonts w:ascii="Times New Roman" w:hAnsi="Times New Roman" w:cs="Times New Roman"/>
          <w:sz w:val="24"/>
          <w:szCs w:val="24"/>
          <w:lang w:val="en-US"/>
        </w:rPr>
        <w:t>finding was that PWS had a</w:t>
      </w:r>
      <w:r w:rsidR="00E41A26" w:rsidRPr="000F3911">
        <w:rPr>
          <w:rFonts w:ascii="Times New Roman" w:hAnsi="Times New Roman" w:cs="Times New Roman"/>
          <w:sz w:val="24"/>
          <w:szCs w:val="24"/>
          <w:lang w:val="en-US"/>
        </w:rPr>
        <w:t>n overall</w:t>
      </w:r>
      <w:r w:rsidRPr="000F3911">
        <w:rPr>
          <w:rFonts w:ascii="Times New Roman" w:hAnsi="Times New Roman" w:cs="Times New Roman"/>
          <w:sz w:val="24"/>
          <w:szCs w:val="24"/>
          <w:lang w:val="en-US"/>
        </w:rPr>
        <w:t xml:space="preserve"> higher Dual task De</w:t>
      </w:r>
      <w:r w:rsidR="000D5B6E">
        <w:rPr>
          <w:rFonts w:ascii="Times New Roman" w:hAnsi="Times New Roman" w:cs="Times New Roman"/>
          <w:sz w:val="24"/>
          <w:szCs w:val="24"/>
          <w:lang w:val="en-US"/>
        </w:rPr>
        <w:t>crement, as compared to PWNS</w:t>
      </w:r>
      <w:r w:rsidR="00600D20">
        <w:rPr>
          <w:rFonts w:ascii="Times New Roman" w:hAnsi="Times New Roman" w:cs="Times New Roman"/>
          <w:sz w:val="24"/>
          <w:szCs w:val="24"/>
          <w:lang w:val="en-US"/>
        </w:rPr>
        <w:t>.</w:t>
      </w:r>
      <w:r w:rsidRPr="000F3911">
        <w:rPr>
          <w:rFonts w:ascii="Times New Roman" w:hAnsi="Times New Roman" w:cs="Times New Roman"/>
          <w:sz w:val="24"/>
          <w:szCs w:val="24"/>
          <w:lang w:val="en-US"/>
        </w:rPr>
        <w:t xml:space="preserve"> </w:t>
      </w:r>
      <w:r w:rsidR="00600D20">
        <w:rPr>
          <w:rFonts w:ascii="Times New Roman" w:hAnsi="Times New Roman" w:cs="Times New Roman"/>
          <w:sz w:val="24"/>
          <w:szCs w:val="24"/>
          <w:lang w:val="en-US"/>
        </w:rPr>
        <w:t xml:space="preserve">This result </w:t>
      </w:r>
      <w:r w:rsidRPr="000F3911">
        <w:rPr>
          <w:rFonts w:ascii="Times New Roman" w:hAnsi="Times New Roman" w:cs="Times New Roman"/>
          <w:sz w:val="24"/>
          <w:szCs w:val="24"/>
          <w:lang w:val="en-US"/>
        </w:rPr>
        <w:t xml:space="preserve">suggested that </w:t>
      </w:r>
      <w:r w:rsidR="00B41A49" w:rsidRPr="000F3911">
        <w:rPr>
          <w:rFonts w:ascii="Times New Roman" w:hAnsi="Times New Roman" w:cs="Times New Roman"/>
          <w:sz w:val="24"/>
          <w:szCs w:val="24"/>
          <w:lang w:val="en-US"/>
        </w:rPr>
        <w:t>th</w:t>
      </w:r>
      <w:r w:rsidR="00B14E31" w:rsidRPr="000F3911">
        <w:rPr>
          <w:rFonts w:ascii="Times New Roman" w:hAnsi="Times New Roman" w:cs="Times New Roman"/>
          <w:sz w:val="24"/>
          <w:szCs w:val="24"/>
          <w:lang w:val="en-US"/>
        </w:rPr>
        <w:t xml:space="preserve">is group performed worse than fluent speakers </w:t>
      </w:r>
      <w:r w:rsidR="00B41A49" w:rsidRPr="000F3911">
        <w:rPr>
          <w:rFonts w:ascii="Times New Roman" w:hAnsi="Times New Roman" w:cs="Times New Roman"/>
          <w:sz w:val="24"/>
          <w:szCs w:val="24"/>
          <w:lang w:val="en-US"/>
        </w:rPr>
        <w:t xml:space="preserve">when they had to </w:t>
      </w:r>
      <w:r w:rsidR="004C1DCC" w:rsidRPr="000F3911">
        <w:rPr>
          <w:rFonts w:ascii="Times New Roman" w:hAnsi="Times New Roman" w:cs="Times New Roman"/>
          <w:sz w:val="24"/>
          <w:szCs w:val="24"/>
          <w:lang w:val="en-US"/>
        </w:rPr>
        <w:t xml:space="preserve">search for target symbols </w:t>
      </w:r>
      <w:r w:rsidR="00650086" w:rsidRPr="000F3911">
        <w:rPr>
          <w:rFonts w:ascii="Times New Roman" w:hAnsi="Times New Roman" w:cs="Times New Roman"/>
          <w:sz w:val="24"/>
          <w:szCs w:val="24"/>
          <w:lang w:val="en-US"/>
        </w:rPr>
        <w:t>whilst</w:t>
      </w:r>
      <w:r w:rsidR="00995ECD" w:rsidRPr="000F3911">
        <w:rPr>
          <w:rFonts w:ascii="Times New Roman" w:hAnsi="Times New Roman" w:cs="Times New Roman"/>
          <w:sz w:val="24"/>
          <w:szCs w:val="24"/>
          <w:lang w:val="en-US"/>
        </w:rPr>
        <w:t xml:space="preserve"> </w:t>
      </w:r>
      <w:r w:rsidR="004C1DCC" w:rsidRPr="000F3911">
        <w:rPr>
          <w:rFonts w:ascii="Times New Roman" w:hAnsi="Times New Roman" w:cs="Times New Roman"/>
          <w:sz w:val="24"/>
          <w:szCs w:val="24"/>
          <w:lang w:val="en-US"/>
        </w:rPr>
        <w:t>simple tone</w:t>
      </w:r>
      <w:r w:rsidR="00995ECD" w:rsidRPr="000F3911">
        <w:rPr>
          <w:rFonts w:ascii="Times New Roman" w:hAnsi="Times New Roman" w:cs="Times New Roman"/>
          <w:sz w:val="24"/>
          <w:szCs w:val="24"/>
          <w:lang w:val="en-US"/>
        </w:rPr>
        <w:t xml:space="preserve"> counting</w:t>
      </w:r>
      <w:r w:rsidR="004C1DCC" w:rsidRPr="000F3911">
        <w:rPr>
          <w:rFonts w:ascii="Times New Roman" w:hAnsi="Times New Roman" w:cs="Times New Roman"/>
          <w:sz w:val="24"/>
          <w:szCs w:val="24"/>
          <w:lang w:val="en-US"/>
        </w:rPr>
        <w:t xml:space="preserve"> </w:t>
      </w:r>
      <w:r w:rsidR="00B41A49" w:rsidRPr="000F3911">
        <w:rPr>
          <w:rFonts w:ascii="Times New Roman" w:hAnsi="Times New Roman" w:cs="Times New Roman"/>
          <w:sz w:val="24"/>
          <w:szCs w:val="24"/>
          <w:lang w:val="en-US"/>
        </w:rPr>
        <w:t>in parallel</w:t>
      </w:r>
      <w:r w:rsidRPr="000F3911">
        <w:rPr>
          <w:rFonts w:ascii="Times New Roman" w:hAnsi="Times New Roman" w:cs="Times New Roman"/>
          <w:sz w:val="24"/>
          <w:szCs w:val="24"/>
          <w:lang w:val="en-US"/>
        </w:rPr>
        <w:t>.</w:t>
      </w:r>
      <w:r w:rsidR="00600D20">
        <w:rPr>
          <w:rFonts w:ascii="Times New Roman" w:hAnsi="Times New Roman" w:cs="Times New Roman"/>
          <w:sz w:val="24"/>
          <w:szCs w:val="24"/>
          <w:lang w:val="en-US"/>
        </w:rPr>
        <w:t xml:space="preserve"> </w:t>
      </w:r>
      <w:r w:rsidR="00C7731E">
        <w:rPr>
          <w:rFonts w:ascii="Times New Roman" w:hAnsi="Times New Roman" w:cs="Times New Roman"/>
          <w:sz w:val="24"/>
          <w:szCs w:val="24"/>
          <w:lang w:val="en-US"/>
        </w:rPr>
        <w:t xml:space="preserve">The latter is </w:t>
      </w:r>
      <w:r w:rsidR="00E41A26" w:rsidRPr="000F3911">
        <w:rPr>
          <w:rFonts w:ascii="Times New Roman" w:hAnsi="Times New Roman" w:cs="Times New Roman"/>
          <w:sz w:val="24"/>
          <w:szCs w:val="24"/>
          <w:lang w:val="en-US"/>
        </w:rPr>
        <w:t xml:space="preserve">in line with </w:t>
      </w:r>
      <w:r w:rsidR="004A5CB8" w:rsidRPr="000F3911">
        <w:rPr>
          <w:rFonts w:ascii="Times New Roman" w:hAnsi="Times New Roman" w:cs="Times New Roman"/>
          <w:sz w:val="24"/>
          <w:szCs w:val="24"/>
          <w:lang w:val="en-US"/>
        </w:rPr>
        <w:t xml:space="preserve">previous studies examining dual </w:t>
      </w:r>
      <w:r w:rsidR="00E41A26" w:rsidRPr="000F3911">
        <w:rPr>
          <w:rFonts w:ascii="Times New Roman" w:hAnsi="Times New Roman" w:cs="Times New Roman"/>
          <w:sz w:val="24"/>
          <w:szCs w:val="24"/>
          <w:lang w:val="en-US"/>
        </w:rPr>
        <w:t>tasking in the stuttering population</w:t>
      </w:r>
      <w:r w:rsidR="00B95BE5" w:rsidRPr="000F3911">
        <w:rPr>
          <w:rFonts w:ascii="Times New Roman" w:hAnsi="Times New Roman" w:cs="Times New Roman"/>
          <w:sz w:val="24"/>
          <w:szCs w:val="24"/>
          <w:lang w:val="en-US"/>
        </w:rPr>
        <w:t xml:space="preserve"> where the introduction of a secondary task </w:t>
      </w:r>
      <w:r w:rsidR="0022227E">
        <w:rPr>
          <w:rFonts w:ascii="Times New Roman" w:hAnsi="Times New Roman" w:cs="Times New Roman"/>
          <w:sz w:val="24"/>
          <w:szCs w:val="24"/>
          <w:lang w:val="en-US"/>
        </w:rPr>
        <w:t xml:space="preserve">was </w:t>
      </w:r>
      <w:r w:rsidR="00B95BE5" w:rsidRPr="000F3911">
        <w:rPr>
          <w:rFonts w:ascii="Times New Roman" w:hAnsi="Times New Roman" w:cs="Times New Roman"/>
          <w:sz w:val="24"/>
          <w:szCs w:val="24"/>
          <w:lang w:val="en-US"/>
        </w:rPr>
        <w:t>found to impede performance and/or to negatively affect fluency</w:t>
      </w:r>
      <w:r w:rsidR="00C47D92" w:rsidRPr="000F3911">
        <w:rPr>
          <w:rFonts w:ascii="Times New Roman" w:hAnsi="Times New Roman" w:cs="Times New Roman"/>
          <w:sz w:val="24"/>
          <w:szCs w:val="24"/>
          <w:lang w:val="en-US"/>
        </w:rPr>
        <w:t xml:space="preserve"> (</w:t>
      </w:r>
      <w:r w:rsidR="00B95BE5" w:rsidRPr="000F3911">
        <w:rPr>
          <w:rFonts w:ascii="Times New Roman" w:hAnsi="Times New Roman" w:cs="Times New Roman"/>
          <w:sz w:val="24"/>
          <w:szCs w:val="24"/>
          <w:lang w:val="en-US"/>
        </w:rPr>
        <w:t xml:space="preserve">e.g., </w:t>
      </w:r>
      <w:r w:rsidR="00C47D92" w:rsidRPr="000F3911">
        <w:rPr>
          <w:rFonts w:ascii="Times New Roman" w:hAnsi="Times New Roman" w:cs="Times New Roman"/>
          <w:sz w:val="24"/>
          <w:szCs w:val="24"/>
          <w:lang w:val="en-GB"/>
        </w:rPr>
        <w:t xml:space="preserve">Bosshardt, </w:t>
      </w:r>
      <w:r w:rsidR="00B95BE5" w:rsidRPr="000F3911">
        <w:rPr>
          <w:rFonts w:ascii="Times New Roman" w:hAnsi="Times New Roman" w:cs="Times New Roman"/>
          <w:sz w:val="24"/>
          <w:szCs w:val="24"/>
          <w:lang w:val="en-GB"/>
        </w:rPr>
        <w:t xml:space="preserve">1999, 2002, </w:t>
      </w:r>
      <w:r w:rsidR="00C47D92" w:rsidRPr="000F3911">
        <w:rPr>
          <w:rFonts w:ascii="Times New Roman" w:hAnsi="Times New Roman" w:cs="Times New Roman"/>
          <w:sz w:val="24"/>
          <w:szCs w:val="24"/>
          <w:lang w:val="en-GB"/>
        </w:rPr>
        <w:t xml:space="preserve">2006; </w:t>
      </w:r>
      <w:r w:rsidR="00C47D92" w:rsidRPr="000F3911">
        <w:rPr>
          <w:rFonts w:ascii="Times New Roman" w:hAnsi="Times New Roman" w:cs="Times New Roman"/>
          <w:sz w:val="24"/>
          <w:szCs w:val="24"/>
        </w:rPr>
        <w:t>Smits-Bandstra</w:t>
      </w:r>
      <w:r w:rsidR="00C47D92" w:rsidRPr="000F3911">
        <w:rPr>
          <w:rFonts w:ascii="Times New Roman" w:hAnsi="Times New Roman" w:cs="Times New Roman"/>
          <w:sz w:val="24"/>
          <w:szCs w:val="24"/>
          <w:lang w:val="en-US"/>
        </w:rPr>
        <w:t xml:space="preserve"> &amp;</w:t>
      </w:r>
      <w:r w:rsidR="00C47D92" w:rsidRPr="000F3911">
        <w:rPr>
          <w:rFonts w:ascii="Times New Roman" w:hAnsi="Times New Roman" w:cs="Times New Roman"/>
          <w:sz w:val="24"/>
          <w:szCs w:val="24"/>
        </w:rPr>
        <w:t xml:space="preserve"> De Nil</w:t>
      </w:r>
      <w:r w:rsidR="00C47D92" w:rsidRPr="000F3911">
        <w:rPr>
          <w:rFonts w:ascii="Times New Roman" w:hAnsi="Times New Roman" w:cs="Times New Roman"/>
          <w:sz w:val="24"/>
          <w:szCs w:val="24"/>
          <w:lang w:val="en-US"/>
        </w:rPr>
        <w:t xml:space="preserve">, 2009; </w:t>
      </w:r>
      <w:r w:rsidR="00D87D19" w:rsidRPr="000F3911">
        <w:rPr>
          <w:rFonts w:ascii="Times New Roman" w:hAnsi="Times New Roman" w:cs="Times New Roman"/>
          <w:sz w:val="24"/>
          <w:szCs w:val="24"/>
        </w:rPr>
        <w:t>Smits-Bandstra, De Nil</w:t>
      </w:r>
      <w:r w:rsidR="00D87D19" w:rsidRPr="000F3911">
        <w:rPr>
          <w:rFonts w:ascii="Times New Roman" w:hAnsi="Times New Roman" w:cs="Times New Roman"/>
          <w:sz w:val="24"/>
          <w:szCs w:val="24"/>
          <w:lang w:val="en-US"/>
        </w:rPr>
        <w:t xml:space="preserve"> </w:t>
      </w:r>
      <w:r w:rsidR="00D87D19" w:rsidRPr="000F3911">
        <w:rPr>
          <w:rFonts w:ascii="Times New Roman" w:hAnsi="Times New Roman" w:cs="Times New Roman"/>
          <w:sz w:val="24"/>
          <w:szCs w:val="24"/>
        </w:rPr>
        <w:t>&amp; Rochon, 2006</w:t>
      </w:r>
      <w:r w:rsidR="00D87D19" w:rsidRPr="000F3911">
        <w:rPr>
          <w:rFonts w:ascii="Times New Roman" w:hAnsi="Times New Roman" w:cs="Times New Roman"/>
          <w:sz w:val="24"/>
          <w:szCs w:val="24"/>
          <w:lang w:val="en-US"/>
        </w:rPr>
        <w:t xml:space="preserve">; </w:t>
      </w:r>
      <w:r w:rsidR="004C600C" w:rsidRPr="000F3911">
        <w:rPr>
          <w:rFonts w:ascii="Times New Roman" w:hAnsi="Times New Roman" w:cs="Times New Roman"/>
          <w:sz w:val="24"/>
          <w:szCs w:val="24"/>
        </w:rPr>
        <w:t>Saltuklaroglu</w:t>
      </w:r>
      <w:r w:rsidR="004C600C" w:rsidRPr="000F3911">
        <w:rPr>
          <w:rFonts w:ascii="Times New Roman" w:hAnsi="Times New Roman" w:cs="Times New Roman"/>
          <w:sz w:val="24"/>
          <w:szCs w:val="24"/>
          <w:lang w:val="en-US"/>
        </w:rPr>
        <w:t xml:space="preserve"> et al., </w:t>
      </w:r>
      <w:r w:rsidR="00C47D92" w:rsidRPr="000F3911">
        <w:rPr>
          <w:rFonts w:ascii="Times New Roman" w:hAnsi="Times New Roman" w:cs="Times New Roman"/>
          <w:sz w:val="24"/>
          <w:szCs w:val="24"/>
          <w:lang w:val="en-US"/>
        </w:rPr>
        <w:t xml:space="preserve">2009; Maxfield et al., 2010, 2012, </w:t>
      </w:r>
      <w:r w:rsidR="00600D20" w:rsidRPr="000F3911">
        <w:rPr>
          <w:rFonts w:ascii="Times New Roman" w:hAnsi="Times New Roman" w:cs="Times New Roman"/>
          <w:sz w:val="24"/>
          <w:szCs w:val="24"/>
          <w:lang w:val="en-US"/>
        </w:rPr>
        <w:t>and 2016</w:t>
      </w:r>
      <w:r w:rsidR="00C47D92" w:rsidRPr="000F3911">
        <w:rPr>
          <w:rFonts w:ascii="Times New Roman" w:hAnsi="Times New Roman" w:cs="Times New Roman"/>
          <w:sz w:val="24"/>
          <w:szCs w:val="24"/>
          <w:lang w:val="en-US"/>
        </w:rPr>
        <w:t>)</w:t>
      </w:r>
      <w:r w:rsidR="00E41A26" w:rsidRPr="000F3911">
        <w:rPr>
          <w:rFonts w:ascii="Times New Roman" w:hAnsi="Times New Roman" w:cs="Times New Roman"/>
          <w:sz w:val="24"/>
          <w:szCs w:val="24"/>
          <w:lang w:val="en-US"/>
        </w:rPr>
        <w:t xml:space="preserve">. </w:t>
      </w:r>
      <w:r w:rsidR="006C1B61" w:rsidRPr="000F3911">
        <w:rPr>
          <w:rFonts w:ascii="Times New Roman" w:hAnsi="Times New Roman" w:cs="Times New Roman"/>
          <w:sz w:val="24"/>
          <w:szCs w:val="24"/>
          <w:lang w:val="en-US"/>
        </w:rPr>
        <w:t xml:space="preserve">In support, </w:t>
      </w:r>
      <w:r w:rsidR="00E47845">
        <w:rPr>
          <w:rFonts w:ascii="Times New Roman" w:hAnsi="Times New Roman" w:cs="Times New Roman"/>
          <w:sz w:val="24"/>
          <w:szCs w:val="24"/>
          <w:lang w:val="en-US"/>
        </w:rPr>
        <w:t xml:space="preserve">even carrying out a </w:t>
      </w:r>
      <w:r w:rsidR="006C1B61" w:rsidRPr="000F3911">
        <w:rPr>
          <w:rFonts w:ascii="Times New Roman" w:hAnsi="Times New Roman" w:cs="Times New Roman"/>
          <w:sz w:val="24"/>
          <w:szCs w:val="24"/>
          <w:lang w:val="en-US"/>
        </w:rPr>
        <w:t xml:space="preserve">simple mental </w:t>
      </w:r>
      <w:r w:rsidR="006C1B61" w:rsidRPr="000F3911">
        <w:rPr>
          <w:rFonts w:ascii="Times New Roman" w:hAnsi="Times New Roman" w:cs="Times New Roman"/>
          <w:sz w:val="24"/>
          <w:szCs w:val="24"/>
          <w:lang w:val="en-US"/>
        </w:rPr>
        <w:lastRenderedPageBreak/>
        <w:t>calculation (</w:t>
      </w:r>
      <w:r w:rsidR="006C1B61" w:rsidRPr="000F3911">
        <w:rPr>
          <w:rFonts w:ascii="Times New Roman" w:hAnsi="Times New Roman" w:cs="Times New Roman"/>
          <w:sz w:val="24"/>
          <w:szCs w:val="24"/>
          <w:lang w:val="en-GB"/>
        </w:rPr>
        <w:t>Bosshardt, 1999</w:t>
      </w:r>
      <w:r w:rsidR="006C1B61" w:rsidRPr="000F3911">
        <w:rPr>
          <w:rFonts w:ascii="Times New Roman" w:hAnsi="Times New Roman" w:cs="Times New Roman"/>
          <w:sz w:val="24"/>
          <w:szCs w:val="24"/>
          <w:lang w:val="en-US"/>
        </w:rPr>
        <w:t xml:space="preserve">) or any other form of </w:t>
      </w:r>
      <w:r w:rsidR="006C1B61" w:rsidRPr="000F3911">
        <w:rPr>
          <w:rFonts w:ascii="Times New Roman" w:hAnsi="Times New Roman" w:cs="Times New Roman"/>
          <w:sz w:val="24"/>
          <w:szCs w:val="24"/>
        </w:rPr>
        <w:t>subvocal rehearsal</w:t>
      </w:r>
      <w:r w:rsidR="008E2F4C">
        <w:rPr>
          <w:rFonts w:ascii="Times New Roman" w:hAnsi="Times New Roman" w:cs="Times New Roman"/>
          <w:sz w:val="24"/>
          <w:szCs w:val="24"/>
          <w:lang w:val="en-US"/>
        </w:rPr>
        <w:t xml:space="preserve"> (i.e., </w:t>
      </w:r>
      <w:r w:rsidR="006C1B61" w:rsidRPr="000F3911">
        <w:rPr>
          <w:rFonts w:ascii="Times New Roman" w:hAnsi="Times New Roman" w:cs="Times New Roman"/>
          <w:sz w:val="24"/>
          <w:szCs w:val="24"/>
          <w:lang w:val="en-US"/>
        </w:rPr>
        <w:t>silent reading or word repetition</w:t>
      </w:r>
      <w:r w:rsidR="008E2F4C">
        <w:rPr>
          <w:rFonts w:ascii="Times New Roman" w:hAnsi="Times New Roman" w:cs="Times New Roman"/>
          <w:sz w:val="24"/>
          <w:szCs w:val="24"/>
          <w:lang w:val="en-US"/>
        </w:rPr>
        <w:t xml:space="preserve">; </w:t>
      </w:r>
      <w:r w:rsidR="00E47845" w:rsidRPr="000F3911">
        <w:rPr>
          <w:rFonts w:ascii="Times New Roman" w:hAnsi="Times New Roman" w:cs="Times New Roman"/>
          <w:sz w:val="24"/>
          <w:szCs w:val="24"/>
        </w:rPr>
        <w:t xml:space="preserve">Bosshardt </w:t>
      </w:r>
      <w:r w:rsidR="00E47845" w:rsidRPr="000F3911">
        <w:rPr>
          <w:rFonts w:ascii="Times New Roman" w:hAnsi="Times New Roman" w:cs="Times New Roman"/>
          <w:sz w:val="24"/>
          <w:szCs w:val="24"/>
          <w:lang w:val="en-US"/>
        </w:rPr>
        <w:t>&amp;</w:t>
      </w:r>
      <w:r w:rsidR="00E47845" w:rsidRPr="000F3911">
        <w:rPr>
          <w:rFonts w:ascii="Times New Roman" w:hAnsi="Times New Roman" w:cs="Times New Roman"/>
          <w:sz w:val="24"/>
          <w:szCs w:val="24"/>
        </w:rPr>
        <w:t xml:space="preserve"> Fransen, 1996</w:t>
      </w:r>
      <w:r w:rsidR="00E47845" w:rsidRPr="000F3911">
        <w:rPr>
          <w:rFonts w:ascii="Times New Roman" w:hAnsi="Times New Roman" w:cs="Times New Roman"/>
          <w:sz w:val="24"/>
          <w:szCs w:val="24"/>
          <w:lang w:val="en-US"/>
        </w:rPr>
        <w:t xml:space="preserve">; </w:t>
      </w:r>
      <w:r w:rsidR="00E47845" w:rsidRPr="000F3911">
        <w:rPr>
          <w:rFonts w:ascii="Times New Roman" w:hAnsi="Times New Roman" w:cs="Times New Roman"/>
          <w:sz w:val="24"/>
          <w:szCs w:val="24"/>
        </w:rPr>
        <w:t>Bosshardt, 2002</w:t>
      </w:r>
      <w:r w:rsidR="00E47845" w:rsidRPr="000F3911">
        <w:rPr>
          <w:rFonts w:ascii="Times New Roman" w:hAnsi="Times New Roman" w:cs="Times New Roman"/>
          <w:sz w:val="24"/>
          <w:szCs w:val="24"/>
          <w:lang w:val="en-US"/>
        </w:rPr>
        <w:t>)</w:t>
      </w:r>
      <w:r w:rsidR="006C1B61" w:rsidRPr="000F3911">
        <w:rPr>
          <w:rFonts w:ascii="Times New Roman" w:hAnsi="Times New Roman" w:cs="Times New Roman"/>
          <w:sz w:val="24"/>
          <w:szCs w:val="24"/>
          <w:lang w:val="en-US"/>
        </w:rPr>
        <w:t xml:space="preserve"> ha</w:t>
      </w:r>
      <w:r w:rsidR="00E47845">
        <w:rPr>
          <w:rFonts w:ascii="Times New Roman" w:hAnsi="Times New Roman" w:cs="Times New Roman"/>
          <w:sz w:val="24"/>
          <w:szCs w:val="24"/>
          <w:lang w:val="en-US"/>
        </w:rPr>
        <w:t>ve</w:t>
      </w:r>
      <w:r w:rsidR="006C1B61" w:rsidRPr="000F3911">
        <w:rPr>
          <w:rFonts w:ascii="Times New Roman" w:hAnsi="Times New Roman" w:cs="Times New Roman"/>
          <w:sz w:val="24"/>
          <w:szCs w:val="24"/>
          <w:lang w:val="en-US"/>
        </w:rPr>
        <w:t xml:space="preserve"> been </w:t>
      </w:r>
      <w:r w:rsidR="0022227E">
        <w:rPr>
          <w:rFonts w:ascii="Times New Roman" w:hAnsi="Times New Roman" w:cs="Times New Roman"/>
          <w:sz w:val="24"/>
          <w:szCs w:val="24"/>
          <w:lang w:val="en-US"/>
        </w:rPr>
        <w:t>reported</w:t>
      </w:r>
      <w:r w:rsidR="006C1B61" w:rsidRPr="000F3911">
        <w:rPr>
          <w:rFonts w:ascii="Times New Roman" w:hAnsi="Times New Roman" w:cs="Times New Roman"/>
          <w:sz w:val="24"/>
          <w:szCs w:val="24"/>
          <w:lang w:val="en-US"/>
        </w:rPr>
        <w:t xml:space="preserve"> to impede performance in this group</w:t>
      </w:r>
      <w:r w:rsidR="0010228E" w:rsidRPr="000F3911">
        <w:rPr>
          <w:rFonts w:ascii="Times New Roman" w:hAnsi="Times New Roman" w:cs="Times New Roman"/>
          <w:sz w:val="24"/>
          <w:szCs w:val="24"/>
          <w:lang w:val="en-US"/>
        </w:rPr>
        <w:t xml:space="preserve">. </w:t>
      </w:r>
      <w:r w:rsidR="009A3215" w:rsidRPr="000F3911">
        <w:rPr>
          <w:rFonts w:ascii="Times New Roman" w:hAnsi="Times New Roman" w:cs="Times New Roman"/>
          <w:sz w:val="24"/>
          <w:szCs w:val="24"/>
          <w:lang w:val="en-US"/>
        </w:rPr>
        <w:t>Importantly</w:t>
      </w:r>
      <w:r w:rsidR="006C1B61" w:rsidRPr="000F3911">
        <w:rPr>
          <w:rFonts w:ascii="Times New Roman" w:hAnsi="Times New Roman" w:cs="Times New Roman"/>
          <w:sz w:val="24"/>
          <w:szCs w:val="24"/>
          <w:lang w:val="en-US"/>
        </w:rPr>
        <w:t>,</w:t>
      </w:r>
      <w:r w:rsidR="002031AB" w:rsidRPr="000F3911">
        <w:rPr>
          <w:rFonts w:ascii="Times New Roman" w:hAnsi="Times New Roman" w:cs="Times New Roman"/>
          <w:sz w:val="24"/>
          <w:szCs w:val="24"/>
          <w:lang w:val="en-US"/>
        </w:rPr>
        <w:t xml:space="preserve"> performance has been </w:t>
      </w:r>
      <w:r w:rsidR="00C7731E">
        <w:rPr>
          <w:rFonts w:ascii="Times New Roman" w:hAnsi="Times New Roman" w:cs="Times New Roman"/>
          <w:sz w:val="24"/>
          <w:szCs w:val="24"/>
          <w:lang w:val="en-US"/>
        </w:rPr>
        <w:t>discovered</w:t>
      </w:r>
      <w:r w:rsidR="002031AB" w:rsidRPr="000F3911">
        <w:rPr>
          <w:rFonts w:ascii="Times New Roman" w:hAnsi="Times New Roman" w:cs="Times New Roman"/>
          <w:sz w:val="24"/>
          <w:szCs w:val="24"/>
          <w:lang w:val="en-US"/>
        </w:rPr>
        <w:t xml:space="preserve"> to suffer even </w:t>
      </w:r>
      <w:r w:rsidR="009F5478" w:rsidRPr="000F3911">
        <w:rPr>
          <w:rFonts w:ascii="Times New Roman" w:hAnsi="Times New Roman" w:cs="Times New Roman"/>
          <w:sz w:val="24"/>
          <w:szCs w:val="24"/>
          <w:lang w:val="en-US"/>
        </w:rPr>
        <w:t xml:space="preserve">when the </w:t>
      </w:r>
      <w:r w:rsidR="00E47845">
        <w:rPr>
          <w:rFonts w:ascii="Times New Roman" w:hAnsi="Times New Roman" w:cs="Times New Roman"/>
          <w:sz w:val="24"/>
          <w:szCs w:val="24"/>
          <w:lang w:val="en-US"/>
        </w:rPr>
        <w:t xml:space="preserve">two tasks were </w:t>
      </w:r>
      <w:r w:rsidR="00261D8C" w:rsidRPr="000F3911">
        <w:rPr>
          <w:rFonts w:ascii="Times New Roman" w:hAnsi="Times New Roman" w:cs="Times New Roman"/>
          <w:sz w:val="24"/>
          <w:szCs w:val="24"/>
          <w:lang w:val="en-US"/>
        </w:rPr>
        <w:t>non-verbal</w:t>
      </w:r>
      <w:r w:rsidR="00E47845">
        <w:rPr>
          <w:rFonts w:ascii="Times New Roman" w:hAnsi="Times New Roman" w:cs="Times New Roman"/>
          <w:sz w:val="24"/>
          <w:szCs w:val="24"/>
          <w:lang w:val="en-US"/>
        </w:rPr>
        <w:t>,</w:t>
      </w:r>
      <w:r w:rsidR="00261D8C" w:rsidRPr="000F3911">
        <w:rPr>
          <w:rFonts w:ascii="Times New Roman" w:hAnsi="Times New Roman" w:cs="Times New Roman"/>
          <w:sz w:val="24"/>
          <w:szCs w:val="24"/>
          <w:lang w:val="en-US"/>
        </w:rPr>
        <w:t xml:space="preserve"> </w:t>
      </w:r>
      <w:r w:rsidR="002031AB" w:rsidRPr="000F3911">
        <w:rPr>
          <w:rFonts w:ascii="Times New Roman" w:hAnsi="Times New Roman" w:cs="Times New Roman"/>
          <w:sz w:val="24"/>
          <w:szCs w:val="24"/>
          <w:lang w:val="en-US"/>
        </w:rPr>
        <w:t xml:space="preserve">such as </w:t>
      </w:r>
      <w:r w:rsidR="00261D8C" w:rsidRPr="000F3911">
        <w:rPr>
          <w:rFonts w:ascii="Times New Roman" w:hAnsi="Times New Roman" w:cs="Times New Roman"/>
          <w:sz w:val="24"/>
          <w:szCs w:val="24"/>
          <w:lang w:val="en-US"/>
        </w:rPr>
        <w:t xml:space="preserve">finger tapping and a </w:t>
      </w:r>
      <w:r w:rsidR="002031AB" w:rsidRPr="000F3911">
        <w:rPr>
          <w:rFonts w:ascii="Times New Roman" w:hAnsi="Times New Roman" w:cs="Times New Roman"/>
          <w:sz w:val="24"/>
          <w:szCs w:val="24"/>
          <w:lang w:val="en-US"/>
        </w:rPr>
        <w:t>colour recognition</w:t>
      </w:r>
      <w:r w:rsidR="00C467F4" w:rsidRPr="000F3911">
        <w:rPr>
          <w:rFonts w:ascii="Times New Roman" w:hAnsi="Times New Roman" w:cs="Times New Roman"/>
          <w:sz w:val="24"/>
          <w:szCs w:val="24"/>
          <w:lang w:val="en-US"/>
        </w:rPr>
        <w:t xml:space="preserve"> </w:t>
      </w:r>
      <w:r w:rsidR="00261D8C" w:rsidRPr="000F3911">
        <w:rPr>
          <w:rFonts w:ascii="Times New Roman" w:hAnsi="Times New Roman" w:cs="Times New Roman"/>
          <w:sz w:val="24"/>
          <w:szCs w:val="24"/>
          <w:lang w:val="en-US"/>
        </w:rPr>
        <w:t xml:space="preserve">task </w:t>
      </w:r>
      <w:r w:rsidR="002031AB" w:rsidRPr="000F3911">
        <w:rPr>
          <w:rFonts w:ascii="Times New Roman" w:hAnsi="Times New Roman" w:cs="Times New Roman"/>
          <w:sz w:val="24"/>
          <w:szCs w:val="24"/>
          <w:lang w:val="en-US"/>
        </w:rPr>
        <w:t>(</w:t>
      </w:r>
      <w:r w:rsidR="00261D8C" w:rsidRPr="000F3911">
        <w:rPr>
          <w:rFonts w:ascii="Times New Roman" w:hAnsi="Times New Roman" w:cs="Times New Roman"/>
          <w:sz w:val="24"/>
          <w:szCs w:val="24"/>
          <w:lang w:val="en-US"/>
        </w:rPr>
        <w:t xml:space="preserve">e.g., </w:t>
      </w:r>
      <w:r w:rsidR="00D87D19" w:rsidRPr="000F3911">
        <w:rPr>
          <w:rFonts w:ascii="Times New Roman" w:hAnsi="Times New Roman" w:cs="Times New Roman"/>
          <w:sz w:val="24"/>
          <w:szCs w:val="24"/>
        </w:rPr>
        <w:t>Smits-Bandstra</w:t>
      </w:r>
      <w:r w:rsidR="00D87D19" w:rsidRPr="000F3911">
        <w:rPr>
          <w:rFonts w:ascii="Times New Roman" w:hAnsi="Times New Roman" w:cs="Times New Roman"/>
          <w:sz w:val="24"/>
          <w:szCs w:val="24"/>
          <w:lang w:val="en-US"/>
        </w:rPr>
        <w:t xml:space="preserve"> et al.</w:t>
      </w:r>
      <w:r w:rsidR="00C467F4" w:rsidRPr="000F3911">
        <w:rPr>
          <w:rFonts w:ascii="Times New Roman" w:hAnsi="Times New Roman" w:cs="Times New Roman"/>
          <w:sz w:val="24"/>
          <w:szCs w:val="24"/>
        </w:rPr>
        <w:t>, 2006</w:t>
      </w:r>
      <w:r w:rsidR="002031AB" w:rsidRPr="000F3911">
        <w:rPr>
          <w:rFonts w:ascii="Times New Roman" w:hAnsi="Times New Roman" w:cs="Times New Roman"/>
          <w:sz w:val="24"/>
          <w:szCs w:val="24"/>
          <w:lang w:val="en-US"/>
        </w:rPr>
        <w:t xml:space="preserve">). </w:t>
      </w:r>
      <w:r w:rsidR="00E47845">
        <w:rPr>
          <w:rFonts w:ascii="Times New Roman" w:hAnsi="Times New Roman" w:cs="Times New Roman"/>
          <w:sz w:val="24"/>
          <w:szCs w:val="24"/>
          <w:lang w:val="en-US"/>
        </w:rPr>
        <w:t xml:space="preserve">More in detail, </w:t>
      </w:r>
      <w:r w:rsidR="004C1DCC" w:rsidRPr="000F3911">
        <w:rPr>
          <w:rFonts w:ascii="Times New Roman" w:hAnsi="Times New Roman" w:cs="Times New Roman"/>
          <w:sz w:val="24"/>
          <w:szCs w:val="24"/>
        </w:rPr>
        <w:t>Smits-Bandstra</w:t>
      </w:r>
      <w:r w:rsidR="004C1DCC" w:rsidRPr="000F3911">
        <w:rPr>
          <w:rFonts w:ascii="Times New Roman" w:hAnsi="Times New Roman" w:cs="Times New Roman"/>
          <w:sz w:val="24"/>
          <w:szCs w:val="24"/>
          <w:lang w:val="en-US"/>
        </w:rPr>
        <w:t xml:space="preserve"> et al. (2006) found that </w:t>
      </w:r>
      <w:r w:rsidR="00261D8C" w:rsidRPr="000F3911">
        <w:rPr>
          <w:rFonts w:ascii="Times New Roman" w:hAnsi="Times New Roman" w:cs="Times New Roman"/>
          <w:sz w:val="24"/>
          <w:szCs w:val="24"/>
          <w:lang w:val="en-US"/>
        </w:rPr>
        <w:t xml:space="preserve">despite </w:t>
      </w:r>
      <w:r w:rsidR="004C1DCC" w:rsidRPr="000F3911">
        <w:rPr>
          <w:rFonts w:ascii="Times New Roman" w:hAnsi="Times New Roman" w:cs="Times New Roman"/>
          <w:sz w:val="24"/>
          <w:szCs w:val="24"/>
          <w:lang w:val="en-US"/>
        </w:rPr>
        <w:t xml:space="preserve">a </w:t>
      </w:r>
      <w:r w:rsidR="00261D8C" w:rsidRPr="000F3911">
        <w:rPr>
          <w:rFonts w:ascii="Times New Roman" w:hAnsi="Times New Roman" w:cs="Times New Roman"/>
          <w:sz w:val="24"/>
          <w:szCs w:val="24"/>
          <w:lang w:val="en-US"/>
        </w:rPr>
        <w:t>repeated practice of finger tapping sequencing, PWS failed to reach the level of automaticity on th</w:t>
      </w:r>
      <w:r w:rsidR="000D5B6E">
        <w:rPr>
          <w:rFonts w:ascii="Times New Roman" w:hAnsi="Times New Roman" w:cs="Times New Roman"/>
          <w:sz w:val="24"/>
          <w:szCs w:val="24"/>
          <w:lang w:val="en-US"/>
        </w:rPr>
        <w:t>is task, compared to the PWNS</w:t>
      </w:r>
      <w:r w:rsidR="00261D8C" w:rsidRPr="000F3911">
        <w:rPr>
          <w:rFonts w:ascii="Times New Roman" w:hAnsi="Times New Roman" w:cs="Times New Roman"/>
          <w:sz w:val="24"/>
          <w:szCs w:val="24"/>
          <w:lang w:val="en-US"/>
        </w:rPr>
        <w:t xml:space="preserve"> group. </w:t>
      </w:r>
      <w:r w:rsidR="00872134" w:rsidRPr="000F3911">
        <w:rPr>
          <w:rFonts w:ascii="Times New Roman" w:hAnsi="Times New Roman" w:cs="Times New Roman"/>
          <w:sz w:val="24"/>
          <w:szCs w:val="24"/>
          <w:lang w:val="en-US"/>
        </w:rPr>
        <w:t>T</w:t>
      </w:r>
      <w:r w:rsidR="00261D8C" w:rsidRPr="000F3911">
        <w:rPr>
          <w:rFonts w:ascii="Times New Roman" w:hAnsi="Times New Roman" w:cs="Times New Roman"/>
          <w:sz w:val="24"/>
          <w:szCs w:val="24"/>
          <w:lang w:val="en-US"/>
        </w:rPr>
        <w:t>he researchers speculated that ‘</w:t>
      </w:r>
      <w:r w:rsidR="00261D8C" w:rsidRPr="000F3911">
        <w:rPr>
          <w:rFonts w:ascii="Times New Roman" w:hAnsi="Times New Roman" w:cs="Times New Roman"/>
          <w:sz w:val="24"/>
          <w:szCs w:val="24"/>
        </w:rPr>
        <w:t>performing even a single task for PWS required the attentional</w:t>
      </w:r>
      <w:r w:rsidR="00261D8C" w:rsidRPr="000F3911">
        <w:rPr>
          <w:rFonts w:ascii="Times New Roman" w:hAnsi="Times New Roman" w:cs="Times New Roman"/>
          <w:sz w:val="24"/>
          <w:szCs w:val="24"/>
          <w:lang w:val="en-US"/>
        </w:rPr>
        <w:t xml:space="preserve"> </w:t>
      </w:r>
      <w:r w:rsidR="00261D8C" w:rsidRPr="000F3911">
        <w:rPr>
          <w:rFonts w:ascii="Times New Roman" w:hAnsi="Times New Roman" w:cs="Times New Roman"/>
          <w:sz w:val="24"/>
          <w:szCs w:val="24"/>
        </w:rPr>
        <w:t>resources that would normally be reserved for dual tasks in PNS</w:t>
      </w:r>
      <w:r w:rsidR="00261D8C" w:rsidRPr="000F3911">
        <w:rPr>
          <w:rFonts w:ascii="Times New Roman" w:hAnsi="Times New Roman" w:cs="Times New Roman"/>
          <w:sz w:val="24"/>
          <w:szCs w:val="24"/>
          <w:lang w:val="en-US"/>
        </w:rPr>
        <w:t xml:space="preserve"> [persons who do not stut</w:t>
      </w:r>
      <w:r w:rsidR="00A75079" w:rsidRPr="000F3911">
        <w:rPr>
          <w:rFonts w:ascii="Times New Roman" w:hAnsi="Times New Roman" w:cs="Times New Roman"/>
          <w:sz w:val="24"/>
          <w:szCs w:val="24"/>
          <w:lang w:val="en-US"/>
        </w:rPr>
        <w:t>t</w:t>
      </w:r>
      <w:r w:rsidR="00261D8C" w:rsidRPr="000F3911">
        <w:rPr>
          <w:rFonts w:ascii="Times New Roman" w:hAnsi="Times New Roman" w:cs="Times New Roman"/>
          <w:sz w:val="24"/>
          <w:szCs w:val="24"/>
          <w:lang w:val="en-US"/>
        </w:rPr>
        <w:t>er]’ (</w:t>
      </w:r>
      <w:r w:rsidR="00261D8C" w:rsidRPr="000F3911">
        <w:rPr>
          <w:rFonts w:ascii="Times New Roman" w:hAnsi="Times New Roman" w:cs="Times New Roman"/>
          <w:sz w:val="24"/>
          <w:szCs w:val="24"/>
        </w:rPr>
        <w:t>Smits-Bandstra</w:t>
      </w:r>
      <w:r w:rsidR="00261D8C" w:rsidRPr="000F3911">
        <w:rPr>
          <w:rFonts w:ascii="Times New Roman" w:hAnsi="Times New Roman" w:cs="Times New Roman"/>
          <w:sz w:val="24"/>
          <w:szCs w:val="24"/>
          <w:lang w:val="en-US"/>
        </w:rPr>
        <w:t xml:space="preserve"> et al., 2006, p.37). </w:t>
      </w:r>
      <w:r w:rsidR="002031AB" w:rsidRPr="000F3911">
        <w:rPr>
          <w:rFonts w:ascii="Times New Roman" w:hAnsi="Times New Roman" w:cs="Times New Roman"/>
          <w:sz w:val="24"/>
          <w:szCs w:val="24"/>
          <w:lang w:val="en-US"/>
        </w:rPr>
        <w:t>The latter has implications for t</w:t>
      </w:r>
      <w:r w:rsidR="004C1DCC" w:rsidRPr="000F3911">
        <w:rPr>
          <w:rFonts w:ascii="Times New Roman" w:hAnsi="Times New Roman" w:cs="Times New Roman"/>
          <w:sz w:val="24"/>
          <w:szCs w:val="24"/>
          <w:lang w:val="en-US"/>
        </w:rPr>
        <w:t>he interpretation of the current</w:t>
      </w:r>
      <w:r w:rsidR="002031AB" w:rsidRPr="000F3911">
        <w:rPr>
          <w:rFonts w:ascii="Times New Roman" w:hAnsi="Times New Roman" w:cs="Times New Roman"/>
          <w:sz w:val="24"/>
          <w:szCs w:val="24"/>
          <w:lang w:val="en-US"/>
        </w:rPr>
        <w:t xml:space="preserve"> findings as while the </w:t>
      </w:r>
      <w:r w:rsidR="004C1DCC" w:rsidRPr="000F3911">
        <w:rPr>
          <w:rFonts w:ascii="Times New Roman" w:hAnsi="Times New Roman" w:cs="Times New Roman"/>
          <w:sz w:val="24"/>
          <w:szCs w:val="24"/>
          <w:lang w:val="en-US"/>
        </w:rPr>
        <w:t xml:space="preserve">present </w:t>
      </w:r>
      <w:r w:rsidR="002031AB" w:rsidRPr="000F3911">
        <w:rPr>
          <w:rFonts w:ascii="Times New Roman" w:hAnsi="Times New Roman" w:cs="Times New Roman"/>
          <w:sz w:val="24"/>
          <w:szCs w:val="24"/>
          <w:lang w:val="en-US"/>
        </w:rPr>
        <w:t xml:space="preserve">counting task had a phonological </w:t>
      </w:r>
      <w:r w:rsidR="00995ECD" w:rsidRPr="000F3911">
        <w:rPr>
          <w:rFonts w:ascii="Times New Roman" w:hAnsi="Times New Roman" w:cs="Times New Roman"/>
          <w:sz w:val="24"/>
          <w:szCs w:val="24"/>
          <w:lang w:val="en-US"/>
        </w:rPr>
        <w:t>element</w:t>
      </w:r>
      <w:r w:rsidR="00321A17">
        <w:rPr>
          <w:rStyle w:val="EndnoteReference"/>
          <w:rFonts w:ascii="Times New Roman" w:hAnsi="Times New Roman" w:cs="Times New Roman"/>
          <w:sz w:val="24"/>
          <w:szCs w:val="24"/>
          <w:lang w:val="en-US"/>
        </w:rPr>
        <w:endnoteReference w:id="11"/>
      </w:r>
      <w:r w:rsidR="004C1DCC" w:rsidRPr="000F3911">
        <w:rPr>
          <w:rFonts w:ascii="Times New Roman" w:hAnsi="Times New Roman" w:cs="Times New Roman"/>
          <w:sz w:val="24"/>
          <w:szCs w:val="24"/>
          <w:lang w:val="en-US"/>
        </w:rPr>
        <w:t>, such simple counting is</w:t>
      </w:r>
      <w:r w:rsidR="00BB2A9F" w:rsidRPr="000F3911">
        <w:rPr>
          <w:rFonts w:ascii="Times New Roman" w:hAnsi="Times New Roman" w:cs="Times New Roman"/>
          <w:sz w:val="24"/>
          <w:szCs w:val="24"/>
          <w:lang w:val="en-US"/>
        </w:rPr>
        <w:t xml:space="preserve"> also</w:t>
      </w:r>
      <w:r w:rsidR="004C1DCC" w:rsidRPr="000F3911">
        <w:rPr>
          <w:rFonts w:ascii="Times New Roman" w:hAnsi="Times New Roman" w:cs="Times New Roman"/>
          <w:sz w:val="24"/>
          <w:szCs w:val="24"/>
          <w:lang w:val="en-US"/>
        </w:rPr>
        <w:t xml:space="preserve"> known</w:t>
      </w:r>
      <w:r w:rsidR="00D07393" w:rsidRPr="000F3911">
        <w:rPr>
          <w:rFonts w:ascii="Times New Roman" w:hAnsi="Times New Roman" w:cs="Times New Roman"/>
          <w:sz w:val="24"/>
          <w:szCs w:val="24"/>
          <w:lang w:val="en-US"/>
        </w:rPr>
        <w:t xml:space="preserve"> to be highly a</w:t>
      </w:r>
      <w:r w:rsidR="00CD2875">
        <w:rPr>
          <w:rFonts w:ascii="Times New Roman" w:hAnsi="Times New Roman" w:cs="Times New Roman"/>
          <w:sz w:val="24"/>
          <w:szCs w:val="24"/>
          <w:lang w:val="en-US"/>
        </w:rPr>
        <w:t>u</w:t>
      </w:r>
      <w:r w:rsidR="00D07393" w:rsidRPr="000F3911">
        <w:rPr>
          <w:rFonts w:ascii="Times New Roman" w:hAnsi="Times New Roman" w:cs="Times New Roman"/>
          <w:sz w:val="24"/>
          <w:szCs w:val="24"/>
          <w:lang w:val="en-US"/>
        </w:rPr>
        <w:t>tomi</w:t>
      </w:r>
      <w:r w:rsidR="00600D20">
        <w:rPr>
          <w:rFonts w:ascii="Times New Roman" w:hAnsi="Times New Roman" w:cs="Times New Roman"/>
          <w:sz w:val="24"/>
          <w:szCs w:val="24"/>
          <w:lang w:val="en-US"/>
        </w:rPr>
        <w:t>s</w:t>
      </w:r>
      <w:r w:rsidR="00D07393" w:rsidRPr="000F3911">
        <w:rPr>
          <w:rFonts w:ascii="Times New Roman" w:hAnsi="Times New Roman" w:cs="Times New Roman"/>
          <w:sz w:val="24"/>
          <w:szCs w:val="24"/>
          <w:lang w:val="en-US"/>
        </w:rPr>
        <w:t xml:space="preserve">ed (Hitch, 1978; Logie &amp; Baddeley, 1987). </w:t>
      </w:r>
      <w:r w:rsidR="00BB2A9F" w:rsidRPr="000F3911">
        <w:rPr>
          <w:rFonts w:ascii="Times New Roman" w:hAnsi="Times New Roman" w:cs="Times New Roman"/>
          <w:sz w:val="24"/>
          <w:szCs w:val="24"/>
          <w:lang w:val="en-US"/>
        </w:rPr>
        <w:t xml:space="preserve">Therefore, our second finding is in line with previous studies reporting impeded dual task performance in PWS. </w:t>
      </w:r>
      <w:r w:rsidR="008E2F4C">
        <w:rPr>
          <w:rFonts w:ascii="Times New Roman" w:hAnsi="Times New Roman" w:cs="Times New Roman"/>
          <w:sz w:val="24"/>
          <w:szCs w:val="24"/>
          <w:lang w:val="en-US"/>
        </w:rPr>
        <w:t>However, u</w:t>
      </w:r>
      <w:r w:rsidR="00BB2A9F" w:rsidRPr="000F3911">
        <w:rPr>
          <w:rFonts w:ascii="Times New Roman" w:hAnsi="Times New Roman" w:cs="Times New Roman"/>
          <w:sz w:val="24"/>
          <w:szCs w:val="24"/>
          <w:lang w:val="en-US"/>
        </w:rPr>
        <w:t xml:space="preserve">nlike our </w:t>
      </w:r>
      <w:r w:rsidR="008E2F4C">
        <w:rPr>
          <w:rFonts w:ascii="Times New Roman" w:hAnsi="Times New Roman" w:cs="Times New Roman"/>
          <w:sz w:val="24"/>
          <w:szCs w:val="24"/>
          <w:lang w:val="en-US"/>
        </w:rPr>
        <w:t xml:space="preserve">results </w:t>
      </w:r>
      <w:r w:rsidR="00BB2A9F" w:rsidRPr="000F3911">
        <w:rPr>
          <w:rFonts w:ascii="Times New Roman" w:hAnsi="Times New Roman" w:cs="Times New Roman"/>
          <w:sz w:val="24"/>
          <w:szCs w:val="24"/>
          <w:lang w:val="en-US"/>
        </w:rPr>
        <w:t>on selective attention, we did not identify an association between performance on the DTD and stuttering severity.</w:t>
      </w:r>
      <w:r w:rsidR="005E3293" w:rsidRPr="000F3911">
        <w:rPr>
          <w:rFonts w:ascii="Times New Roman" w:hAnsi="Times New Roman" w:cs="Times New Roman"/>
          <w:sz w:val="24"/>
          <w:szCs w:val="24"/>
          <w:lang w:val="en-US"/>
        </w:rPr>
        <w:t xml:space="preserve"> </w:t>
      </w:r>
      <w:r w:rsidR="0022227E">
        <w:rPr>
          <w:rFonts w:ascii="Times New Roman" w:hAnsi="Times New Roman" w:cs="Times New Roman"/>
          <w:sz w:val="24"/>
          <w:szCs w:val="24"/>
          <w:lang w:val="en-US"/>
        </w:rPr>
        <w:t>I</w:t>
      </w:r>
      <w:r w:rsidR="009F5478" w:rsidRPr="000F3911">
        <w:rPr>
          <w:rFonts w:ascii="Times New Roman" w:hAnsi="Times New Roman" w:cs="Times New Roman"/>
          <w:sz w:val="24"/>
          <w:szCs w:val="24"/>
          <w:lang w:val="en-US"/>
        </w:rPr>
        <w:t xml:space="preserve">t is unclear how this result </w:t>
      </w:r>
      <w:r w:rsidR="005E3293" w:rsidRPr="000F3911">
        <w:rPr>
          <w:rFonts w:ascii="Times New Roman" w:hAnsi="Times New Roman" w:cs="Times New Roman"/>
          <w:sz w:val="24"/>
          <w:szCs w:val="24"/>
          <w:lang w:val="en-US"/>
        </w:rPr>
        <w:t xml:space="preserve">ties with previous research, as dual task studies do not generally examine this </w:t>
      </w:r>
      <w:r w:rsidR="008F0740" w:rsidRPr="000F3911">
        <w:rPr>
          <w:rFonts w:ascii="Times New Roman" w:hAnsi="Times New Roman" w:cs="Times New Roman"/>
          <w:sz w:val="24"/>
          <w:szCs w:val="24"/>
          <w:lang w:val="en-US"/>
        </w:rPr>
        <w:t xml:space="preserve">correlation </w:t>
      </w:r>
      <w:r w:rsidR="005E3293" w:rsidRPr="000F3911">
        <w:rPr>
          <w:rFonts w:ascii="Times New Roman" w:hAnsi="Times New Roman" w:cs="Times New Roman"/>
          <w:sz w:val="24"/>
          <w:szCs w:val="24"/>
          <w:lang w:val="en-US"/>
        </w:rPr>
        <w:t xml:space="preserve">in PWS </w:t>
      </w:r>
      <w:r w:rsidR="008F0740" w:rsidRPr="000F3911">
        <w:rPr>
          <w:rFonts w:ascii="Times New Roman" w:hAnsi="Times New Roman" w:cs="Times New Roman"/>
          <w:sz w:val="24"/>
          <w:szCs w:val="24"/>
          <w:lang w:val="en-US"/>
        </w:rPr>
        <w:t>(</w:t>
      </w:r>
      <w:r w:rsidR="008F0740" w:rsidRPr="000F3911">
        <w:rPr>
          <w:rFonts w:ascii="Times New Roman" w:hAnsi="Times New Roman" w:cs="Times New Roman"/>
          <w:sz w:val="24"/>
          <w:szCs w:val="24"/>
          <w:lang w:val="en-GB"/>
        </w:rPr>
        <w:t xml:space="preserve">Bosshardt, 1999, 2002, 2006; </w:t>
      </w:r>
      <w:r w:rsidR="008F0740" w:rsidRPr="000F3911">
        <w:rPr>
          <w:rFonts w:ascii="Times New Roman" w:hAnsi="Times New Roman" w:cs="Times New Roman"/>
          <w:sz w:val="24"/>
          <w:szCs w:val="24"/>
          <w:lang w:val="en-US"/>
        </w:rPr>
        <w:t xml:space="preserve">Maxfield et al., 2010, 2012, 2016; </w:t>
      </w:r>
      <w:r w:rsidR="008F0740" w:rsidRPr="000F3911">
        <w:rPr>
          <w:rFonts w:ascii="Times New Roman" w:hAnsi="Times New Roman" w:cs="Times New Roman"/>
          <w:sz w:val="24"/>
          <w:szCs w:val="24"/>
        </w:rPr>
        <w:t>Smits-</w:t>
      </w:r>
      <w:r w:rsidR="008F0740" w:rsidRPr="00321A8F">
        <w:rPr>
          <w:rFonts w:ascii="Times New Roman" w:hAnsi="Times New Roman" w:cs="Times New Roman"/>
          <w:sz w:val="24"/>
          <w:szCs w:val="24"/>
        </w:rPr>
        <w:t>Bandstra</w:t>
      </w:r>
      <w:r w:rsidR="008F0740" w:rsidRPr="00321A8F">
        <w:rPr>
          <w:rFonts w:ascii="Times New Roman" w:hAnsi="Times New Roman" w:cs="Times New Roman"/>
          <w:sz w:val="24"/>
          <w:szCs w:val="24"/>
          <w:lang w:val="en-US"/>
        </w:rPr>
        <w:t xml:space="preserve"> et al., 2006).</w:t>
      </w:r>
    </w:p>
    <w:p w14:paraId="006E9130" w14:textId="01548767" w:rsidR="0022227E" w:rsidRPr="002F5AD2" w:rsidRDefault="003E2900" w:rsidP="002F5AD2">
      <w:pPr>
        <w:spacing w:line="48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Thirdly</w:t>
      </w:r>
      <w:r w:rsidR="0022227E" w:rsidRPr="00321A8F">
        <w:rPr>
          <w:rFonts w:ascii="Times New Roman" w:eastAsia="Times New Roman" w:hAnsi="Times New Roman" w:cs="Times New Roman"/>
          <w:sz w:val="24"/>
          <w:szCs w:val="24"/>
          <w:lang w:val="en-US"/>
        </w:rPr>
        <w:t xml:space="preserve">, our results also </w:t>
      </w:r>
      <w:r w:rsidR="002C3358">
        <w:rPr>
          <w:rFonts w:ascii="Times New Roman" w:eastAsia="Times New Roman" w:hAnsi="Times New Roman" w:cs="Times New Roman"/>
          <w:sz w:val="24"/>
          <w:szCs w:val="24"/>
          <w:lang w:val="en-US"/>
        </w:rPr>
        <w:t xml:space="preserve">revealed a trend in the predicted direction for the VE and ER </w:t>
      </w:r>
      <w:r w:rsidR="00092E9B">
        <w:rPr>
          <w:rFonts w:ascii="Times New Roman" w:eastAsia="Times New Roman" w:hAnsi="Times New Roman" w:cs="Times New Roman"/>
          <w:sz w:val="24"/>
          <w:szCs w:val="24"/>
          <w:lang w:val="en-US"/>
        </w:rPr>
        <w:t xml:space="preserve">TEA </w:t>
      </w:r>
      <w:r w:rsidR="002C3358">
        <w:rPr>
          <w:rFonts w:ascii="Times New Roman" w:eastAsia="Times New Roman" w:hAnsi="Times New Roman" w:cs="Times New Roman"/>
          <w:sz w:val="24"/>
          <w:szCs w:val="24"/>
          <w:lang w:val="en-US"/>
        </w:rPr>
        <w:t xml:space="preserve">subtests which both measure </w:t>
      </w:r>
      <w:r w:rsidR="0022227E" w:rsidRPr="00321A8F">
        <w:rPr>
          <w:rFonts w:ascii="Times New Roman" w:eastAsia="Times New Roman" w:hAnsi="Times New Roman" w:cs="Times New Roman"/>
          <w:sz w:val="24"/>
          <w:szCs w:val="24"/>
          <w:lang w:val="en-US"/>
        </w:rPr>
        <w:t>attention</w:t>
      </w:r>
      <w:r w:rsidR="002C3358">
        <w:rPr>
          <w:rFonts w:ascii="Times New Roman" w:eastAsia="Times New Roman" w:hAnsi="Times New Roman" w:cs="Times New Roman"/>
          <w:sz w:val="24"/>
          <w:szCs w:val="24"/>
          <w:lang w:val="en-US"/>
        </w:rPr>
        <w:t>al</w:t>
      </w:r>
      <w:r w:rsidR="0022227E" w:rsidRPr="00321A8F">
        <w:rPr>
          <w:rFonts w:ascii="Times New Roman" w:eastAsia="Times New Roman" w:hAnsi="Times New Roman" w:cs="Times New Roman"/>
          <w:sz w:val="24"/>
          <w:szCs w:val="24"/>
          <w:lang w:val="en-US"/>
        </w:rPr>
        <w:t xml:space="preserve"> switching</w:t>
      </w:r>
      <w:r w:rsidR="002F5AD2">
        <w:rPr>
          <w:rFonts w:ascii="Times New Roman" w:eastAsia="Times New Roman" w:hAnsi="Times New Roman" w:cs="Times New Roman"/>
          <w:sz w:val="24"/>
          <w:szCs w:val="24"/>
          <w:lang w:val="en-US"/>
        </w:rPr>
        <w:t xml:space="preserve">. </w:t>
      </w:r>
      <w:r w:rsidR="0022227E" w:rsidRPr="00321A8F">
        <w:rPr>
          <w:rFonts w:ascii="Times New Roman" w:eastAsia="Times New Roman" w:hAnsi="Times New Roman" w:cs="Times New Roman"/>
          <w:sz w:val="24"/>
          <w:szCs w:val="24"/>
          <w:lang w:val="en-US"/>
        </w:rPr>
        <w:t xml:space="preserve">Given the </w:t>
      </w:r>
      <w:r w:rsidR="0022227E" w:rsidRPr="00321A8F">
        <w:rPr>
          <w:rFonts w:ascii="Times New Roman" w:eastAsia="Times New Roman" w:hAnsi="Times New Roman" w:cs="Times New Roman"/>
          <w:sz w:val="24"/>
          <w:szCs w:val="24"/>
        </w:rPr>
        <w:t xml:space="preserve">low power associated with </w:t>
      </w:r>
      <w:r w:rsidR="00E550B3" w:rsidRPr="00321A8F">
        <w:rPr>
          <w:rFonts w:ascii="Times New Roman" w:eastAsia="Times New Roman" w:hAnsi="Times New Roman" w:cs="Times New Roman"/>
          <w:sz w:val="24"/>
          <w:szCs w:val="24"/>
          <w:lang w:val="en-US"/>
        </w:rPr>
        <w:t xml:space="preserve">the </w:t>
      </w:r>
      <w:r w:rsidR="00E550B3" w:rsidRPr="00C7731E">
        <w:rPr>
          <w:rFonts w:ascii="Times New Roman" w:eastAsia="Times New Roman" w:hAnsi="Times New Roman" w:cs="Times New Roman"/>
          <w:sz w:val="24"/>
          <w:szCs w:val="24"/>
          <w:lang w:val="en-US"/>
        </w:rPr>
        <w:t xml:space="preserve">present </w:t>
      </w:r>
      <w:r w:rsidR="0022227E" w:rsidRPr="00C7731E">
        <w:rPr>
          <w:rFonts w:ascii="Times New Roman" w:eastAsia="Times New Roman" w:hAnsi="Times New Roman" w:cs="Times New Roman"/>
          <w:sz w:val="24"/>
          <w:szCs w:val="24"/>
        </w:rPr>
        <w:t>sample size,</w:t>
      </w:r>
      <w:r w:rsidR="007025BF" w:rsidRPr="00C7731E">
        <w:rPr>
          <w:rFonts w:ascii="Times New Roman" w:eastAsia="Times New Roman" w:hAnsi="Times New Roman" w:cs="Times New Roman"/>
          <w:sz w:val="24"/>
          <w:szCs w:val="24"/>
          <w:lang w:val="en-US"/>
        </w:rPr>
        <w:t xml:space="preserve"> consistent with </w:t>
      </w:r>
      <w:r w:rsidR="007025BF" w:rsidRPr="002F5AD2">
        <w:rPr>
          <w:rFonts w:ascii="Times New Roman" w:hAnsi="Times New Roman" w:cs="Times New Roman"/>
          <w:sz w:val="24"/>
          <w:szCs w:val="24"/>
        </w:rPr>
        <w:t>Sullivan and Feinn (2012</w:t>
      </w:r>
      <w:r w:rsidR="007025BF" w:rsidRPr="002F5AD2">
        <w:rPr>
          <w:rFonts w:ascii="Times New Roman" w:hAnsi="Times New Roman" w:cs="Times New Roman"/>
          <w:sz w:val="24"/>
          <w:szCs w:val="24"/>
          <w:lang w:val="en-US"/>
        </w:rPr>
        <w:t xml:space="preserve">) and Coe (2002) </w:t>
      </w:r>
      <w:r w:rsidR="00E550B3" w:rsidRPr="002F5AD2">
        <w:rPr>
          <w:rFonts w:ascii="Times New Roman" w:eastAsia="Times New Roman" w:hAnsi="Times New Roman" w:cs="Times New Roman"/>
          <w:sz w:val="24"/>
          <w:szCs w:val="24"/>
          <w:lang w:val="en-US"/>
        </w:rPr>
        <w:t>we</w:t>
      </w:r>
      <w:r w:rsidR="00DB683B" w:rsidRPr="002F5AD2">
        <w:rPr>
          <w:rFonts w:ascii="Times New Roman" w:eastAsia="Times New Roman" w:hAnsi="Times New Roman" w:cs="Times New Roman"/>
          <w:sz w:val="24"/>
          <w:szCs w:val="24"/>
          <w:lang w:val="en-US"/>
        </w:rPr>
        <w:t xml:space="preserve"> submit</w:t>
      </w:r>
      <w:r w:rsidR="00E550B3" w:rsidRPr="002F5AD2">
        <w:rPr>
          <w:rFonts w:ascii="Times New Roman" w:eastAsia="Times New Roman" w:hAnsi="Times New Roman" w:cs="Times New Roman"/>
          <w:sz w:val="24"/>
          <w:szCs w:val="24"/>
          <w:lang w:val="en-US"/>
        </w:rPr>
        <w:t xml:space="preserve"> that our</w:t>
      </w:r>
      <w:r w:rsidR="0022227E" w:rsidRPr="002F5AD2">
        <w:rPr>
          <w:rFonts w:ascii="Times New Roman" w:eastAsia="Times New Roman" w:hAnsi="Times New Roman" w:cs="Times New Roman"/>
          <w:sz w:val="24"/>
          <w:szCs w:val="24"/>
        </w:rPr>
        <w:t xml:space="preserve"> effect sizes are meaningfu</w:t>
      </w:r>
      <w:r w:rsidR="00E550B3" w:rsidRPr="002F5AD2">
        <w:rPr>
          <w:rFonts w:ascii="Times New Roman" w:eastAsia="Times New Roman" w:hAnsi="Times New Roman" w:cs="Times New Roman"/>
          <w:sz w:val="24"/>
          <w:szCs w:val="24"/>
        </w:rPr>
        <w:t>l,</w:t>
      </w:r>
      <w:r w:rsidR="00E550B3" w:rsidRPr="002F5AD2">
        <w:rPr>
          <w:rFonts w:ascii="Times New Roman" w:eastAsia="Times New Roman" w:hAnsi="Times New Roman" w:cs="Times New Roman"/>
          <w:sz w:val="24"/>
          <w:szCs w:val="24"/>
          <w:lang w:val="en-US"/>
        </w:rPr>
        <w:t xml:space="preserve"> even at </w:t>
      </w:r>
      <w:r w:rsidR="00BA4A26" w:rsidRPr="00BA4A26">
        <w:rPr>
          <w:rFonts w:ascii="Times New Roman" w:hAnsi="Times New Roman" w:cs="Times New Roman"/>
          <w:sz w:val="24"/>
          <w:szCs w:val="24"/>
        </w:rPr>
        <w:t>α</w:t>
      </w:r>
      <w:r w:rsidR="00BA4A26">
        <w:rPr>
          <w:rFonts w:ascii="Times New Roman" w:hAnsi="Times New Roman" w:cs="Times New Roman"/>
          <w:sz w:val="24"/>
          <w:szCs w:val="24"/>
          <w:lang w:val="en-US"/>
        </w:rPr>
        <w:t xml:space="preserve"> </w:t>
      </w:r>
      <w:r w:rsidR="0022227E" w:rsidRPr="002F5AD2">
        <w:rPr>
          <w:rFonts w:ascii="Times New Roman" w:eastAsia="Times New Roman" w:hAnsi="Times New Roman" w:cs="Times New Roman"/>
          <w:sz w:val="24"/>
          <w:szCs w:val="24"/>
        </w:rPr>
        <w:t>&gt; .05</w:t>
      </w:r>
      <w:r w:rsidR="00CB1A39">
        <w:rPr>
          <w:rFonts w:ascii="Times New Roman" w:eastAsia="Times New Roman" w:hAnsi="Times New Roman" w:cs="Times New Roman"/>
          <w:sz w:val="24"/>
          <w:szCs w:val="24"/>
          <w:lang w:val="en-GB"/>
        </w:rPr>
        <w:t>.</w:t>
      </w:r>
      <w:r w:rsidR="007025BF" w:rsidRPr="002F5AD2">
        <w:rPr>
          <w:rFonts w:ascii="Times New Roman" w:eastAsia="Times New Roman" w:hAnsi="Times New Roman" w:cs="Times New Roman"/>
          <w:sz w:val="24"/>
          <w:szCs w:val="24"/>
          <w:lang w:val="en-US"/>
        </w:rPr>
        <w:t xml:space="preserve"> </w:t>
      </w:r>
      <w:r w:rsidR="002C3358">
        <w:rPr>
          <w:rFonts w:ascii="Times New Roman" w:eastAsia="Times New Roman" w:hAnsi="Times New Roman" w:cs="Times New Roman"/>
          <w:sz w:val="24"/>
          <w:szCs w:val="24"/>
          <w:lang w:val="en-US"/>
        </w:rPr>
        <w:t xml:space="preserve">As could be seen from Table 2, despite failing to reach statistical significance, these comparisons were both associated with a </w:t>
      </w:r>
      <w:r w:rsidR="00321A8F" w:rsidRPr="002F5AD2">
        <w:rPr>
          <w:rFonts w:ascii="Times New Roman" w:eastAsia="Times New Roman" w:hAnsi="Times New Roman" w:cs="Times New Roman"/>
          <w:sz w:val="24"/>
          <w:szCs w:val="24"/>
          <w:lang w:val="en-US"/>
        </w:rPr>
        <w:t>medium effect size</w:t>
      </w:r>
      <w:r w:rsidR="002C3358">
        <w:rPr>
          <w:rFonts w:ascii="Times New Roman" w:eastAsia="Times New Roman" w:hAnsi="Times New Roman" w:cs="Times New Roman"/>
          <w:sz w:val="24"/>
          <w:szCs w:val="24"/>
          <w:lang w:val="en-US"/>
        </w:rPr>
        <w:t xml:space="preserve">, alluding to </w:t>
      </w:r>
      <w:r w:rsidR="00E550B3" w:rsidRPr="002F5AD2">
        <w:rPr>
          <w:rFonts w:ascii="Times New Roman" w:eastAsia="Times New Roman" w:hAnsi="Times New Roman" w:cs="Times New Roman"/>
          <w:sz w:val="24"/>
          <w:szCs w:val="24"/>
          <w:lang w:val="en-US"/>
        </w:rPr>
        <w:t xml:space="preserve">an overall more problematic attentional switching in our PWS </w:t>
      </w:r>
      <w:r w:rsidR="00E550B3" w:rsidRPr="002F5AD2">
        <w:rPr>
          <w:rFonts w:ascii="Times New Roman" w:eastAsia="Times New Roman" w:hAnsi="Times New Roman" w:cs="Times New Roman"/>
          <w:sz w:val="24"/>
          <w:szCs w:val="24"/>
          <w:lang w:val="en-US"/>
        </w:rPr>
        <w:lastRenderedPageBreak/>
        <w:t xml:space="preserve">group. </w:t>
      </w:r>
      <w:r w:rsidR="002F5AD2" w:rsidRPr="000D1C71">
        <w:rPr>
          <w:rFonts w:ascii="Times New Roman" w:hAnsi="Times New Roman" w:cs="Times New Roman"/>
          <w:sz w:val="24"/>
          <w:szCs w:val="24"/>
          <w:lang w:val="en-GB"/>
        </w:rPr>
        <w:t xml:space="preserve">This </w:t>
      </w:r>
      <w:r w:rsidR="00092E9B">
        <w:rPr>
          <w:rFonts w:ascii="Times New Roman" w:hAnsi="Times New Roman" w:cs="Times New Roman"/>
          <w:sz w:val="24"/>
          <w:szCs w:val="24"/>
          <w:lang w:val="en-GB"/>
        </w:rPr>
        <w:t xml:space="preserve">identified trend in our results </w:t>
      </w:r>
      <w:proofErr w:type="gramStart"/>
      <w:r w:rsidR="00092E9B">
        <w:rPr>
          <w:rFonts w:ascii="Times New Roman" w:hAnsi="Times New Roman" w:cs="Times New Roman"/>
          <w:sz w:val="24"/>
          <w:szCs w:val="24"/>
          <w:lang w:val="en-GB"/>
        </w:rPr>
        <w:t xml:space="preserve">is </w:t>
      </w:r>
      <w:r w:rsidR="00B31F37" w:rsidRPr="000D1C71">
        <w:rPr>
          <w:rFonts w:ascii="Times New Roman" w:hAnsi="Times New Roman" w:cs="Times New Roman"/>
          <w:sz w:val="24"/>
          <w:szCs w:val="24"/>
          <w:lang w:val="en-GB"/>
        </w:rPr>
        <w:t>consistent</w:t>
      </w:r>
      <w:proofErr w:type="gramEnd"/>
      <w:r w:rsidR="00B31F37" w:rsidRPr="000D1C71">
        <w:rPr>
          <w:rFonts w:ascii="Times New Roman" w:hAnsi="Times New Roman" w:cs="Times New Roman"/>
          <w:sz w:val="24"/>
          <w:szCs w:val="24"/>
          <w:lang w:val="en-GB"/>
        </w:rPr>
        <w:t xml:space="preserve"> with evidence that PWS</w:t>
      </w:r>
      <w:r w:rsidR="00B31F37" w:rsidRPr="001F0270">
        <w:rPr>
          <w:rFonts w:ascii="Times New Roman" w:hAnsi="Times New Roman" w:cs="Times New Roman"/>
          <w:sz w:val="24"/>
          <w:szCs w:val="24"/>
          <w:lang w:val="en-GB"/>
        </w:rPr>
        <w:t xml:space="preserve"> are more prone to attentional inertia</w:t>
      </w:r>
      <w:r w:rsidR="00B31F37" w:rsidRPr="003E2900">
        <w:rPr>
          <w:rFonts w:ascii="Times New Roman" w:hAnsi="Times New Roman" w:cs="Times New Roman"/>
          <w:sz w:val="24"/>
          <w:szCs w:val="24"/>
          <w:lang w:val="en-GB"/>
        </w:rPr>
        <w:t xml:space="preserve">, suggesting that they cannot easily adjust their </w:t>
      </w:r>
      <w:r w:rsidR="00B31F37" w:rsidRPr="003E2900">
        <w:rPr>
          <w:rFonts w:ascii="Times New Roman" w:hAnsi="Times New Roman" w:cs="Times New Roman"/>
          <w:sz w:val="24"/>
          <w:szCs w:val="24"/>
        </w:rPr>
        <w:t>habitual responding to a situation, given the input of new information</w:t>
      </w:r>
      <w:r w:rsidR="00B31F37" w:rsidRPr="00BE7FDD">
        <w:rPr>
          <w:rFonts w:ascii="Times New Roman" w:hAnsi="Times New Roman" w:cs="Times New Roman"/>
          <w:sz w:val="24"/>
          <w:szCs w:val="24"/>
          <w:lang w:val="en-US"/>
        </w:rPr>
        <w:t xml:space="preserve">, nor can they easily switch between </w:t>
      </w:r>
      <w:r w:rsidR="00B31F37" w:rsidRPr="00BE7FDD">
        <w:rPr>
          <w:rFonts w:ascii="Times New Roman" w:hAnsi="Times New Roman" w:cs="Times New Roman"/>
          <w:sz w:val="24"/>
          <w:szCs w:val="24"/>
          <w:lang w:val="en-GB"/>
        </w:rPr>
        <w:t xml:space="preserve">concepts and tasks. </w:t>
      </w:r>
      <w:r w:rsidR="00F45EA9" w:rsidRPr="00BE7FDD">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our </w:t>
      </w:r>
      <w:r w:rsidR="00F45EA9" w:rsidRPr="003E2900">
        <w:rPr>
          <w:rFonts w:ascii="Times New Roman" w:hAnsi="Times New Roman" w:cs="Times New Roman"/>
          <w:sz w:val="24"/>
          <w:szCs w:val="24"/>
          <w:lang w:val="en-US"/>
        </w:rPr>
        <w:t xml:space="preserve">knowledge, there have been few studies investigating the </w:t>
      </w:r>
      <w:r w:rsidR="005E6EB7" w:rsidRPr="00BE7FDD">
        <w:rPr>
          <w:rFonts w:ascii="Times New Roman" w:hAnsi="Times New Roman" w:cs="Times New Roman"/>
          <w:sz w:val="24"/>
          <w:szCs w:val="24"/>
          <w:lang w:val="en-US"/>
        </w:rPr>
        <w:t>attentional switching abilities</w:t>
      </w:r>
      <w:r w:rsidR="005E6EB7">
        <w:rPr>
          <w:rFonts w:ascii="Times New Roman" w:hAnsi="Times New Roman" w:cs="Times New Roman"/>
          <w:sz w:val="24"/>
          <w:szCs w:val="24"/>
          <w:lang w:val="en-US"/>
        </w:rPr>
        <w:t xml:space="preserve"> in the adult stuttering population</w:t>
      </w:r>
      <w:r w:rsidR="00F45EA9" w:rsidRPr="005E6EB7">
        <w:rPr>
          <w:rFonts w:ascii="Times New Roman" w:hAnsi="Times New Roman" w:cs="Times New Roman"/>
          <w:sz w:val="24"/>
          <w:szCs w:val="24"/>
          <w:lang w:val="en-US"/>
        </w:rPr>
        <w:t xml:space="preserve">. However, </w:t>
      </w:r>
      <w:r w:rsidR="00F45EA9" w:rsidRPr="005E6EB7">
        <w:rPr>
          <w:rFonts w:ascii="Times New Roman" w:hAnsi="Times New Roman" w:cs="Times New Roman"/>
          <w:sz w:val="24"/>
          <w:szCs w:val="24"/>
          <w:lang w:val="en-GB"/>
        </w:rPr>
        <w:t>s</w:t>
      </w:r>
      <w:r w:rsidR="00B31F37" w:rsidRPr="005E6EB7">
        <w:rPr>
          <w:rFonts w:ascii="Times New Roman" w:hAnsi="Times New Roman" w:cs="Times New Roman"/>
          <w:sz w:val="24"/>
          <w:szCs w:val="24"/>
          <w:lang w:val="en-GB"/>
        </w:rPr>
        <w:t xml:space="preserve">upport could be found in some older research examining cognitive flexibility in stuttering. For example, </w:t>
      </w:r>
      <w:r w:rsidR="00B31F37" w:rsidRPr="00321A8F">
        <w:rPr>
          <w:rFonts w:ascii="Times New Roman" w:hAnsi="Times New Roman" w:cs="Times New Roman"/>
          <w:sz w:val="24"/>
          <w:szCs w:val="24"/>
        </w:rPr>
        <w:fldChar w:fldCharType="begin"/>
      </w:r>
      <w:r w:rsidR="00B31F37" w:rsidRPr="00321A8F">
        <w:rPr>
          <w:rFonts w:ascii="Times New Roman" w:hAnsi="Times New Roman" w:cs="Times New Roman"/>
          <w:sz w:val="24"/>
          <w:szCs w:val="24"/>
        </w:rPr>
        <w:instrText xml:space="preserve"> ADDIN ZOTERO_ITEM CSL_CITATION {"citationID":"1iti1tm87n","properties":{"formattedCitation":"(Wingate, 1966)","plainCitation":"(Wingate, 1966)"},"citationItems":[{"id":949,"uris":["http://zotero.org/users/2585032/items/NS3H3RRW"],"uri":["http://zotero.org/users/2585032/items/NS3H3RRW"],"itemData":{"id":949,"type":"article-journal","title":"Behavioral Rigidity in Stutterers","container-title":"Journal of Speech, Language, and Hearing Research","page":"626-629","volume":"9","issue":"4","source":"jslhr.pubs.asha.org","DOI":"10.1044/jshr.0904.626","ISSN":"1092-4388","journalAbbreviation":"J Speech Hear Res","author":[{"family":"Wingate","given":"M. E."}],"issued":{"date-parts":[["1966",12,1]]}}}],"schema":"https://github.com/citation-style-language/schema/raw/master/csl-citation.json"} </w:instrText>
      </w:r>
      <w:r w:rsidR="00B31F37" w:rsidRPr="00321A8F">
        <w:rPr>
          <w:rFonts w:ascii="Times New Roman" w:hAnsi="Times New Roman" w:cs="Times New Roman"/>
          <w:sz w:val="24"/>
          <w:szCs w:val="24"/>
        </w:rPr>
        <w:fldChar w:fldCharType="separate"/>
      </w:r>
      <w:r w:rsidR="00B31F37" w:rsidRPr="00321A8F">
        <w:rPr>
          <w:rFonts w:ascii="Times New Roman" w:hAnsi="Times New Roman" w:cs="Times New Roman"/>
          <w:noProof/>
          <w:sz w:val="24"/>
          <w:szCs w:val="24"/>
        </w:rPr>
        <w:t>Wingate (1966)</w:t>
      </w:r>
      <w:r w:rsidR="00B31F37" w:rsidRPr="00321A8F">
        <w:rPr>
          <w:rFonts w:ascii="Times New Roman" w:hAnsi="Times New Roman" w:cs="Times New Roman"/>
          <w:sz w:val="24"/>
          <w:szCs w:val="24"/>
        </w:rPr>
        <w:fldChar w:fldCharType="end"/>
      </w:r>
      <w:r w:rsidR="00B31F37" w:rsidRPr="00321A8F">
        <w:rPr>
          <w:rFonts w:ascii="Times New Roman" w:hAnsi="Times New Roman" w:cs="Times New Roman"/>
          <w:sz w:val="24"/>
          <w:szCs w:val="24"/>
        </w:rPr>
        <w:t xml:space="preserve"> </w:t>
      </w:r>
      <w:r w:rsidR="005E6EB7">
        <w:rPr>
          <w:rFonts w:ascii="Times New Roman" w:hAnsi="Times New Roman" w:cs="Times New Roman"/>
          <w:sz w:val="24"/>
          <w:szCs w:val="24"/>
          <w:lang w:val="en-US"/>
        </w:rPr>
        <w:t>demonstrated</w:t>
      </w:r>
      <w:r w:rsidR="00E23069" w:rsidRPr="00321A8F">
        <w:rPr>
          <w:rFonts w:ascii="Times New Roman" w:hAnsi="Times New Roman" w:cs="Times New Roman"/>
          <w:sz w:val="24"/>
          <w:szCs w:val="24"/>
          <w:lang w:val="en-US"/>
        </w:rPr>
        <w:t xml:space="preserve"> that PWS had a difficulty switching between the generation of </w:t>
      </w:r>
      <w:r w:rsidR="00E23069" w:rsidRPr="00321A8F">
        <w:rPr>
          <w:rFonts w:ascii="Times New Roman" w:hAnsi="Times New Roman" w:cs="Times New Roman"/>
          <w:sz w:val="24"/>
          <w:szCs w:val="24"/>
        </w:rPr>
        <w:t xml:space="preserve">antonyms </w:t>
      </w:r>
      <w:r w:rsidR="00E23069" w:rsidRPr="00321A8F">
        <w:rPr>
          <w:rFonts w:ascii="Times New Roman" w:hAnsi="Times New Roman" w:cs="Times New Roman"/>
          <w:sz w:val="24"/>
          <w:szCs w:val="24"/>
          <w:lang w:val="en-US"/>
        </w:rPr>
        <w:t xml:space="preserve">and </w:t>
      </w:r>
      <w:r w:rsidR="00E23069" w:rsidRPr="00321A8F">
        <w:rPr>
          <w:rFonts w:ascii="Times New Roman" w:hAnsi="Times New Roman" w:cs="Times New Roman"/>
          <w:sz w:val="24"/>
          <w:szCs w:val="24"/>
        </w:rPr>
        <w:t xml:space="preserve">synonyms for a given word </w:t>
      </w:r>
      <w:r w:rsidR="00E23069" w:rsidRPr="00321A8F">
        <w:rPr>
          <w:rFonts w:ascii="Times New Roman" w:hAnsi="Times New Roman" w:cs="Times New Roman"/>
          <w:sz w:val="24"/>
          <w:szCs w:val="24"/>
          <w:lang w:val="en-US"/>
        </w:rPr>
        <w:t>and therefore suggested that PWS lack</w:t>
      </w:r>
      <w:r w:rsidR="00C62AC4">
        <w:rPr>
          <w:rFonts w:ascii="Times New Roman" w:hAnsi="Times New Roman" w:cs="Times New Roman"/>
          <w:sz w:val="24"/>
          <w:szCs w:val="24"/>
          <w:lang w:val="en-US"/>
        </w:rPr>
        <w:t>ed</w:t>
      </w:r>
      <w:r w:rsidR="00E23069" w:rsidRPr="00321A8F">
        <w:rPr>
          <w:rFonts w:ascii="Times New Roman" w:hAnsi="Times New Roman" w:cs="Times New Roman"/>
          <w:sz w:val="24"/>
          <w:szCs w:val="24"/>
          <w:lang w:val="en-US"/>
        </w:rPr>
        <w:t xml:space="preserve"> </w:t>
      </w:r>
      <w:r w:rsidR="00E23069" w:rsidRPr="00321A8F">
        <w:rPr>
          <w:rFonts w:ascii="Times New Roman" w:hAnsi="Times New Roman" w:cs="Times New Roman"/>
          <w:sz w:val="24"/>
          <w:szCs w:val="24"/>
        </w:rPr>
        <w:t xml:space="preserve">flexibility </w:t>
      </w:r>
      <w:r w:rsidR="00E23069" w:rsidRPr="005E6EB7">
        <w:rPr>
          <w:rFonts w:ascii="Times New Roman" w:hAnsi="Times New Roman" w:cs="Times New Roman"/>
          <w:sz w:val="24"/>
          <w:szCs w:val="24"/>
          <w:lang w:val="en-US"/>
        </w:rPr>
        <w:t>‘</w:t>
      </w:r>
      <w:r w:rsidR="00E23069" w:rsidRPr="005E6EB7">
        <w:rPr>
          <w:rFonts w:ascii="Times New Roman" w:hAnsi="Times New Roman" w:cs="Times New Roman"/>
          <w:sz w:val="24"/>
          <w:szCs w:val="24"/>
        </w:rPr>
        <w:t>in mental tests requiring a rapid and contiguous change of set</w:t>
      </w:r>
      <w:r w:rsidR="00E23069" w:rsidRPr="005E6EB7">
        <w:rPr>
          <w:rFonts w:ascii="Times New Roman" w:hAnsi="Times New Roman" w:cs="Times New Roman"/>
          <w:sz w:val="24"/>
          <w:szCs w:val="24"/>
          <w:lang w:val="en-US"/>
        </w:rPr>
        <w:t xml:space="preserve">’ (p. 626), whereas </w:t>
      </w:r>
      <w:r w:rsidR="00E23069" w:rsidRPr="005E6EB7">
        <w:rPr>
          <w:rFonts w:ascii="Times New Roman" w:hAnsi="Times New Roman" w:cs="Times New Roman"/>
          <w:noProof/>
          <w:sz w:val="24"/>
          <w:szCs w:val="24"/>
        </w:rPr>
        <w:t xml:space="preserve">Eisenson </w:t>
      </w:r>
      <w:r w:rsidR="00E23069" w:rsidRPr="005E6EB7">
        <w:rPr>
          <w:rFonts w:ascii="Times New Roman" w:hAnsi="Times New Roman" w:cs="Times New Roman"/>
          <w:noProof/>
          <w:sz w:val="24"/>
          <w:szCs w:val="24"/>
          <w:lang w:val="en-US"/>
        </w:rPr>
        <w:t>and</w:t>
      </w:r>
      <w:r w:rsidR="00E23069" w:rsidRPr="005E6EB7">
        <w:rPr>
          <w:rFonts w:ascii="Times New Roman" w:hAnsi="Times New Roman" w:cs="Times New Roman"/>
          <w:noProof/>
          <w:sz w:val="24"/>
          <w:szCs w:val="24"/>
        </w:rPr>
        <w:t xml:space="preserve"> Pastel </w:t>
      </w:r>
      <w:r w:rsidR="00E23069" w:rsidRPr="005E6EB7">
        <w:rPr>
          <w:rFonts w:ascii="Times New Roman" w:hAnsi="Times New Roman" w:cs="Times New Roman"/>
          <w:noProof/>
          <w:sz w:val="24"/>
          <w:szCs w:val="24"/>
          <w:lang w:val="en-US"/>
        </w:rPr>
        <w:t>(</w:t>
      </w:r>
      <w:r w:rsidR="00E23069" w:rsidRPr="005E6EB7">
        <w:rPr>
          <w:rFonts w:ascii="Times New Roman" w:hAnsi="Times New Roman" w:cs="Times New Roman"/>
          <w:noProof/>
          <w:sz w:val="24"/>
          <w:szCs w:val="24"/>
        </w:rPr>
        <w:t>1936</w:t>
      </w:r>
      <w:r w:rsidR="00E23069" w:rsidRPr="005E6EB7">
        <w:rPr>
          <w:rFonts w:ascii="Times New Roman" w:hAnsi="Times New Roman" w:cs="Times New Roman"/>
          <w:noProof/>
          <w:sz w:val="24"/>
          <w:szCs w:val="24"/>
          <w:lang w:val="en-US"/>
        </w:rPr>
        <w:t>, p. 631) reported evidence that ‘</w:t>
      </w:r>
      <w:r w:rsidR="00E23069" w:rsidRPr="005E6EB7">
        <w:rPr>
          <w:rFonts w:ascii="Times New Roman" w:hAnsi="Times New Roman" w:cs="Times New Roman"/>
          <w:sz w:val="24"/>
          <w:szCs w:val="24"/>
          <w:lang w:val="en-US"/>
        </w:rPr>
        <w:t>stutterers perseverate more than non-stutterers’.</w:t>
      </w:r>
      <w:r w:rsidR="00E23069" w:rsidRPr="00321A8F">
        <w:rPr>
          <w:rFonts w:ascii="Times New Roman" w:hAnsi="Times New Roman" w:cs="Times New Roman"/>
          <w:sz w:val="24"/>
          <w:szCs w:val="24"/>
          <w:lang w:val="en-US"/>
        </w:rPr>
        <w:t xml:space="preserve"> </w:t>
      </w:r>
      <w:r w:rsidR="00B31F37" w:rsidRPr="00321A8F">
        <w:rPr>
          <w:rStyle w:val="HTMLCite"/>
          <w:rFonts w:ascii="Times New Roman" w:hAnsi="Times New Roman" w:cs="Times New Roman"/>
          <w:i w:val="0"/>
          <w:sz w:val="24"/>
          <w:szCs w:val="24"/>
          <w:lang w:val="en-US"/>
        </w:rPr>
        <w:t xml:space="preserve">Poorer attentional shifting has also been reported in </w:t>
      </w:r>
      <w:r w:rsidR="002F5FBC" w:rsidRPr="00321A8F">
        <w:rPr>
          <w:rStyle w:val="HTMLCite"/>
          <w:rFonts w:ascii="Times New Roman" w:hAnsi="Times New Roman" w:cs="Times New Roman"/>
          <w:i w:val="0"/>
          <w:sz w:val="24"/>
          <w:szCs w:val="24"/>
          <w:lang w:val="en-US"/>
        </w:rPr>
        <w:t>children’s studies</w:t>
      </w:r>
      <w:r w:rsidR="00B31F37" w:rsidRPr="00321A8F">
        <w:rPr>
          <w:rStyle w:val="HTMLCite"/>
          <w:rFonts w:ascii="Times New Roman" w:hAnsi="Times New Roman" w:cs="Times New Roman"/>
          <w:i w:val="0"/>
          <w:sz w:val="24"/>
          <w:szCs w:val="24"/>
          <w:lang w:val="en-US"/>
        </w:rPr>
        <w:t xml:space="preserve"> </w:t>
      </w:r>
      <w:r w:rsidR="002F5FBC" w:rsidRPr="00321A8F">
        <w:rPr>
          <w:rStyle w:val="HTMLCite"/>
          <w:rFonts w:ascii="Times New Roman" w:hAnsi="Times New Roman" w:cs="Times New Roman"/>
          <w:i w:val="0"/>
          <w:sz w:val="24"/>
          <w:szCs w:val="24"/>
          <w:lang w:val="en-US"/>
        </w:rPr>
        <w:t>(</w:t>
      </w:r>
      <w:r w:rsidR="00025480">
        <w:rPr>
          <w:rFonts w:ascii="Times New Roman" w:hAnsi="Times New Roman" w:cs="Times New Roman"/>
          <w:sz w:val="24"/>
          <w:szCs w:val="24"/>
          <w:lang w:val="en-US"/>
        </w:rPr>
        <w:t>Eggers et al., 2010, 2012, however,</w:t>
      </w:r>
      <w:r w:rsidR="00B31F37" w:rsidRPr="00321A8F">
        <w:rPr>
          <w:rFonts w:ascii="Times New Roman" w:hAnsi="Times New Roman" w:cs="Times New Roman"/>
          <w:sz w:val="24"/>
          <w:szCs w:val="24"/>
          <w:lang w:val="en-US"/>
        </w:rPr>
        <w:t xml:space="preserve"> see </w:t>
      </w:r>
      <w:r w:rsidR="00B31F37" w:rsidRPr="00321A8F">
        <w:rPr>
          <w:rFonts w:ascii="Times New Roman" w:hAnsi="Times New Roman" w:cs="Times New Roman"/>
          <w:sz w:val="24"/>
          <w:szCs w:val="24"/>
        </w:rPr>
        <w:t xml:space="preserve">Nejati, Pouretemad </w:t>
      </w:r>
      <w:r w:rsidR="00B31F37" w:rsidRPr="00321A8F">
        <w:rPr>
          <w:rFonts w:ascii="Times New Roman" w:hAnsi="Times New Roman" w:cs="Times New Roman"/>
          <w:sz w:val="24"/>
          <w:szCs w:val="24"/>
          <w:lang w:val="en-US"/>
        </w:rPr>
        <w:t>&amp;</w:t>
      </w:r>
      <w:r w:rsidR="00B31F37" w:rsidRPr="00321A8F">
        <w:rPr>
          <w:rFonts w:ascii="Times New Roman" w:hAnsi="Times New Roman" w:cs="Times New Roman"/>
          <w:sz w:val="24"/>
          <w:szCs w:val="24"/>
        </w:rPr>
        <w:t xml:space="preserve"> Bahrami,</w:t>
      </w:r>
      <w:r w:rsidR="00B31F37" w:rsidRPr="00321A8F">
        <w:rPr>
          <w:rFonts w:ascii="Times New Roman" w:hAnsi="Times New Roman" w:cs="Times New Roman"/>
          <w:sz w:val="24"/>
          <w:szCs w:val="24"/>
          <w:lang w:val="en-US"/>
        </w:rPr>
        <w:t xml:space="preserve"> </w:t>
      </w:r>
      <w:r w:rsidR="00B31F37" w:rsidRPr="00321A8F">
        <w:rPr>
          <w:rFonts w:ascii="Times New Roman" w:hAnsi="Times New Roman" w:cs="Times New Roman"/>
          <w:sz w:val="24"/>
          <w:szCs w:val="24"/>
        </w:rPr>
        <w:t>2013</w:t>
      </w:r>
      <w:r w:rsidR="002F5FBC" w:rsidRPr="00321A8F">
        <w:rPr>
          <w:rFonts w:ascii="Times New Roman" w:hAnsi="Times New Roman" w:cs="Times New Roman"/>
          <w:sz w:val="24"/>
          <w:szCs w:val="24"/>
          <w:lang w:val="en-US"/>
        </w:rPr>
        <w:t>)</w:t>
      </w:r>
      <w:r w:rsidR="005E6EB7">
        <w:rPr>
          <w:rFonts w:ascii="Times New Roman" w:hAnsi="Times New Roman" w:cs="Times New Roman"/>
          <w:sz w:val="24"/>
          <w:szCs w:val="24"/>
          <w:lang w:val="en-US"/>
        </w:rPr>
        <w:t xml:space="preserve">. </w:t>
      </w:r>
      <w:r w:rsidR="00092E9B">
        <w:rPr>
          <w:rFonts w:ascii="Times New Roman" w:hAnsi="Times New Roman" w:cs="Times New Roman"/>
          <w:sz w:val="24"/>
          <w:szCs w:val="24"/>
          <w:lang w:val="en-US"/>
        </w:rPr>
        <w:t xml:space="preserve">We can only speculate about the reasons why these comparisons </w:t>
      </w:r>
      <w:r w:rsidR="00971416">
        <w:rPr>
          <w:rFonts w:ascii="Times New Roman" w:hAnsi="Times New Roman" w:cs="Times New Roman"/>
          <w:sz w:val="24"/>
          <w:szCs w:val="24"/>
          <w:lang w:val="en-US"/>
        </w:rPr>
        <w:t>did not</w:t>
      </w:r>
      <w:r w:rsidR="00092E9B">
        <w:rPr>
          <w:rFonts w:ascii="Times New Roman" w:hAnsi="Times New Roman" w:cs="Times New Roman"/>
          <w:sz w:val="24"/>
          <w:szCs w:val="24"/>
          <w:lang w:val="en-US"/>
        </w:rPr>
        <w:t xml:space="preserve"> reach statistical significance. </w:t>
      </w:r>
    </w:p>
    <w:p w14:paraId="2CC488D9" w14:textId="77777777" w:rsidR="0016644B" w:rsidRDefault="007D763B" w:rsidP="001040D2">
      <w:pPr>
        <w:spacing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 xml:space="preserve">The present results fit well </w:t>
      </w:r>
      <w:r w:rsidR="00851CD8" w:rsidRPr="000F3911">
        <w:rPr>
          <w:rFonts w:ascii="Times New Roman" w:hAnsi="Times New Roman" w:cs="Times New Roman"/>
          <w:sz w:val="24"/>
          <w:szCs w:val="24"/>
          <w:lang w:val="en-US"/>
        </w:rPr>
        <w:t xml:space="preserve">with models predicting and advocating </w:t>
      </w:r>
      <w:r w:rsidR="00851CD8" w:rsidRPr="000F3911">
        <w:rPr>
          <w:rFonts w:ascii="Times New Roman" w:hAnsi="Times New Roman" w:cs="Times New Roman"/>
          <w:sz w:val="24"/>
          <w:szCs w:val="24"/>
        </w:rPr>
        <w:t>less proficient performance</w:t>
      </w:r>
      <w:r w:rsidR="00851CD8" w:rsidRPr="000F3911">
        <w:rPr>
          <w:rFonts w:ascii="Times New Roman" w:hAnsi="Times New Roman" w:cs="Times New Roman"/>
          <w:sz w:val="24"/>
          <w:szCs w:val="24"/>
          <w:lang w:val="en-US"/>
        </w:rPr>
        <w:t xml:space="preserve"> on </w:t>
      </w:r>
      <w:r w:rsidR="00E47BF6" w:rsidRPr="000F3911">
        <w:rPr>
          <w:rFonts w:ascii="Times New Roman" w:hAnsi="Times New Roman" w:cs="Times New Roman"/>
          <w:sz w:val="24"/>
          <w:szCs w:val="24"/>
          <w:lang w:val="en-US"/>
        </w:rPr>
        <w:t xml:space="preserve">attention-taxing </w:t>
      </w:r>
      <w:r w:rsidR="00851CD8" w:rsidRPr="000F3911">
        <w:rPr>
          <w:rFonts w:ascii="Times New Roman" w:hAnsi="Times New Roman" w:cs="Times New Roman"/>
          <w:sz w:val="24"/>
          <w:szCs w:val="24"/>
          <w:lang w:val="en-US"/>
        </w:rPr>
        <w:t>tasks</w:t>
      </w:r>
      <w:r w:rsidR="00E47BF6" w:rsidRPr="000F3911">
        <w:rPr>
          <w:rFonts w:ascii="Times New Roman" w:hAnsi="Times New Roman" w:cs="Times New Roman"/>
          <w:sz w:val="24"/>
          <w:szCs w:val="24"/>
          <w:lang w:val="en-US"/>
        </w:rPr>
        <w:t xml:space="preserve"> </w:t>
      </w:r>
      <w:r w:rsidR="00851CD8" w:rsidRPr="000F3911">
        <w:rPr>
          <w:rFonts w:ascii="Times New Roman" w:hAnsi="Times New Roman" w:cs="Times New Roman"/>
          <w:sz w:val="24"/>
          <w:szCs w:val="24"/>
        </w:rPr>
        <w:t>in</w:t>
      </w:r>
      <w:r w:rsidR="00851CD8" w:rsidRPr="000F3911">
        <w:rPr>
          <w:rFonts w:ascii="Times New Roman" w:hAnsi="Times New Roman" w:cs="Times New Roman"/>
          <w:sz w:val="24"/>
          <w:szCs w:val="24"/>
          <w:lang w:val="en-US"/>
        </w:rPr>
        <w:t xml:space="preserve"> </w:t>
      </w:r>
      <w:r w:rsidR="00851CD8" w:rsidRPr="000F3911">
        <w:rPr>
          <w:rFonts w:ascii="Times New Roman" w:hAnsi="Times New Roman" w:cs="Times New Roman"/>
          <w:sz w:val="24"/>
          <w:szCs w:val="24"/>
        </w:rPr>
        <w:t>people who stutter</w:t>
      </w:r>
      <w:r w:rsidR="00950CFE" w:rsidRPr="000F3911">
        <w:rPr>
          <w:rFonts w:ascii="Times New Roman" w:hAnsi="Times New Roman" w:cs="Times New Roman"/>
          <w:sz w:val="24"/>
          <w:szCs w:val="24"/>
          <w:lang w:val="en-US"/>
        </w:rPr>
        <w:t xml:space="preserve">, such as </w:t>
      </w:r>
      <w:r w:rsidR="00E47BF6" w:rsidRPr="000F3911">
        <w:rPr>
          <w:rFonts w:ascii="Times New Roman" w:hAnsi="Times New Roman" w:cs="Times New Roman"/>
          <w:sz w:val="24"/>
          <w:szCs w:val="24"/>
          <w:lang w:val="en-US"/>
        </w:rPr>
        <w:t xml:space="preserve"> </w:t>
      </w:r>
      <w:r w:rsidR="00EE11AB" w:rsidRPr="000F3911">
        <w:rPr>
          <w:rFonts w:ascii="Times New Roman" w:hAnsi="Times New Roman" w:cs="Times New Roman"/>
          <w:sz w:val="24"/>
          <w:szCs w:val="24"/>
          <w:lang w:val="en-GB"/>
        </w:rPr>
        <w:t>the Demands and Capacities model (</w:t>
      </w:r>
      <w:r w:rsidR="00EE11AB" w:rsidRPr="000F3911">
        <w:rPr>
          <w:rFonts w:ascii="Times New Roman" w:hAnsi="Times New Roman" w:cs="Times New Roman"/>
          <w:sz w:val="24"/>
          <w:szCs w:val="24"/>
        </w:rPr>
        <w:t>Adams, 1990;</w:t>
      </w:r>
      <w:r w:rsidR="00EE11AB" w:rsidRPr="000F3911">
        <w:rPr>
          <w:rFonts w:ascii="Times New Roman" w:hAnsi="Times New Roman" w:cs="Times New Roman"/>
          <w:sz w:val="24"/>
          <w:szCs w:val="24"/>
          <w:lang w:val="en-US"/>
        </w:rPr>
        <w:t xml:space="preserve"> </w:t>
      </w:r>
      <w:r w:rsidR="00EE11AB" w:rsidRPr="000F3911">
        <w:rPr>
          <w:rFonts w:ascii="Times New Roman" w:hAnsi="Times New Roman" w:cs="Times New Roman"/>
          <w:sz w:val="24"/>
          <w:szCs w:val="24"/>
        </w:rPr>
        <w:t>Andrews et al., 1983; Starkweather, 1987; Starkweather</w:t>
      </w:r>
      <w:r w:rsidR="00EE11AB" w:rsidRPr="000F3911">
        <w:rPr>
          <w:rFonts w:ascii="Times New Roman" w:hAnsi="Times New Roman" w:cs="Times New Roman"/>
          <w:sz w:val="24"/>
          <w:szCs w:val="24"/>
          <w:lang w:val="en-US"/>
        </w:rPr>
        <w:t xml:space="preserve"> &amp; </w:t>
      </w:r>
      <w:r w:rsidR="00EE11AB" w:rsidRPr="000F3911">
        <w:rPr>
          <w:rFonts w:ascii="Times New Roman" w:hAnsi="Times New Roman" w:cs="Times New Roman"/>
          <w:sz w:val="24"/>
          <w:szCs w:val="24"/>
        </w:rPr>
        <w:t>Givens-Ackerman</w:t>
      </w:r>
      <w:r w:rsidR="00EE11AB" w:rsidRPr="000F3911">
        <w:rPr>
          <w:rFonts w:ascii="Times New Roman" w:hAnsi="Times New Roman" w:cs="Times New Roman"/>
          <w:sz w:val="24"/>
          <w:szCs w:val="24"/>
          <w:lang w:val="en-US"/>
        </w:rPr>
        <w:t>,</w:t>
      </w:r>
      <w:r w:rsidR="00EE11AB" w:rsidRPr="000F3911">
        <w:rPr>
          <w:rFonts w:ascii="Times New Roman" w:hAnsi="Times New Roman" w:cs="Times New Roman"/>
          <w:sz w:val="24"/>
          <w:szCs w:val="24"/>
        </w:rPr>
        <w:t xml:space="preserve"> </w:t>
      </w:r>
      <w:r w:rsidR="00EE11AB" w:rsidRPr="000F3911">
        <w:rPr>
          <w:rFonts w:ascii="Times New Roman" w:hAnsi="Times New Roman" w:cs="Times New Roman"/>
          <w:sz w:val="24"/>
          <w:szCs w:val="24"/>
          <w:lang w:val="en-US"/>
        </w:rPr>
        <w:t>1997</w:t>
      </w:r>
      <w:r w:rsidR="00202601" w:rsidRPr="000F3911">
        <w:rPr>
          <w:rFonts w:ascii="Times New Roman" w:hAnsi="Times New Roman" w:cs="Times New Roman"/>
          <w:sz w:val="24"/>
          <w:szCs w:val="24"/>
          <w:lang w:val="en-GB"/>
        </w:rPr>
        <w:t xml:space="preserve">) </w:t>
      </w:r>
      <w:r w:rsidR="00E47BF6" w:rsidRPr="000F3911">
        <w:rPr>
          <w:rFonts w:ascii="Times New Roman" w:hAnsi="Times New Roman" w:cs="Times New Roman"/>
          <w:sz w:val="24"/>
          <w:szCs w:val="24"/>
          <w:lang w:val="en-GB"/>
        </w:rPr>
        <w:t xml:space="preserve">and </w:t>
      </w:r>
      <w:r w:rsidR="00265F99" w:rsidRPr="000F3911">
        <w:rPr>
          <w:rFonts w:ascii="Times New Roman" w:hAnsi="Times New Roman" w:cs="Times New Roman"/>
          <w:sz w:val="24"/>
          <w:szCs w:val="24"/>
          <w:lang w:val="en-US"/>
        </w:rPr>
        <w:t>Eggers</w:t>
      </w:r>
      <w:r w:rsidRPr="000F3911">
        <w:rPr>
          <w:rFonts w:ascii="Times New Roman" w:hAnsi="Times New Roman" w:cs="Times New Roman"/>
          <w:sz w:val="24"/>
          <w:szCs w:val="24"/>
          <w:lang w:val="en-US"/>
        </w:rPr>
        <w:t xml:space="preserve"> et al</w:t>
      </w:r>
      <w:r w:rsidR="00EE11AB" w:rsidRPr="000F3911">
        <w:rPr>
          <w:rFonts w:ascii="Times New Roman" w:hAnsi="Times New Roman" w:cs="Times New Roman"/>
          <w:sz w:val="24"/>
          <w:szCs w:val="24"/>
          <w:lang w:val="en-US"/>
        </w:rPr>
        <w:t>.</w:t>
      </w:r>
      <w:r w:rsidR="00950CFE" w:rsidRPr="000F3911">
        <w:rPr>
          <w:rFonts w:ascii="Times New Roman" w:hAnsi="Times New Roman" w:cs="Times New Roman"/>
          <w:sz w:val="24"/>
          <w:szCs w:val="24"/>
          <w:lang w:val="en-US"/>
        </w:rPr>
        <w:t>’</w:t>
      </w:r>
      <w:r w:rsidR="00EE11AB" w:rsidRPr="000F3911">
        <w:rPr>
          <w:rFonts w:ascii="Times New Roman" w:hAnsi="Times New Roman" w:cs="Times New Roman"/>
          <w:sz w:val="24"/>
          <w:szCs w:val="24"/>
          <w:lang w:val="en-US"/>
        </w:rPr>
        <w:t xml:space="preserve"> (</w:t>
      </w:r>
      <w:r w:rsidR="00851CD8" w:rsidRPr="000F3911">
        <w:rPr>
          <w:rFonts w:ascii="Times New Roman" w:hAnsi="Times New Roman" w:cs="Times New Roman"/>
          <w:sz w:val="24"/>
          <w:szCs w:val="24"/>
          <w:lang w:val="en-US"/>
        </w:rPr>
        <w:t>2012, 2013</w:t>
      </w:r>
      <w:r w:rsidR="00EE11AB" w:rsidRPr="000F3911">
        <w:rPr>
          <w:rFonts w:ascii="Times New Roman" w:hAnsi="Times New Roman" w:cs="Times New Roman"/>
          <w:sz w:val="24"/>
          <w:szCs w:val="24"/>
          <w:lang w:val="en-US"/>
        </w:rPr>
        <w:t>)</w:t>
      </w:r>
      <w:r w:rsidRPr="000F3911">
        <w:rPr>
          <w:rFonts w:ascii="Times New Roman" w:hAnsi="Times New Roman" w:cs="Times New Roman"/>
          <w:sz w:val="24"/>
          <w:szCs w:val="24"/>
          <w:lang w:val="en-US"/>
        </w:rPr>
        <w:t xml:space="preserve"> of a weaker </w:t>
      </w:r>
      <w:r w:rsidR="00E47BF6" w:rsidRPr="000F3911">
        <w:rPr>
          <w:rFonts w:ascii="Times New Roman" w:hAnsi="Times New Roman" w:cs="Times New Roman"/>
          <w:sz w:val="24"/>
          <w:szCs w:val="24"/>
          <w:lang w:val="en-US"/>
        </w:rPr>
        <w:t xml:space="preserve">inhibitory </w:t>
      </w:r>
      <w:r w:rsidRPr="000F3911">
        <w:rPr>
          <w:rFonts w:ascii="Times New Roman" w:hAnsi="Times New Roman" w:cs="Times New Roman"/>
          <w:sz w:val="24"/>
          <w:szCs w:val="24"/>
          <w:lang w:val="en-US"/>
        </w:rPr>
        <w:t>control</w:t>
      </w:r>
      <w:r w:rsidR="00950CFE" w:rsidRPr="000F3911">
        <w:rPr>
          <w:rFonts w:ascii="Times New Roman" w:hAnsi="Times New Roman" w:cs="Times New Roman"/>
          <w:sz w:val="24"/>
          <w:szCs w:val="24"/>
          <w:lang w:val="en-US"/>
        </w:rPr>
        <w:t xml:space="preserve"> associated with stuttering.</w:t>
      </w:r>
      <w:r w:rsidRPr="000F3911">
        <w:rPr>
          <w:rFonts w:ascii="Times New Roman" w:hAnsi="Times New Roman" w:cs="Times New Roman"/>
          <w:sz w:val="24"/>
          <w:szCs w:val="24"/>
          <w:lang w:val="en-US"/>
        </w:rPr>
        <w:t xml:space="preserve"> </w:t>
      </w:r>
      <w:r w:rsidR="00202601" w:rsidRPr="000F3911">
        <w:rPr>
          <w:rFonts w:ascii="Times New Roman" w:hAnsi="Times New Roman" w:cs="Times New Roman"/>
          <w:sz w:val="24"/>
          <w:szCs w:val="24"/>
          <w:lang w:val="en-US"/>
        </w:rPr>
        <w:t>Importantly, w</w:t>
      </w:r>
      <w:r w:rsidR="00265F99" w:rsidRPr="000F3911">
        <w:rPr>
          <w:rFonts w:ascii="Times New Roman" w:hAnsi="Times New Roman" w:cs="Times New Roman"/>
          <w:sz w:val="24"/>
          <w:szCs w:val="24"/>
          <w:lang w:val="en-US"/>
        </w:rPr>
        <w:t>hile</w:t>
      </w:r>
      <w:r w:rsidR="00E47BF6" w:rsidRPr="000F3911">
        <w:rPr>
          <w:rFonts w:ascii="Times New Roman" w:hAnsi="Times New Roman" w:cs="Times New Roman"/>
          <w:sz w:val="24"/>
          <w:szCs w:val="24"/>
          <w:lang w:val="en-US"/>
        </w:rPr>
        <w:t xml:space="preserve"> the </w:t>
      </w:r>
      <w:r w:rsidR="00EE11AB" w:rsidRPr="000F3911">
        <w:rPr>
          <w:rFonts w:ascii="Times New Roman" w:hAnsi="Times New Roman" w:cs="Times New Roman"/>
          <w:sz w:val="24"/>
          <w:szCs w:val="24"/>
          <w:lang w:val="en-GB"/>
        </w:rPr>
        <w:t xml:space="preserve">Demands and Capacities model </w:t>
      </w:r>
      <w:r w:rsidR="00851CD8" w:rsidRPr="000F3911">
        <w:rPr>
          <w:rFonts w:ascii="Times New Roman" w:hAnsi="Times New Roman" w:cs="Times New Roman"/>
          <w:sz w:val="24"/>
          <w:szCs w:val="24"/>
          <w:lang w:val="en-GB"/>
        </w:rPr>
        <w:t>advocates</w:t>
      </w:r>
      <w:r w:rsidR="00265F99" w:rsidRPr="000F3911">
        <w:rPr>
          <w:rFonts w:ascii="Times New Roman" w:hAnsi="Times New Roman" w:cs="Times New Roman"/>
          <w:sz w:val="24"/>
          <w:szCs w:val="24"/>
          <w:lang w:val="en-GB"/>
        </w:rPr>
        <w:t xml:space="preserve"> that stuttering is due to an imbalance between a number of self-imposing and external </w:t>
      </w:r>
      <w:r w:rsidR="00EE11AB" w:rsidRPr="000F3911">
        <w:rPr>
          <w:rFonts w:ascii="Times New Roman" w:hAnsi="Times New Roman" w:cs="Times New Roman"/>
          <w:sz w:val="24"/>
          <w:szCs w:val="24"/>
          <w:lang w:val="en-GB"/>
        </w:rPr>
        <w:t>demands that come with speaking and one’s capacity to produce speech,</w:t>
      </w:r>
      <w:r w:rsidR="00265F99" w:rsidRPr="000F3911">
        <w:rPr>
          <w:rFonts w:ascii="Times New Roman" w:hAnsi="Times New Roman" w:cs="Times New Roman"/>
          <w:sz w:val="24"/>
          <w:szCs w:val="24"/>
          <w:lang w:val="en-GB"/>
        </w:rPr>
        <w:t xml:space="preserve"> </w:t>
      </w:r>
      <w:r w:rsidR="00265F99" w:rsidRPr="000F3911">
        <w:rPr>
          <w:rFonts w:ascii="Times New Roman" w:hAnsi="Times New Roman" w:cs="Times New Roman"/>
          <w:sz w:val="24"/>
          <w:szCs w:val="24"/>
          <w:lang w:val="en-US"/>
        </w:rPr>
        <w:t>Eggers et al. (2012, 2013)</w:t>
      </w:r>
      <w:r w:rsidR="00265F99" w:rsidRPr="000F3911">
        <w:rPr>
          <w:rFonts w:ascii="Times New Roman" w:hAnsi="Times New Roman" w:cs="Times New Roman"/>
          <w:sz w:val="24"/>
          <w:szCs w:val="24"/>
          <w:lang w:val="en-GB"/>
        </w:rPr>
        <w:t xml:space="preserve"> suggest</w:t>
      </w:r>
      <w:r w:rsidR="005953A4" w:rsidRPr="000F3911">
        <w:rPr>
          <w:rFonts w:ascii="Times New Roman" w:hAnsi="Times New Roman" w:cs="Times New Roman"/>
          <w:sz w:val="24"/>
          <w:szCs w:val="24"/>
          <w:lang w:val="en-GB"/>
        </w:rPr>
        <w:t>ed</w:t>
      </w:r>
      <w:r w:rsidR="00CC31D5" w:rsidRPr="000F3911">
        <w:rPr>
          <w:rFonts w:ascii="Times New Roman" w:hAnsi="Times New Roman" w:cs="Times New Roman"/>
          <w:sz w:val="24"/>
          <w:szCs w:val="24"/>
          <w:lang w:val="en-GB"/>
        </w:rPr>
        <w:t xml:space="preserve"> that instead, stuttering</w:t>
      </w:r>
      <w:r w:rsidR="00265F99" w:rsidRPr="000F3911">
        <w:rPr>
          <w:rFonts w:ascii="Times New Roman" w:hAnsi="Times New Roman" w:cs="Times New Roman"/>
          <w:sz w:val="24"/>
          <w:szCs w:val="24"/>
          <w:lang w:val="en-GB"/>
        </w:rPr>
        <w:t xml:space="preserve"> </w:t>
      </w:r>
      <w:r w:rsidR="00202601" w:rsidRPr="000F3911">
        <w:rPr>
          <w:rFonts w:ascii="Times New Roman" w:hAnsi="Times New Roman" w:cs="Times New Roman"/>
          <w:sz w:val="24"/>
          <w:szCs w:val="24"/>
          <w:lang w:val="en-GB"/>
        </w:rPr>
        <w:t xml:space="preserve">might be due to </w:t>
      </w:r>
      <w:r w:rsidR="00D67ED9" w:rsidRPr="000F3911">
        <w:rPr>
          <w:rFonts w:ascii="Times New Roman" w:hAnsi="Times New Roman" w:cs="Times New Roman"/>
          <w:sz w:val="24"/>
          <w:szCs w:val="24"/>
          <w:lang w:val="en-GB"/>
        </w:rPr>
        <w:t>inefficient inhibitory</w:t>
      </w:r>
      <w:r w:rsidR="00EE11AB" w:rsidRPr="000F3911">
        <w:rPr>
          <w:rFonts w:ascii="Times New Roman" w:hAnsi="Times New Roman" w:cs="Times New Roman"/>
          <w:sz w:val="24"/>
          <w:szCs w:val="24"/>
          <w:lang w:val="en-GB"/>
        </w:rPr>
        <w:t xml:space="preserve"> contro</w:t>
      </w:r>
      <w:r w:rsidR="00202601" w:rsidRPr="000F3911">
        <w:rPr>
          <w:rFonts w:ascii="Times New Roman" w:hAnsi="Times New Roman" w:cs="Times New Roman"/>
          <w:sz w:val="24"/>
          <w:szCs w:val="24"/>
          <w:lang w:val="en-GB"/>
        </w:rPr>
        <w:t xml:space="preserve">l in this group that </w:t>
      </w:r>
      <w:r w:rsidR="001A5FCB" w:rsidRPr="000F3911">
        <w:rPr>
          <w:rFonts w:ascii="Times New Roman" w:hAnsi="Times New Roman" w:cs="Times New Roman"/>
          <w:sz w:val="24"/>
          <w:szCs w:val="24"/>
          <w:lang w:val="en-GB"/>
        </w:rPr>
        <w:t xml:space="preserve">it </w:t>
      </w:r>
      <w:r w:rsidR="00202601" w:rsidRPr="000F3911">
        <w:rPr>
          <w:rFonts w:ascii="Times New Roman" w:hAnsi="Times New Roman" w:cs="Times New Roman"/>
          <w:sz w:val="24"/>
          <w:szCs w:val="24"/>
          <w:lang w:val="en-GB"/>
        </w:rPr>
        <w:t xml:space="preserve">negatively affects </w:t>
      </w:r>
      <w:r w:rsidR="00202601" w:rsidRPr="000F3911">
        <w:rPr>
          <w:rFonts w:ascii="Times New Roman" w:hAnsi="Times New Roman" w:cs="Times New Roman"/>
          <w:color w:val="000000"/>
          <w:sz w:val="24"/>
          <w:szCs w:val="24"/>
        </w:rPr>
        <w:t>linguistic processing and error</w:t>
      </w:r>
      <w:r w:rsidR="00202601" w:rsidRPr="000F3911">
        <w:rPr>
          <w:rFonts w:ascii="Times New Roman" w:hAnsi="Times New Roman" w:cs="Times New Roman"/>
          <w:color w:val="000000"/>
          <w:sz w:val="24"/>
          <w:szCs w:val="24"/>
          <w:lang w:val="en-US"/>
        </w:rPr>
        <w:t xml:space="preserve"> monitoring</w:t>
      </w:r>
      <w:r w:rsidR="00EE11AB" w:rsidRPr="000F3911">
        <w:rPr>
          <w:rFonts w:ascii="Times New Roman" w:hAnsi="Times New Roman" w:cs="Times New Roman"/>
          <w:sz w:val="24"/>
          <w:szCs w:val="24"/>
          <w:lang w:val="en-GB"/>
        </w:rPr>
        <w:t xml:space="preserve">.  </w:t>
      </w:r>
      <w:r w:rsidR="00025480">
        <w:rPr>
          <w:rFonts w:ascii="Times New Roman" w:hAnsi="Times New Roman" w:cs="Times New Roman"/>
          <w:sz w:val="24"/>
          <w:szCs w:val="24"/>
          <w:lang w:val="en-GB"/>
        </w:rPr>
        <w:t xml:space="preserve">As stated in the Introduction, </w:t>
      </w:r>
      <w:r w:rsidR="00025480">
        <w:rPr>
          <w:rFonts w:ascii="Times New Roman" w:hAnsi="Times New Roman" w:cs="Times New Roman"/>
          <w:sz w:val="24"/>
          <w:szCs w:val="24"/>
          <w:lang w:val="en-US"/>
        </w:rPr>
        <w:t>i</w:t>
      </w:r>
      <w:r w:rsidR="00EE11AB" w:rsidRPr="000F3911">
        <w:rPr>
          <w:rFonts w:ascii="Times New Roman" w:hAnsi="Times New Roman" w:cs="Times New Roman"/>
          <w:sz w:val="24"/>
          <w:szCs w:val="24"/>
          <w:lang w:val="en-US"/>
        </w:rPr>
        <w:t xml:space="preserve">t was beyond the scope of the present paper to examine which of the models </w:t>
      </w:r>
      <w:r w:rsidR="00EE11AB" w:rsidRPr="000F3911">
        <w:rPr>
          <w:rFonts w:ascii="Times New Roman" w:hAnsi="Times New Roman" w:cs="Times New Roman"/>
          <w:sz w:val="24"/>
          <w:szCs w:val="24"/>
          <w:lang w:val="en-US"/>
        </w:rPr>
        <w:lastRenderedPageBreak/>
        <w:t>accounts better for the identified association between stuttering and poorer attentional performance, however, as both predict PWS to be at a disadvantage</w:t>
      </w:r>
      <w:r w:rsidR="00851CD8" w:rsidRPr="000F3911">
        <w:rPr>
          <w:rFonts w:ascii="Times New Roman" w:hAnsi="Times New Roman" w:cs="Times New Roman"/>
          <w:sz w:val="24"/>
          <w:szCs w:val="24"/>
          <w:lang w:val="en-US"/>
        </w:rPr>
        <w:t xml:space="preserve"> </w:t>
      </w:r>
      <w:r w:rsidR="00CC31D5" w:rsidRPr="000F3911">
        <w:rPr>
          <w:rFonts w:ascii="Times New Roman" w:hAnsi="Times New Roman" w:cs="Times New Roman"/>
          <w:sz w:val="24"/>
          <w:szCs w:val="24"/>
          <w:lang w:val="en-US"/>
        </w:rPr>
        <w:t xml:space="preserve">in their performance </w:t>
      </w:r>
      <w:r w:rsidR="00851CD8" w:rsidRPr="000F3911">
        <w:rPr>
          <w:rFonts w:ascii="Times New Roman" w:hAnsi="Times New Roman" w:cs="Times New Roman"/>
          <w:sz w:val="24"/>
          <w:szCs w:val="24"/>
          <w:lang w:val="en-US"/>
        </w:rPr>
        <w:t>on attentional tasks</w:t>
      </w:r>
      <w:r w:rsidR="00EE11AB" w:rsidRPr="000F3911">
        <w:rPr>
          <w:rFonts w:ascii="Times New Roman" w:hAnsi="Times New Roman" w:cs="Times New Roman"/>
          <w:sz w:val="24"/>
          <w:szCs w:val="24"/>
          <w:lang w:val="en-US"/>
        </w:rPr>
        <w:t>, these both fit with the present findings.</w:t>
      </w:r>
    </w:p>
    <w:p w14:paraId="0AC2BF55" w14:textId="77777777" w:rsidR="00652AE9" w:rsidRPr="00904D9B" w:rsidRDefault="002108E8" w:rsidP="003E2900">
      <w:pPr>
        <w:spacing w:line="480" w:lineRule="auto"/>
        <w:jc w:val="both"/>
        <w:rPr>
          <w:rFonts w:ascii="Times New Roman" w:hAnsi="Times New Roman" w:cs="Times New Roman"/>
          <w:b/>
          <w:sz w:val="24"/>
          <w:szCs w:val="24"/>
          <w:lang w:val="en-US"/>
        </w:rPr>
      </w:pPr>
      <w:r w:rsidRPr="00904D9B">
        <w:rPr>
          <w:rFonts w:ascii="Times New Roman" w:hAnsi="Times New Roman" w:cs="Times New Roman"/>
          <w:b/>
          <w:sz w:val="24"/>
          <w:szCs w:val="24"/>
          <w:lang w:val="en-US"/>
        </w:rPr>
        <w:t>4</w:t>
      </w:r>
      <w:r w:rsidR="00224876" w:rsidRPr="00904D9B">
        <w:rPr>
          <w:rFonts w:ascii="Times New Roman" w:hAnsi="Times New Roman" w:cs="Times New Roman"/>
          <w:b/>
          <w:sz w:val="24"/>
          <w:szCs w:val="24"/>
          <w:lang w:val="en-US"/>
        </w:rPr>
        <w:t xml:space="preserve">.2 </w:t>
      </w:r>
      <w:r w:rsidR="009109F6" w:rsidRPr="00904D9B">
        <w:rPr>
          <w:rFonts w:ascii="Times New Roman" w:hAnsi="Times New Roman" w:cs="Times New Roman"/>
          <w:b/>
          <w:sz w:val="24"/>
          <w:szCs w:val="24"/>
          <w:lang w:val="en-US"/>
        </w:rPr>
        <w:t xml:space="preserve">Research </w:t>
      </w:r>
      <w:r w:rsidRPr="00904D9B">
        <w:rPr>
          <w:rFonts w:ascii="Times New Roman" w:hAnsi="Times New Roman" w:cs="Times New Roman"/>
          <w:b/>
          <w:sz w:val="24"/>
          <w:szCs w:val="24"/>
          <w:lang w:val="en-US"/>
        </w:rPr>
        <w:t>i</w:t>
      </w:r>
      <w:r w:rsidR="00224876" w:rsidRPr="00904D9B">
        <w:rPr>
          <w:rFonts w:ascii="Times New Roman" w:hAnsi="Times New Roman" w:cs="Times New Roman"/>
          <w:b/>
          <w:sz w:val="24"/>
          <w:szCs w:val="24"/>
          <w:lang w:val="en-US"/>
        </w:rPr>
        <w:t>mplications</w:t>
      </w:r>
    </w:p>
    <w:p w14:paraId="362242EE" w14:textId="500A8108" w:rsidR="00FF1D93" w:rsidRDefault="007D763B" w:rsidP="00FF1D93">
      <w:pPr>
        <w:autoSpaceDE w:val="0"/>
        <w:autoSpaceDN w:val="0"/>
        <w:adjustRightInd w:val="0"/>
        <w:spacing w:after="0" w:line="480" w:lineRule="auto"/>
        <w:ind w:firstLine="567"/>
        <w:jc w:val="both"/>
        <w:rPr>
          <w:rFonts w:ascii="Times New Roman" w:hAnsi="Times New Roman" w:cs="Times New Roman"/>
          <w:sz w:val="24"/>
          <w:szCs w:val="24"/>
          <w:lang w:val="en-US"/>
        </w:rPr>
      </w:pPr>
      <w:r w:rsidRPr="000F3911">
        <w:rPr>
          <w:rFonts w:ascii="Times New Roman" w:hAnsi="Times New Roman" w:cs="Times New Roman"/>
          <w:sz w:val="24"/>
          <w:szCs w:val="24"/>
          <w:lang w:val="en-US"/>
        </w:rPr>
        <w:t xml:space="preserve">Finally, the current research has important theoretical and practical implications. </w:t>
      </w:r>
      <w:r w:rsidR="0056312F" w:rsidRPr="000F3911">
        <w:rPr>
          <w:rFonts w:ascii="Times New Roman" w:hAnsi="Times New Roman" w:cs="Times New Roman"/>
          <w:sz w:val="24"/>
          <w:szCs w:val="24"/>
          <w:lang w:val="en-US"/>
        </w:rPr>
        <w:t>In the first instance</w:t>
      </w:r>
      <w:r w:rsidR="00AC7E1E" w:rsidRPr="000F3911">
        <w:rPr>
          <w:rFonts w:ascii="Times New Roman" w:hAnsi="Times New Roman" w:cs="Times New Roman"/>
          <w:sz w:val="24"/>
          <w:szCs w:val="24"/>
          <w:lang w:val="en-US"/>
        </w:rPr>
        <w:t>, this is the first study to administer the Test of Everyday Attention to examine attentional ability in the stuttering population.</w:t>
      </w:r>
      <w:r w:rsidR="003706BF" w:rsidRPr="000F3911">
        <w:rPr>
          <w:rFonts w:ascii="Times New Roman" w:hAnsi="Times New Roman" w:cs="Times New Roman"/>
          <w:sz w:val="24"/>
          <w:szCs w:val="24"/>
          <w:lang w:val="en-US"/>
        </w:rPr>
        <w:t xml:space="preserve"> As outlined in the Introduction, we wanted to use a more ecologically valid approach, designed on the basis of a theoretical model of attention (Posner &amp; Peterson, 1990)</w:t>
      </w:r>
      <w:r w:rsidR="00D675CA" w:rsidRPr="000F3911">
        <w:rPr>
          <w:rFonts w:ascii="Times New Roman" w:hAnsi="Times New Roman" w:cs="Times New Roman"/>
          <w:sz w:val="24"/>
          <w:szCs w:val="24"/>
          <w:lang w:val="en-US"/>
        </w:rPr>
        <w:t xml:space="preserve"> as opposed to testi</w:t>
      </w:r>
      <w:r w:rsidR="003706BF" w:rsidRPr="000F3911">
        <w:rPr>
          <w:rFonts w:ascii="Times New Roman" w:hAnsi="Times New Roman" w:cs="Times New Roman"/>
          <w:sz w:val="24"/>
          <w:szCs w:val="24"/>
          <w:lang w:val="en-US"/>
        </w:rPr>
        <w:t>ng performance o</w:t>
      </w:r>
      <w:r w:rsidR="00D675CA" w:rsidRPr="000F3911">
        <w:rPr>
          <w:rFonts w:ascii="Times New Roman" w:hAnsi="Times New Roman" w:cs="Times New Roman"/>
          <w:sz w:val="24"/>
          <w:szCs w:val="24"/>
          <w:lang w:val="en-US"/>
        </w:rPr>
        <w:t xml:space="preserve">n a single attentional ability </w:t>
      </w:r>
      <w:r w:rsidR="003706BF" w:rsidRPr="000F3911">
        <w:rPr>
          <w:rFonts w:ascii="Times New Roman" w:hAnsi="Times New Roman" w:cs="Times New Roman"/>
          <w:sz w:val="24"/>
          <w:szCs w:val="24"/>
          <w:lang w:val="en-US"/>
        </w:rPr>
        <w:t xml:space="preserve">as </w:t>
      </w:r>
      <w:r w:rsidR="0056312F" w:rsidRPr="000F3911">
        <w:rPr>
          <w:rFonts w:ascii="Times New Roman" w:hAnsi="Times New Roman" w:cs="Times New Roman"/>
          <w:sz w:val="24"/>
          <w:szCs w:val="24"/>
          <w:lang w:val="en-US"/>
        </w:rPr>
        <w:t xml:space="preserve">carried out </w:t>
      </w:r>
      <w:r w:rsidR="003706BF" w:rsidRPr="000F3911">
        <w:rPr>
          <w:rFonts w:ascii="Times New Roman" w:hAnsi="Times New Roman" w:cs="Times New Roman"/>
          <w:sz w:val="24"/>
          <w:szCs w:val="24"/>
          <w:lang w:val="en-US"/>
        </w:rPr>
        <w:t xml:space="preserve">in previous research (e.g., Eggers et al., 2013; Bosshardt, et al., 1999, 2002, Maxfield et al., 2010, 2012, 2016). </w:t>
      </w:r>
      <w:r w:rsidR="007D3F4A" w:rsidRPr="000F3911">
        <w:rPr>
          <w:rFonts w:ascii="Times New Roman" w:hAnsi="Times New Roman" w:cs="Times New Roman"/>
          <w:sz w:val="24"/>
          <w:szCs w:val="24"/>
          <w:lang w:val="en-US"/>
        </w:rPr>
        <w:t xml:space="preserve">This allowed us to examine </w:t>
      </w:r>
      <w:r w:rsidR="0016644B" w:rsidRPr="000F3911">
        <w:rPr>
          <w:rFonts w:ascii="Times New Roman" w:hAnsi="Times New Roman" w:cs="Times New Roman"/>
          <w:sz w:val="24"/>
          <w:szCs w:val="24"/>
          <w:lang w:val="en-US"/>
        </w:rPr>
        <w:t xml:space="preserve">how PWS </w:t>
      </w:r>
      <w:r w:rsidR="0056312F" w:rsidRPr="000F3911">
        <w:rPr>
          <w:rFonts w:ascii="Times New Roman" w:hAnsi="Times New Roman" w:cs="Times New Roman"/>
          <w:sz w:val="24"/>
          <w:szCs w:val="24"/>
          <w:lang w:val="en-US"/>
        </w:rPr>
        <w:t xml:space="preserve">perform </w:t>
      </w:r>
      <w:r w:rsidR="007D3F4A" w:rsidRPr="000F3911">
        <w:rPr>
          <w:rFonts w:ascii="Times New Roman" w:hAnsi="Times New Roman" w:cs="Times New Roman"/>
          <w:sz w:val="24"/>
          <w:szCs w:val="24"/>
          <w:lang w:val="en-US"/>
        </w:rPr>
        <w:t xml:space="preserve">on </w:t>
      </w:r>
      <w:r w:rsidR="00DA6DAD" w:rsidRPr="000F3911">
        <w:rPr>
          <w:rFonts w:ascii="Times New Roman" w:hAnsi="Times New Roman" w:cs="Times New Roman"/>
          <w:sz w:val="24"/>
          <w:szCs w:val="24"/>
          <w:lang w:val="en-US"/>
        </w:rPr>
        <w:t xml:space="preserve">tasks, tapping into </w:t>
      </w:r>
      <w:r w:rsidR="007D3F4A" w:rsidRPr="000F3911">
        <w:rPr>
          <w:rFonts w:ascii="Times New Roman" w:hAnsi="Times New Roman" w:cs="Times New Roman"/>
          <w:sz w:val="24"/>
          <w:szCs w:val="24"/>
          <w:lang w:val="en-US"/>
        </w:rPr>
        <w:t>several attentional</w:t>
      </w:r>
      <w:r w:rsidR="00D675CA" w:rsidRPr="000F3911">
        <w:rPr>
          <w:rFonts w:ascii="Times New Roman" w:hAnsi="Times New Roman" w:cs="Times New Roman"/>
          <w:sz w:val="24"/>
          <w:szCs w:val="24"/>
          <w:lang w:val="en-US"/>
        </w:rPr>
        <w:t xml:space="preserve"> systems in parallel, as well </w:t>
      </w:r>
      <w:r w:rsidR="00DA6DAD" w:rsidRPr="000F3911">
        <w:rPr>
          <w:rFonts w:ascii="Times New Roman" w:hAnsi="Times New Roman" w:cs="Times New Roman"/>
          <w:sz w:val="24"/>
          <w:szCs w:val="24"/>
          <w:lang w:val="en-US"/>
        </w:rPr>
        <w:t xml:space="preserve">to detect </w:t>
      </w:r>
      <w:r w:rsidR="00D675CA" w:rsidRPr="000F3911">
        <w:rPr>
          <w:rFonts w:ascii="Times New Roman" w:hAnsi="Times New Roman" w:cs="Times New Roman"/>
          <w:sz w:val="24"/>
          <w:szCs w:val="24"/>
          <w:lang w:val="en-US"/>
        </w:rPr>
        <w:t>any associations between the</w:t>
      </w:r>
      <w:r w:rsidR="001A5FCB" w:rsidRPr="000F3911">
        <w:rPr>
          <w:rFonts w:ascii="Times New Roman" w:hAnsi="Times New Roman" w:cs="Times New Roman"/>
          <w:sz w:val="24"/>
          <w:szCs w:val="24"/>
          <w:lang w:val="en-US"/>
        </w:rPr>
        <w:t>m</w:t>
      </w:r>
      <w:r w:rsidR="007D3F4A" w:rsidRPr="000F3911">
        <w:rPr>
          <w:rFonts w:ascii="Times New Roman" w:hAnsi="Times New Roman" w:cs="Times New Roman"/>
          <w:sz w:val="24"/>
          <w:szCs w:val="24"/>
          <w:lang w:val="en-US"/>
        </w:rPr>
        <w:t xml:space="preserve">. </w:t>
      </w:r>
      <w:r w:rsidR="0056312F" w:rsidRPr="000F3911">
        <w:rPr>
          <w:rFonts w:ascii="Times New Roman" w:hAnsi="Times New Roman" w:cs="Times New Roman"/>
          <w:sz w:val="24"/>
          <w:szCs w:val="24"/>
          <w:lang w:val="en-US"/>
        </w:rPr>
        <w:t>T</w:t>
      </w:r>
      <w:r w:rsidR="003706BF" w:rsidRPr="000F3911">
        <w:rPr>
          <w:rFonts w:ascii="Times New Roman" w:hAnsi="Times New Roman" w:cs="Times New Roman"/>
          <w:sz w:val="24"/>
          <w:szCs w:val="24"/>
          <w:lang w:val="en-US"/>
        </w:rPr>
        <w:t xml:space="preserve">o the authors’ knowledge, only one other study </w:t>
      </w:r>
      <w:r w:rsidR="007D3F4A" w:rsidRPr="000F3911">
        <w:rPr>
          <w:rFonts w:ascii="Times New Roman" w:hAnsi="Times New Roman" w:cs="Times New Roman"/>
          <w:sz w:val="24"/>
          <w:szCs w:val="24"/>
          <w:lang w:val="en-US"/>
        </w:rPr>
        <w:t>has</w:t>
      </w:r>
      <w:r w:rsidR="003706BF" w:rsidRPr="000F3911">
        <w:rPr>
          <w:rFonts w:ascii="Times New Roman" w:hAnsi="Times New Roman" w:cs="Times New Roman"/>
          <w:sz w:val="24"/>
          <w:szCs w:val="24"/>
          <w:lang w:val="en-US"/>
        </w:rPr>
        <w:t xml:space="preserve"> previously administered a</w:t>
      </w:r>
      <w:r w:rsidR="007D3F4A" w:rsidRPr="000F3911">
        <w:rPr>
          <w:rFonts w:ascii="Times New Roman" w:hAnsi="Times New Roman" w:cs="Times New Roman"/>
          <w:sz w:val="24"/>
          <w:szCs w:val="24"/>
          <w:lang w:val="en-US"/>
        </w:rPr>
        <w:t xml:space="preserve"> similar</w:t>
      </w:r>
      <w:r w:rsidR="003706BF" w:rsidRPr="000F3911">
        <w:rPr>
          <w:rFonts w:ascii="Times New Roman" w:hAnsi="Times New Roman" w:cs="Times New Roman"/>
          <w:sz w:val="24"/>
          <w:szCs w:val="24"/>
          <w:lang w:val="en-US"/>
        </w:rPr>
        <w:t xml:space="preserve"> theory-based, full attentional battery </w:t>
      </w:r>
      <w:r w:rsidR="00D675CA" w:rsidRPr="000F3911">
        <w:rPr>
          <w:rFonts w:ascii="Times New Roman" w:hAnsi="Times New Roman" w:cs="Times New Roman"/>
          <w:sz w:val="24"/>
          <w:szCs w:val="24"/>
          <w:lang w:val="en-US"/>
        </w:rPr>
        <w:t>to CWS</w:t>
      </w:r>
      <w:r w:rsidR="00FF1D93">
        <w:rPr>
          <w:rFonts w:ascii="Times New Roman" w:hAnsi="Times New Roman" w:cs="Times New Roman"/>
          <w:sz w:val="24"/>
          <w:szCs w:val="24"/>
          <w:lang w:val="en-US"/>
        </w:rPr>
        <w:t xml:space="preserve"> </w:t>
      </w:r>
      <w:r w:rsidR="003706BF" w:rsidRPr="000F3911">
        <w:rPr>
          <w:rFonts w:ascii="Times New Roman" w:hAnsi="Times New Roman" w:cs="Times New Roman"/>
          <w:sz w:val="24"/>
          <w:szCs w:val="24"/>
          <w:lang w:val="en-US"/>
        </w:rPr>
        <w:t>(the ANT</w:t>
      </w:r>
      <w:r w:rsidR="007D3F4A" w:rsidRPr="000F3911">
        <w:rPr>
          <w:rFonts w:ascii="Times New Roman" w:hAnsi="Times New Roman" w:cs="Times New Roman"/>
          <w:sz w:val="24"/>
          <w:szCs w:val="24"/>
          <w:lang w:val="en-US"/>
        </w:rPr>
        <w:t>; Eggers et al., 2012</w:t>
      </w:r>
      <w:r w:rsidR="00FF1D93">
        <w:rPr>
          <w:rFonts w:ascii="Times New Roman" w:hAnsi="Times New Roman" w:cs="Times New Roman"/>
          <w:sz w:val="24"/>
          <w:szCs w:val="24"/>
          <w:lang w:val="en-US"/>
        </w:rPr>
        <w:t>; See Section 4.3</w:t>
      </w:r>
      <w:r w:rsidR="003706BF" w:rsidRPr="000F3911">
        <w:rPr>
          <w:rFonts w:ascii="Times New Roman" w:hAnsi="Times New Roman" w:cs="Times New Roman"/>
          <w:sz w:val="24"/>
          <w:szCs w:val="24"/>
          <w:lang w:val="en-US"/>
        </w:rPr>
        <w:t xml:space="preserve">). We believe this is an important implication </w:t>
      </w:r>
      <w:r w:rsidR="007D3F4A" w:rsidRPr="000F3911">
        <w:rPr>
          <w:rFonts w:ascii="Times New Roman" w:hAnsi="Times New Roman" w:cs="Times New Roman"/>
          <w:sz w:val="24"/>
          <w:szCs w:val="24"/>
          <w:lang w:val="en-US"/>
        </w:rPr>
        <w:t>as measures of attentional ab</w:t>
      </w:r>
      <w:r w:rsidR="00D675CA" w:rsidRPr="000F3911">
        <w:rPr>
          <w:rFonts w:ascii="Times New Roman" w:hAnsi="Times New Roman" w:cs="Times New Roman"/>
          <w:sz w:val="24"/>
          <w:szCs w:val="24"/>
          <w:lang w:val="en-US"/>
        </w:rPr>
        <w:t>ility have</w:t>
      </w:r>
      <w:r w:rsidR="007D3F4A" w:rsidRPr="000F3911">
        <w:rPr>
          <w:rFonts w:ascii="Times New Roman" w:hAnsi="Times New Roman" w:cs="Times New Roman"/>
          <w:sz w:val="24"/>
          <w:szCs w:val="24"/>
          <w:lang w:val="en-US"/>
        </w:rPr>
        <w:t xml:space="preserve"> not always conform</w:t>
      </w:r>
      <w:r w:rsidR="00D675CA" w:rsidRPr="000F3911">
        <w:rPr>
          <w:rFonts w:ascii="Times New Roman" w:hAnsi="Times New Roman" w:cs="Times New Roman"/>
          <w:sz w:val="24"/>
          <w:szCs w:val="24"/>
          <w:lang w:val="en-US"/>
        </w:rPr>
        <w:t>ed to</w:t>
      </w:r>
      <w:r w:rsidR="007D3F4A" w:rsidRPr="000F3911">
        <w:rPr>
          <w:rFonts w:ascii="Times New Roman" w:hAnsi="Times New Roman" w:cs="Times New Roman"/>
          <w:sz w:val="24"/>
          <w:szCs w:val="24"/>
          <w:lang w:val="en-US"/>
        </w:rPr>
        <w:t xml:space="preserve"> particular </w:t>
      </w:r>
      <w:r w:rsidR="00D675CA" w:rsidRPr="000F3911">
        <w:rPr>
          <w:rFonts w:ascii="Times New Roman" w:hAnsi="Times New Roman" w:cs="Times New Roman"/>
          <w:sz w:val="24"/>
          <w:szCs w:val="24"/>
          <w:lang w:val="en-US"/>
        </w:rPr>
        <w:t xml:space="preserve">theoretical </w:t>
      </w:r>
      <w:r w:rsidR="007D3F4A" w:rsidRPr="000F3911">
        <w:rPr>
          <w:rFonts w:ascii="Times New Roman" w:hAnsi="Times New Roman" w:cs="Times New Roman"/>
          <w:sz w:val="24"/>
          <w:szCs w:val="24"/>
          <w:lang w:val="en-US"/>
        </w:rPr>
        <w:t>model</w:t>
      </w:r>
      <w:r w:rsidR="00D675CA" w:rsidRPr="000F3911">
        <w:rPr>
          <w:rFonts w:ascii="Times New Roman" w:hAnsi="Times New Roman" w:cs="Times New Roman"/>
          <w:sz w:val="24"/>
          <w:szCs w:val="24"/>
          <w:lang w:val="en-US"/>
        </w:rPr>
        <w:t>s of attention</w:t>
      </w:r>
      <w:r w:rsidR="00647A2E" w:rsidRPr="000F3911">
        <w:rPr>
          <w:rFonts w:ascii="Times New Roman" w:hAnsi="Times New Roman" w:cs="Times New Roman"/>
          <w:sz w:val="24"/>
          <w:szCs w:val="24"/>
          <w:lang w:val="en-US"/>
        </w:rPr>
        <w:t xml:space="preserve"> (</w:t>
      </w:r>
      <w:r w:rsidR="00647A2E" w:rsidRPr="000F3911">
        <w:rPr>
          <w:rFonts w:ascii="Times New Roman" w:hAnsi="Times New Roman" w:cs="Times New Roman"/>
          <w:sz w:val="24"/>
          <w:szCs w:val="24"/>
        </w:rPr>
        <w:t>Joyce &amp; Hrin, 2015</w:t>
      </w:r>
      <w:r w:rsidR="00647A2E" w:rsidRPr="000F3911">
        <w:rPr>
          <w:rFonts w:ascii="Times New Roman" w:hAnsi="Times New Roman" w:cs="Times New Roman"/>
          <w:sz w:val="24"/>
          <w:szCs w:val="24"/>
          <w:lang w:val="en-US"/>
        </w:rPr>
        <w:t xml:space="preserve">; Bate et al., 2001). </w:t>
      </w:r>
    </w:p>
    <w:p w14:paraId="768838C8" w14:textId="00D50845" w:rsidR="00D15A50" w:rsidRPr="002513F6" w:rsidRDefault="0056312F" w:rsidP="002513F6">
      <w:pPr>
        <w:autoSpaceDE w:val="0"/>
        <w:autoSpaceDN w:val="0"/>
        <w:adjustRightInd w:val="0"/>
        <w:spacing w:after="0" w:line="480" w:lineRule="auto"/>
        <w:ind w:firstLine="567"/>
        <w:jc w:val="both"/>
        <w:rPr>
          <w:rFonts w:ascii="Times New Roman" w:hAnsi="Times New Roman" w:cs="Times New Roman"/>
          <w:sz w:val="24"/>
          <w:szCs w:val="24"/>
          <w:lang w:val="en-US"/>
        </w:rPr>
      </w:pPr>
      <w:r w:rsidRPr="002E0BD7">
        <w:rPr>
          <w:rFonts w:ascii="Times New Roman" w:hAnsi="Times New Roman" w:cs="Times New Roman"/>
          <w:sz w:val="24"/>
          <w:szCs w:val="24"/>
          <w:lang w:val="en-US"/>
        </w:rPr>
        <w:t>T</w:t>
      </w:r>
      <w:r w:rsidR="00D675CA" w:rsidRPr="002E0BD7">
        <w:rPr>
          <w:rFonts w:ascii="Times New Roman" w:hAnsi="Times New Roman" w:cs="Times New Roman"/>
          <w:sz w:val="24"/>
          <w:szCs w:val="24"/>
          <w:lang w:val="en-US"/>
        </w:rPr>
        <w:t xml:space="preserve">he present results also have practical implications </w:t>
      </w:r>
      <w:r w:rsidR="007560C1" w:rsidRPr="002E0BD7">
        <w:rPr>
          <w:rFonts w:ascii="Times New Roman" w:hAnsi="Times New Roman" w:cs="Times New Roman"/>
          <w:sz w:val="24"/>
          <w:szCs w:val="24"/>
          <w:lang w:val="en-US"/>
        </w:rPr>
        <w:t xml:space="preserve">for informing </w:t>
      </w:r>
      <w:r w:rsidR="00DA6DAD" w:rsidRPr="002E0BD7">
        <w:rPr>
          <w:rFonts w:ascii="Times New Roman" w:hAnsi="Times New Roman" w:cs="Times New Roman"/>
          <w:sz w:val="24"/>
          <w:szCs w:val="24"/>
          <w:lang w:val="en-US"/>
        </w:rPr>
        <w:t xml:space="preserve">future </w:t>
      </w:r>
      <w:r w:rsidR="007560C1" w:rsidRPr="002E0BD7">
        <w:rPr>
          <w:rFonts w:ascii="Times New Roman" w:hAnsi="Times New Roman" w:cs="Times New Roman"/>
          <w:sz w:val="24"/>
          <w:szCs w:val="24"/>
          <w:lang w:val="en-US"/>
        </w:rPr>
        <w:t>intervention</w:t>
      </w:r>
      <w:r w:rsidR="00DA6DAD" w:rsidRPr="002E0BD7">
        <w:rPr>
          <w:rFonts w:ascii="Times New Roman" w:hAnsi="Times New Roman" w:cs="Times New Roman"/>
          <w:sz w:val="24"/>
          <w:szCs w:val="24"/>
          <w:lang w:val="en-US"/>
        </w:rPr>
        <w:t>s</w:t>
      </w:r>
      <w:r w:rsidR="002F3931" w:rsidRPr="002E0BD7">
        <w:rPr>
          <w:rFonts w:ascii="Times New Roman" w:hAnsi="Times New Roman" w:cs="Times New Roman"/>
          <w:sz w:val="24"/>
          <w:szCs w:val="24"/>
          <w:lang w:val="en-US"/>
        </w:rPr>
        <w:t xml:space="preserve"> in stuttering. </w:t>
      </w:r>
      <w:r w:rsidR="006A6F90" w:rsidRPr="002E0BD7">
        <w:rPr>
          <w:rFonts w:ascii="Times New Roman" w:eastAsia="Times New Roman" w:hAnsi="Times New Roman" w:cs="Times New Roman"/>
          <w:sz w:val="24"/>
          <w:szCs w:val="24"/>
        </w:rPr>
        <w:t>Without trying to provide an answer to what comes first (</w:t>
      </w:r>
      <w:r w:rsidR="00D8472E" w:rsidRPr="002E0BD7">
        <w:rPr>
          <w:rFonts w:ascii="Times New Roman" w:eastAsia="Times New Roman" w:hAnsi="Times New Roman" w:cs="Times New Roman"/>
          <w:sz w:val="24"/>
          <w:szCs w:val="24"/>
          <w:lang w:val="en-US"/>
        </w:rPr>
        <w:t xml:space="preserve">whether </w:t>
      </w:r>
      <w:r w:rsidR="006A6F90" w:rsidRPr="002E0BD7">
        <w:rPr>
          <w:rFonts w:ascii="Times New Roman" w:eastAsia="Times New Roman" w:hAnsi="Times New Roman" w:cs="Times New Roman"/>
          <w:sz w:val="24"/>
          <w:szCs w:val="24"/>
        </w:rPr>
        <w:t xml:space="preserve">stuttering compromises one’s attentional ability or vice versa), </w:t>
      </w:r>
      <w:r w:rsidR="006A6F90" w:rsidRPr="002E0BD7">
        <w:rPr>
          <w:rFonts w:ascii="Times New Roman" w:eastAsia="Times New Roman" w:hAnsi="Times New Roman" w:cs="Times New Roman"/>
          <w:sz w:val="24"/>
          <w:szCs w:val="24"/>
          <w:lang w:val="en-US"/>
        </w:rPr>
        <w:t xml:space="preserve">we </w:t>
      </w:r>
      <w:r w:rsidR="00122F7C" w:rsidRPr="002E0BD7">
        <w:rPr>
          <w:rFonts w:ascii="Times New Roman" w:hAnsi="Times New Roman" w:cs="Times New Roman"/>
          <w:sz w:val="24"/>
          <w:szCs w:val="24"/>
          <w:lang w:val="en-US"/>
        </w:rPr>
        <w:t xml:space="preserve">suggest that PWS </w:t>
      </w:r>
      <w:r w:rsidR="006A6F90" w:rsidRPr="002E0BD7">
        <w:rPr>
          <w:rFonts w:ascii="Times New Roman" w:hAnsi="Times New Roman" w:cs="Times New Roman"/>
          <w:sz w:val="24"/>
          <w:szCs w:val="24"/>
          <w:lang w:val="en-US"/>
        </w:rPr>
        <w:t xml:space="preserve">might </w:t>
      </w:r>
      <w:r w:rsidR="00122F7C" w:rsidRPr="002E0BD7">
        <w:rPr>
          <w:rFonts w:ascii="Times New Roman" w:hAnsi="Times New Roman" w:cs="Times New Roman"/>
          <w:sz w:val="24"/>
          <w:szCs w:val="24"/>
          <w:lang w:val="en-US"/>
        </w:rPr>
        <w:t xml:space="preserve">benefit from a therapy aimed at strengthening one’s cognitive control. From a selective attentional perspective, such training could potentially allow individuals to more successfully focus their attention on relevant information, such as the meaning of what they would like to </w:t>
      </w:r>
      <w:r w:rsidR="00122F7C" w:rsidRPr="002E0BD7">
        <w:rPr>
          <w:rFonts w:ascii="Times New Roman" w:hAnsi="Times New Roman" w:cs="Times New Roman"/>
          <w:sz w:val="24"/>
          <w:szCs w:val="24"/>
          <w:lang w:val="en-US"/>
        </w:rPr>
        <w:lastRenderedPageBreak/>
        <w:t xml:space="preserve">communicate and less on distractors that could impede speaking (i.e., the dysfluencies in their speech, the reactions and facial expression of their listener). Additionally, enhanced divided and attentional switching abilities may result in less strain on the system, due to </w:t>
      </w:r>
      <w:r w:rsidR="00D15A50" w:rsidRPr="002E0BD7">
        <w:rPr>
          <w:rFonts w:ascii="Times New Roman" w:hAnsi="Times New Roman" w:cs="Times New Roman"/>
          <w:sz w:val="24"/>
          <w:szCs w:val="24"/>
          <w:lang w:val="en-US"/>
        </w:rPr>
        <w:t xml:space="preserve">a </w:t>
      </w:r>
      <w:r w:rsidR="00122F7C" w:rsidRPr="002E0BD7">
        <w:rPr>
          <w:rFonts w:ascii="Times New Roman" w:hAnsi="Times New Roman" w:cs="Times New Roman"/>
          <w:sz w:val="24"/>
          <w:szCs w:val="24"/>
          <w:lang w:val="en-US"/>
        </w:rPr>
        <w:t xml:space="preserve">reduced mental rigidity and an improved ability to handle the execution of tasks in </w:t>
      </w:r>
      <w:proofErr w:type="gramStart"/>
      <w:r w:rsidR="00122F7C" w:rsidRPr="002E0BD7">
        <w:rPr>
          <w:rFonts w:ascii="Times New Roman" w:hAnsi="Times New Roman" w:cs="Times New Roman"/>
          <w:sz w:val="24"/>
          <w:szCs w:val="24"/>
          <w:lang w:val="en-US"/>
        </w:rPr>
        <w:t>parallel,</w:t>
      </w:r>
      <w:proofErr w:type="gramEnd"/>
      <w:r w:rsidR="00122F7C" w:rsidRPr="002E0BD7">
        <w:rPr>
          <w:rFonts w:ascii="Times New Roman" w:hAnsi="Times New Roman" w:cs="Times New Roman"/>
          <w:sz w:val="24"/>
          <w:szCs w:val="24"/>
          <w:lang w:val="en-US"/>
        </w:rPr>
        <w:t xml:space="preserve"> this could in turn free more cognitive resources to allow easier, more fluent speech. </w:t>
      </w:r>
      <w:r w:rsidR="008051A1" w:rsidRPr="002E0BD7">
        <w:rPr>
          <w:rFonts w:ascii="Times New Roman" w:hAnsi="Times New Roman" w:cs="Times New Roman"/>
          <w:sz w:val="24"/>
          <w:szCs w:val="24"/>
          <w:lang w:val="en-US"/>
        </w:rPr>
        <w:t xml:space="preserve">In support, </w:t>
      </w:r>
      <w:r w:rsidR="00BE7FDD" w:rsidRPr="002E0BD7">
        <w:rPr>
          <w:rFonts w:ascii="Times New Roman" w:hAnsi="Times New Roman" w:cs="Times New Roman"/>
          <w:sz w:val="24"/>
          <w:szCs w:val="24"/>
        </w:rPr>
        <w:t>directing</w:t>
      </w:r>
      <w:r w:rsidR="008051A1" w:rsidRPr="002E0BD7">
        <w:rPr>
          <w:rFonts w:ascii="Times New Roman" w:hAnsi="Times New Roman" w:cs="Times New Roman"/>
          <w:sz w:val="24"/>
          <w:szCs w:val="24"/>
        </w:rPr>
        <w:t xml:space="preserve"> attention </w:t>
      </w:r>
      <w:r w:rsidR="008051A1" w:rsidRPr="002E0BD7">
        <w:rPr>
          <w:rFonts w:ascii="Times New Roman" w:hAnsi="Times New Roman" w:cs="Times New Roman"/>
          <w:sz w:val="24"/>
          <w:szCs w:val="24"/>
          <w:lang w:val="en-US"/>
        </w:rPr>
        <w:t xml:space="preserve">away from one’s </w:t>
      </w:r>
      <w:r w:rsidR="008051A1" w:rsidRPr="002E0BD7">
        <w:rPr>
          <w:rFonts w:ascii="Times New Roman" w:hAnsi="Times New Roman" w:cs="Times New Roman"/>
          <w:sz w:val="24"/>
          <w:szCs w:val="24"/>
        </w:rPr>
        <w:t>speech</w:t>
      </w:r>
      <w:r w:rsidR="002513F6" w:rsidRPr="002E0BD7">
        <w:rPr>
          <w:rFonts w:ascii="Times New Roman" w:hAnsi="Times New Roman" w:cs="Times New Roman"/>
          <w:sz w:val="24"/>
          <w:szCs w:val="24"/>
          <w:lang w:val="en-US"/>
        </w:rPr>
        <w:t xml:space="preserve"> (i.e., and thus allowing one to simply engage in speaking without focusing on distracting information)</w:t>
      </w:r>
      <w:r w:rsidR="008051A1" w:rsidRPr="002E0BD7">
        <w:rPr>
          <w:rFonts w:ascii="Times New Roman" w:hAnsi="Times New Roman" w:cs="Times New Roman"/>
          <w:sz w:val="24"/>
          <w:szCs w:val="24"/>
        </w:rPr>
        <w:t xml:space="preserve"> ha</w:t>
      </w:r>
      <w:r w:rsidR="008051A1" w:rsidRPr="002E0BD7">
        <w:rPr>
          <w:rFonts w:ascii="Times New Roman" w:hAnsi="Times New Roman" w:cs="Times New Roman"/>
          <w:sz w:val="24"/>
          <w:szCs w:val="24"/>
          <w:lang w:val="en-US"/>
        </w:rPr>
        <w:t>s been shown to increase fluency in both children (</w:t>
      </w:r>
      <w:r w:rsidR="008051A1" w:rsidRPr="002E0BD7">
        <w:rPr>
          <w:rFonts w:ascii="Times New Roman" w:hAnsi="Times New Roman" w:cs="Times New Roman"/>
          <w:sz w:val="24"/>
          <w:szCs w:val="24"/>
        </w:rPr>
        <w:t>Ntourou, Conture &amp; Walden, 2013</w:t>
      </w:r>
      <w:r w:rsidR="008051A1" w:rsidRPr="002E0BD7">
        <w:rPr>
          <w:rFonts w:ascii="Times New Roman" w:hAnsi="Times New Roman" w:cs="Times New Roman"/>
          <w:sz w:val="24"/>
          <w:szCs w:val="24"/>
          <w:lang w:val="en-US"/>
        </w:rPr>
        <w:t xml:space="preserve">) and adults </w:t>
      </w:r>
      <w:r w:rsidR="00BE7FDD" w:rsidRPr="002E0BD7">
        <w:rPr>
          <w:rFonts w:ascii="Times New Roman" w:hAnsi="Times New Roman" w:cs="Times New Roman"/>
          <w:sz w:val="24"/>
          <w:szCs w:val="24"/>
          <w:lang w:val="en-US"/>
        </w:rPr>
        <w:t xml:space="preserve">who stutter </w:t>
      </w:r>
      <w:r w:rsidR="008051A1" w:rsidRPr="002E0BD7">
        <w:rPr>
          <w:rFonts w:ascii="Times New Roman" w:hAnsi="Times New Roman" w:cs="Times New Roman"/>
          <w:sz w:val="24"/>
          <w:szCs w:val="24"/>
          <w:lang w:val="en-US"/>
        </w:rPr>
        <w:t>(</w:t>
      </w:r>
      <w:r w:rsidR="008051A1" w:rsidRPr="002E0BD7">
        <w:rPr>
          <w:rFonts w:ascii="Times New Roman" w:hAnsi="Times New Roman" w:cs="Times New Roman"/>
          <w:sz w:val="24"/>
          <w:szCs w:val="24"/>
        </w:rPr>
        <w:t>Arends, Povel, &amp; Kolk, 1988</w:t>
      </w:r>
      <w:r w:rsidR="008051A1" w:rsidRPr="002E0BD7">
        <w:rPr>
          <w:rFonts w:ascii="Times New Roman" w:hAnsi="Times New Roman" w:cs="Times New Roman"/>
          <w:sz w:val="24"/>
          <w:szCs w:val="24"/>
          <w:lang w:val="en-US"/>
        </w:rPr>
        <w:t xml:space="preserve">). </w:t>
      </w:r>
      <w:r w:rsidR="008051A1" w:rsidRPr="002E0BD7">
        <w:rPr>
          <w:rFonts w:ascii="Times New Roman" w:hAnsi="Times New Roman" w:cs="Times New Roman"/>
          <w:sz w:val="24"/>
          <w:szCs w:val="24"/>
        </w:rPr>
        <w:t>Ntourou e</w:t>
      </w:r>
      <w:r w:rsidR="008051A1" w:rsidRPr="002E0BD7">
        <w:rPr>
          <w:rFonts w:ascii="Times New Roman" w:hAnsi="Times New Roman" w:cs="Times New Roman"/>
          <w:sz w:val="24"/>
          <w:szCs w:val="24"/>
          <w:lang w:val="en-US"/>
        </w:rPr>
        <w:t>t al. (</w:t>
      </w:r>
      <w:r w:rsidR="008051A1" w:rsidRPr="002E0BD7">
        <w:rPr>
          <w:rFonts w:ascii="Times New Roman" w:hAnsi="Times New Roman" w:cs="Times New Roman"/>
          <w:sz w:val="24"/>
          <w:szCs w:val="24"/>
        </w:rPr>
        <w:t>2013</w:t>
      </w:r>
      <w:r w:rsidR="008051A1" w:rsidRPr="002E0BD7">
        <w:rPr>
          <w:rFonts w:ascii="Times New Roman" w:hAnsi="Times New Roman" w:cs="Times New Roman"/>
          <w:sz w:val="24"/>
          <w:szCs w:val="24"/>
          <w:lang w:val="en-US"/>
        </w:rPr>
        <w:t xml:space="preserve">; p. 270) </w:t>
      </w:r>
      <w:r w:rsidR="00BE7FDD" w:rsidRPr="002E0BD7">
        <w:rPr>
          <w:rFonts w:ascii="Times New Roman" w:hAnsi="Times New Roman" w:cs="Times New Roman"/>
          <w:sz w:val="24"/>
          <w:szCs w:val="24"/>
          <w:lang w:val="en-US"/>
        </w:rPr>
        <w:t xml:space="preserve">concluded </w:t>
      </w:r>
      <w:r w:rsidR="008051A1" w:rsidRPr="002E0BD7">
        <w:rPr>
          <w:rFonts w:ascii="Times New Roman" w:hAnsi="Times New Roman" w:cs="Times New Roman"/>
          <w:sz w:val="24"/>
          <w:szCs w:val="24"/>
          <w:lang w:val="en-US"/>
        </w:rPr>
        <w:t>that ‘</w:t>
      </w:r>
      <w:r w:rsidR="008051A1" w:rsidRPr="002E0BD7">
        <w:rPr>
          <w:rFonts w:ascii="Times New Roman" w:hAnsi="Times New Roman" w:cs="Times New Roman"/>
          <w:sz w:val="24"/>
          <w:szCs w:val="24"/>
        </w:rPr>
        <w:t xml:space="preserve">diverting attention from a non-verbal task allows </w:t>
      </w:r>
      <w:r w:rsidR="002E0BD7">
        <w:rPr>
          <w:rFonts w:ascii="Times New Roman" w:hAnsi="Times New Roman" w:cs="Times New Roman"/>
          <w:sz w:val="24"/>
          <w:szCs w:val="24"/>
          <w:lang w:val="en-US"/>
        </w:rPr>
        <w:t>…[CWS]</w:t>
      </w:r>
      <w:r w:rsidR="008051A1" w:rsidRPr="002E0BD7">
        <w:rPr>
          <w:rFonts w:ascii="Times New Roman" w:hAnsi="Times New Roman" w:cs="Times New Roman"/>
          <w:sz w:val="24"/>
          <w:szCs w:val="24"/>
        </w:rPr>
        <w:t xml:space="preserve"> to devote greater attentional resources to speech-language planning and production processes and in turn helps them be more fluent</w:t>
      </w:r>
      <w:r w:rsidR="008051A1" w:rsidRPr="002E0BD7">
        <w:rPr>
          <w:rFonts w:ascii="Times New Roman" w:hAnsi="Times New Roman" w:cs="Times New Roman"/>
          <w:sz w:val="24"/>
          <w:szCs w:val="24"/>
          <w:lang w:val="en-US"/>
        </w:rPr>
        <w:t>’</w:t>
      </w:r>
      <w:r w:rsidR="008051A1" w:rsidRPr="002E0BD7">
        <w:rPr>
          <w:rFonts w:ascii="Times New Roman" w:hAnsi="Times New Roman" w:cs="Times New Roman"/>
          <w:sz w:val="24"/>
          <w:szCs w:val="24"/>
        </w:rPr>
        <w:t>.</w:t>
      </w:r>
      <w:r w:rsidR="008051A1" w:rsidRPr="002E0BD7">
        <w:rPr>
          <w:rFonts w:ascii="Times New Roman" w:hAnsi="Times New Roman" w:cs="Times New Roman"/>
          <w:sz w:val="24"/>
          <w:szCs w:val="24"/>
          <w:lang w:val="en-GB"/>
        </w:rPr>
        <w:t xml:space="preserve"> </w:t>
      </w:r>
      <w:r w:rsidR="002513F6" w:rsidRPr="002E0BD7">
        <w:rPr>
          <w:rFonts w:ascii="Times New Roman" w:eastAsia="Times New Roman" w:hAnsi="Times New Roman" w:cs="Times New Roman"/>
          <w:sz w:val="24"/>
          <w:szCs w:val="24"/>
        </w:rPr>
        <w:t xml:space="preserve">However, </w:t>
      </w:r>
      <w:r w:rsidR="00290A2C" w:rsidRPr="002E0BD7">
        <w:rPr>
          <w:rFonts w:ascii="Times New Roman" w:eastAsia="Times New Roman" w:hAnsi="Times New Roman" w:cs="Times New Roman"/>
          <w:sz w:val="24"/>
          <w:szCs w:val="24"/>
          <w:lang w:val="en-US"/>
        </w:rPr>
        <w:t xml:space="preserve">such a strategy is </w:t>
      </w:r>
      <w:r w:rsidR="00290A2C" w:rsidRPr="002E0BD7">
        <w:rPr>
          <w:rFonts w:ascii="Times New Roman" w:eastAsia="Times New Roman" w:hAnsi="Times New Roman" w:cs="Times New Roman"/>
          <w:sz w:val="24"/>
          <w:szCs w:val="24"/>
        </w:rPr>
        <w:t xml:space="preserve">likely to only </w:t>
      </w:r>
      <w:r w:rsidR="00290A2C" w:rsidRPr="002E0BD7">
        <w:rPr>
          <w:rFonts w:ascii="Times New Roman" w:eastAsia="Times New Roman" w:hAnsi="Times New Roman" w:cs="Times New Roman"/>
          <w:sz w:val="24"/>
          <w:szCs w:val="24"/>
          <w:lang w:val="en-US"/>
        </w:rPr>
        <w:t xml:space="preserve">have a </w:t>
      </w:r>
      <w:r w:rsidR="002E2712" w:rsidRPr="002E0BD7">
        <w:rPr>
          <w:rFonts w:ascii="Times New Roman" w:eastAsia="Times New Roman" w:hAnsi="Times New Roman" w:cs="Times New Roman"/>
          <w:sz w:val="24"/>
          <w:szCs w:val="24"/>
        </w:rPr>
        <w:t>temporary</w:t>
      </w:r>
      <w:r w:rsidR="00290A2C" w:rsidRPr="002E0BD7">
        <w:rPr>
          <w:rFonts w:ascii="Times New Roman" w:eastAsia="Times New Roman" w:hAnsi="Times New Roman" w:cs="Times New Roman"/>
          <w:sz w:val="24"/>
          <w:szCs w:val="24"/>
          <w:lang w:val="en-US"/>
        </w:rPr>
        <w:t xml:space="preserve"> effect</w:t>
      </w:r>
      <w:r w:rsidR="002E2712" w:rsidRPr="002E0BD7">
        <w:rPr>
          <w:rFonts w:ascii="Times New Roman" w:eastAsia="Times New Roman" w:hAnsi="Times New Roman" w:cs="Times New Roman"/>
          <w:sz w:val="24"/>
          <w:szCs w:val="24"/>
        </w:rPr>
        <w:t>.</w:t>
      </w:r>
      <w:r w:rsidR="002513F6" w:rsidRPr="002E0BD7">
        <w:rPr>
          <w:rFonts w:ascii="Times New Roman" w:eastAsia="Times New Roman" w:hAnsi="Times New Roman" w:cs="Times New Roman"/>
          <w:sz w:val="24"/>
          <w:szCs w:val="24"/>
        </w:rPr>
        <w:t xml:space="preserve"> </w:t>
      </w:r>
      <w:r w:rsidR="002E2712" w:rsidRPr="002E0BD7">
        <w:rPr>
          <w:rFonts w:ascii="Times New Roman" w:eastAsia="Times New Roman" w:hAnsi="Times New Roman" w:cs="Times New Roman"/>
          <w:sz w:val="24"/>
          <w:szCs w:val="24"/>
        </w:rPr>
        <w:t>T</w:t>
      </w:r>
      <w:r w:rsidR="002513F6" w:rsidRPr="002E0BD7">
        <w:rPr>
          <w:rFonts w:ascii="Times New Roman" w:eastAsia="Times New Roman" w:hAnsi="Times New Roman" w:cs="Times New Roman"/>
          <w:sz w:val="24"/>
          <w:szCs w:val="24"/>
        </w:rPr>
        <w:t>herefore</w:t>
      </w:r>
      <w:r w:rsidR="002E2712" w:rsidRPr="002E0BD7">
        <w:rPr>
          <w:rFonts w:ascii="Times New Roman" w:eastAsia="Times New Roman" w:hAnsi="Times New Roman" w:cs="Times New Roman"/>
          <w:sz w:val="24"/>
          <w:szCs w:val="24"/>
          <w:lang w:val="en-US"/>
        </w:rPr>
        <w:t>,</w:t>
      </w:r>
      <w:r w:rsidR="002513F6" w:rsidRPr="002E0BD7">
        <w:rPr>
          <w:rFonts w:ascii="Times New Roman" w:eastAsia="Times New Roman" w:hAnsi="Times New Roman" w:cs="Times New Roman"/>
          <w:sz w:val="24"/>
          <w:szCs w:val="24"/>
        </w:rPr>
        <w:t xml:space="preserve"> we suggest that the benefits of </w:t>
      </w:r>
      <w:r w:rsidR="002E2712" w:rsidRPr="002E0BD7">
        <w:rPr>
          <w:rFonts w:ascii="Times New Roman" w:eastAsia="Times New Roman" w:hAnsi="Times New Roman" w:cs="Times New Roman"/>
          <w:sz w:val="24"/>
          <w:szCs w:val="24"/>
          <w:lang w:val="en-US"/>
        </w:rPr>
        <w:t>specially-</w:t>
      </w:r>
      <w:r w:rsidR="002513F6" w:rsidRPr="002E0BD7">
        <w:rPr>
          <w:rFonts w:ascii="Times New Roman" w:eastAsia="Times New Roman" w:hAnsi="Times New Roman" w:cs="Times New Roman"/>
          <w:sz w:val="24"/>
          <w:szCs w:val="24"/>
          <w:lang w:val="en-US"/>
        </w:rPr>
        <w:t xml:space="preserve">devised </w:t>
      </w:r>
      <w:r w:rsidR="002513F6" w:rsidRPr="002E0BD7">
        <w:rPr>
          <w:rFonts w:ascii="Times New Roman" w:eastAsia="Times New Roman" w:hAnsi="Times New Roman" w:cs="Times New Roman"/>
          <w:sz w:val="24"/>
          <w:szCs w:val="24"/>
        </w:rPr>
        <w:t xml:space="preserve">attentional training programs </w:t>
      </w:r>
      <w:r w:rsidR="002E2712" w:rsidRPr="002E0BD7">
        <w:rPr>
          <w:rFonts w:ascii="Times New Roman" w:eastAsia="Times New Roman" w:hAnsi="Times New Roman" w:cs="Times New Roman"/>
          <w:sz w:val="24"/>
          <w:szCs w:val="24"/>
          <w:lang w:val="en-US"/>
        </w:rPr>
        <w:t xml:space="preserve">should be explored </w:t>
      </w:r>
      <w:r w:rsidR="002513F6" w:rsidRPr="002E0BD7">
        <w:rPr>
          <w:rFonts w:ascii="Times New Roman" w:eastAsia="Times New Roman" w:hAnsi="Times New Roman" w:cs="Times New Roman"/>
          <w:sz w:val="24"/>
          <w:szCs w:val="24"/>
        </w:rPr>
        <w:t xml:space="preserve">as these are aimed at </w:t>
      </w:r>
      <w:r w:rsidR="0015290B" w:rsidRPr="002E0BD7">
        <w:rPr>
          <w:rFonts w:ascii="Times New Roman" w:eastAsia="Times New Roman" w:hAnsi="Times New Roman" w:cs="Times New Roman"/>
          <w:sz w:val="24"/>
          <w:szCs w:val="24"/>
          <w:lang w:val="en-US"/>
        </w:rPr>
        <w:t xml:space="preserve">improving </w:t>
      </w:r>
      <w:r w:rsidR="002513F6" w:rsidRPr="002E0BD7">
        <w:rPr>
          <w:rFonts w:ascii="Times New Roman" w:eastAsia="Times New Roman" w:hAnsi="Times New Roman" w:cs="Times New Roman"/>
          <w:sz w:val="24"/>
          <w:szCs w:val="24"/>
        </w:rPr>
        <w:t>one’</w:t>
      </w:r>
      <w:r w:rsidR="0015290B" w:rsidRPr="002E0BD7">
        <w:rPr>
          <w:rFonts w:ascii="Times New Roman" w:eastAsia="Times New Roman" w:hAnsi="Times New Roman" w:cs="Times New Roman"/>
          <w:sz w:val="24"/>
          <w:szCs w:val="24"/>
        </w:rPr>
        <w:t xml:space="preserve">s cognitive control, which should </w:t>
      </w:r>
      <w:r w:rsidR="002513F6" w:rsidRPr="002E0BD7">
        <w:rPr>
          <w:rFonts w:ascii="Times New Roman" w:eastAsia="Times New Roman" w:hAnsi="Times New Roman" w:cs="Times New Roman"/>
          <w:sz w:val="24"/>
          <w:szCs w:val="24"/>
        </w:rPr>
        <w:t>have a more lasting positive effect on fluency.</w:t>
      </w:r>
      <w:r w:rsidR="002513F6" w:rsidRPr="002E0BD7">
        <w:rPr>
          <w:rFonts w:ascii="Verdana" w:eastAsia="Times New Roman" w:hAnsi="Verdana" w:cs="Segoe UI"/>
          <w:sz w:val="24"/>
          <w:szCs w:val="24"/>
        </w:rPr>
        <w:t xml:space="preserve"> </w:t>
      </w:r>
      <w:r w:rsidR="002E2712" w:rsidRPr="002E0BD7">
        <w:rPr>
          <w:rFonts w:ascii="Times New Roman" w:hAnsi="Times New Roman" w:cs="Times New Roman"/>
          <w:sz w:val="24"/>
          <w:szCs w:val="24"/>
          <w:lang w:val="en-US"/>
        </w:rPr>
        <w:t>O</w:t>
      </w:r>
      <w:r w:rsidR="007560C1" w:rsidRPr="002E0BD7">
        <w:rPr>
          <w:rFonts w:ascii="Times New Roman" w:hAnsi="Times New Roman" w:cs="Times New Roman"/>
          <w:sz w:val="24"/>
          <w:szCs w:val="24"/>
          <w:lang w:val="en-US"/>
        </w:rPr>
        <w:t xml:space="preserve">nly one such </w:t>
      </w:r>
      <w:r w:rsidR="002E2712" w:rsidRPr="002E0BD7">
        <w:rPr>
          <w:rFonts w:ascii="Times New Roman" w:hAnsi="Times New Roman" w:cs="Times New Roman"/>
          <w:sz w:val="24"/>
          <w:szCs w:val="24"/>
          <w:lang w:val="en-US"/>
        </w:rPr>
        <w:t xml:space="preserve">intervention </w:t>
      </w:r>
      <w:r w:rsidR="007560C1" w:rsidRPr="002E0BD7">
        <w:rPr>
          <w:rFonts w:ascii="Times New Roman" w:hAnsi="Times New Roman" w:cs="Times New Roman"/>
          <w:sz w:val="24"/>
          <w:szCs w:val="24"/>
          <w:lang w:val="en-US"/>
        </w:rPr>
        <w:t>has been devised and the outcomes of it reported (</w:t>
      </w:r>
      <w:r w:rsidR="007560C1" w:rsidRPr="002E0BD7">
        <w:rPr>
          <w:rFonts w:ascii="Times New Roman" w:hAnsi="Times New Roman" w:cs="Times New Roman"/>
          <w:sz w:val="24"/>
          <w:szCs w:val="24"/>
        </w:rPr>
        <w:t>N</w:t>
      </w:r>
      <w:r w:rsidR="007560C1" w:rsidRPr="002E0BD7">
        <w:rPr>
          <w:rFonts w:ascii="Times New Roman" w:hAnsi="Times New Roman" w:cs="Times New Roman"/>
          <w:sz w:val="24"/>
          <w:szCs w:val="24"/>
          <w:lang w:val="en-US"/>
        </w:rPr>
        <w:t xml:space="preserve">ejati et al., 2013). </w:t>
      </w:r>
      <w:r w:rsidR="00E42357" w:rsidRPr="002E0BD7">
        <w:rPr>
          <w:rFonts w:ascii="Times New Roman" w:hAnsi="Times New Roman" w:cs="Times New Roman"/>
          <w:sz w:val="24"/>
          <w:szCs w:val="24"/>
          <w:lang w:val="en-US"/>
        </w:rPr>
        <w:t xml:space="preserve">15 pre-teens who stutter </w:t>
      </w:r>
      <w:r w:rsidR="000D5B6E" w:rsidRPr="002E0BD7">
        <w:rPr>
          <w:rFonts w:ascii="Times New Roman" w:hAnsi="Times New Roman" w:cs="Times New Roman"/>
          <w:sz w:val="24"/>
          <w:szCs w:val="24"/>
          <w:lang w:val="en-US"/>
        </w:rPr>
        <w:t>and 15 matched healthy comparison</w:t>
      </w:r>
      <w:r w:rsidR="0016644B" w:rsidRPr="002E0BD7">
        <w:rPr>
          <w:rFonts w:ascii="Times New Roman" w:hAnsi="Times New Roman" w:cs="Times New Roman"/>
          <w:sz w:val="24"/>
          <w:szCs w:val="24"/>
          <w:lang w:val="en-US"/>
        </w:rPr>
        <w:t xml:space="preserve">s </w:t>
      </w:r>
      <w:r w:rsidR="00E42357" w:rsidRPr="002E0BD7">
        <w:rPr>
          <w:rFonts w:ascii="Times New Roman" w:hAnsi="Times New Roman" w:cs="Times New Roman"/>
          <w:sz w:val="24"/>
          <w:szCs w:val="24"/>
          <w:lang w:val="en-US"/>
        </w:rPr>
        <w:t xml:space="preserve">(aged between 10 and 14 years) took part in the </w:t>
      </w:r>
      <w:r w:rsidR="002E2712" w:rsidRPr="002E0BD7">
        <w:rPr>
          <w:rFonts w:ascii="Times New Roman" w:hAnsi="Times New Roman" w:cs="Times New Roman"/>
          <w:sz w:val="24"/>
          <w:szCs w:val="24"/>
          <w:lang w:val="en-US"/>
        </w:rPr>
        <w:t xml:space="preserve">program </w:t>
      </w:r>
      <w:r w:rsidR="007560C1" w:rsidRPr="002E0BD7">
        <w:rPr>
          <w:rFonts w:ascii="Times New Roman" w:hAnsi="Times New Roman" w:cs="Times New Roman"/>
          <w:sz w:val="24"/>
          <w:szCs w:val="24"/>
          <w:lang w:val="en-US"/>
        </w:rPr>
        <w:t xml:space="preserve">called </w:t>
      </w:r>
      <w:r w:rsidR="00E42357" w:rsidRPr="002E0BD7">
        <w:rPr>
          <w:rFonts w:ascii="Times New Roman" w:hAnsi="Times New Roman" w:cs="Times New Roman"/>
          <w:sz w:val="24"/>
          <w:szCs w:val="24"/>
        </w:rPr>
        <w:t>N</w:t>
      </w:r>
      <w:r w:rsidR="00E42357" w:rsidRPr="002E0BD7">
        <w:rPr>
          <w:rFonts w:ascii="Times New Roman" w:hAnsi="Times New Roman" w:cs="Times New Roman"/>
          <w:sz w:val="24"/>
          <w:szCs w:val="24"/>
          <w:lang w:val="en-US"/>
        </w:rPr>
        <w:t>e</w:t>
      </w:r>
      <w:r w:rsidR="007560C1" w:rsidRPr="002E0BD7">
        <w:rPr>
          <w:rFonts w:ascii="Times New Roman" w:hAnsi="Times New Roman" w:cs="Times New Roman"/>
          <w:sz w:val="24"/>
          <w:szCs w:val="24"/>
        </w:rPr>
        <w:t>urocognitive Joyful Attentive Training Intervention (NEJATI)</w:t>
      </w:r>
      <w:r w:rsidR="007560C1" w:rsidRPr="002E0BD7">
        <w:rPr>
          <w:rFonts w:ascii="Times New Roman" w:hAnsi="Times New Roman" w:cs="Times New Roman"/>
          <w:sz w:val="24"/>
          <w:szCs w:val="24"/>
          <w:lang w:val="en-US"/>
        </w:rPr>
        <w:t xml:space="preserve"> </w:t>
      </w:r>
      <w:r w:rsidR="00E42357" w:rsidRPr="002E0BD7">
        <w:rPr>
          <w:rFonts w:ascii="Times New Roman" w:hAnsi="Times New Roman" w:cs="Times New Roman"/>
          <w:sz w:val="24"/>
          <w:szCs w:val="24"/>
          <w:lang w:val="en-US"/>
        </w:rPr>
        <w:t xml:space="preserve">that involved selective attention and inhibitory control training that </w:t>
      </w:r>
      <w:r w:rsidR="00DA6DAD" w:rsidRPr="002E0BD7">
        <w:rPr>
          <w:rFonts w:ascii="Times New Roman" w:hAnsi="Times New Roman" w:cs="Times New Roman"/>
          <w:sz w:val="24"/>
          <w:szCs w:val="24"/>
          <w:lang w:val="en-US"/>
        </w:rPr>
        <w:t xml:space="preserve">participants </w:t>
      </w:r>
      <w:r w:rsidR="00E42357" w:rsidRPr="002E0BD7">
        <w:rPr>
          <w:rFonts w:ascii="Times New Roman" w:hAnsi="Times New Roman" w:cs="Times New Roman"/>
          <w:sz w:val="24"/>
          <w:szCs w:val="24"/>
          <w:lang w:val="en-US"/>
        </w:rPr>
        <w:t xml:space="preserve">received 3 times per week for 1 hour over a 4-week period. </w:t>
      </w:r>
      <w:r w:rsidR="0016644B" w:rsidRPr="002E0BD7">
        <w:rPr>
          <w:rFonts w:ascii="Times New Roman" w:hAnsi="Times New Roman" w:cs="Times New Roman"/>
          <w:sz w:val="24"/>
          <w:szCs w:val="24"/>
          <w:lang w:val="en-US"/>
        </w:rPr>
        <w:t>The results revealed a</w:t>
      </w:r>
      <w:r w:rsidR="00E42357" w:rsidRPr="002E0BD7">
        <w:rPr>
          <w:rFonts w:ascii="Times New Roman" w:hAnsi="Times New Roman" w:cs="Times New Roman"/>
          <w:sz w:val="24"/>
          <w:szCs w:val="24"/>
          <w:lang w:val="en-US"/>
        </w:rPr>
        <w:t xml:space="preserve"> </w:t>
      </w:r>
      <w:r w:rsidR="0016644B" w:rsidRPr="002E0BD7">
        <w:rPr>
          <w:rFonts w:ascii="Times New Roman" w:hAnsi="Times New Roman" w:cs="Times New Roman"/>
          <w:sz w:val="24"/>
          <w:szCs w:val="24"/>
          <w:lang w:val="en-US"/>
        </w:rPr>
        <w:t>significant</w:t>
      </w:r>
      <w:r w:rsidR="00E42357" w:rsidRPr="002E0BD7">
        <w:rPr>
          <w:rFonts w:ascii="Times New Roman" w:hAnsi="Times New Roman" w:cs="Times New Roman"/>
          <w:sz w:val="24"/>
          <w:szCs w:val="24"/>
          <w:lang w:val="en-US"/>
        </w:rPr>
        <w:t xml:space="preserve"> improvement in performance on all tasks used to evaluate executive function before and after treatment, as well as a signi</w:t>
      </w:r>
      <w:r w:rsidR="0016644B" w:rsidRPr="002E0BD7">
        <w:rPr>
          <w:rFonts w:ascii="Times New Roman" w:hAnsi="Times New Roman" w:cs="Times New Roman"/>
          <w:sz w:val="24"/>
          <w:szCs w:val="24"/>
          <w:lang w:val="en-US"/>
        </w:rPr>
        <w:t>fi</w:t>
      </w:r>
      <w:r w:rsidR="00E42357" w:rsidRPr="002E0BD7">
        <w:rPr>
          <w:rFonts w:ascii="Times New Roman" w:hAnsi="Times New Roman" w:cs="Times New Roman"/>
          <w:sz w:val="24"/>
          <w:szCs w:val="24"/>
          <w:lang w:val="en-US"/>
        </w:rPr>
        <w:t>cant reduction in st</w:t>
      </w:r>
      <w:r w:rsidR="0016644B" w:rsidRPr="002E0BD7">
        <w:rPr>
          <w:rFonts w:ascii="Times New Roman" w:hAnsi="Times New Roman" w:cs="Times New Roman"/>
          <w:sz w:val="24"/>
          <w:szCs w:val="24"/>
          <w:lang w:val="en-US"/>
        </w:rPr>
        <w:t>uttering</w:t>
      </w:r>
      <w:r w:rsidR="00E42357" w:rsidRPr="002E0BD7">
        <w:rPr>
          <w:rFonts w:ascii="Times New Roman" w:hAnsi="Times New Roman" w:cs="Times New Roman"/>
          <w:sz w:val="24"/>
          <w:szCs w:val="24"/>
          <w:lang w:val="en-US"/>
        </w:rPr>
        <w:t xml:space="preserve"> severity</w:t>
      </w:r>
      <w:r w:rsidR="0016644B" w:rsidRPr="002E0BD7">
        <w:rPr>
          <w:rFonts w:ascii="Times New Roman" w:hAnsi="Times New Roman" w:cs="Times New Roman"/>
          <w:sz w:val="24"/>
          <w:szCs w:val="24"/>
          <w:lang w:val="en-US"/>
        </w:rPr>
        <w:t xml:space="preserve"> (</w:t>
      </w:r>
      <w:r w:rsidR="0016644B" w:rsidRPr="002E0BD7">
        <w:rPr>
          <w:rFonts w:ascii="Times New Roman" w:hAnsi="Times New Roman" w:cs="Times New Roman"/>
          <w:sz w:val="24"/>
          <w:szCs w:val="24"/>
        </w:rPr>
        <w:t>N</w:t>
      </w:r>
      <w:r w:rsidR="0016644B" w:rsidRPr="002E0BD7">
        <w:rPr>
          <w:rFonts w:ascii="Times New Roman" w:hAnsi="Times New Roman" w:cs="Times New Roman"/>
          <w:sz w:val="24"/>
          <w:szCs w:val="24"/>
          <w:lang w:val="en-US"/>
        </w:rPr>
        <w:t>ejati et a</w:t>
      </w:r>
      <w:r w:rsidR="0016644B" w:rsidRPr="000F3911">
        <w:rPr>
          <w:rFonts w:ascii="Times New Roman" w:hAnsi="Times New Roman" w:cs="Times New Roman"/>
          <w:sz w:val="24"/>
          <w:szCs w:val="24"/>
          <w:lang w:val="en-US"/>
        </w:rPr>
        <w:t>l., 2013)</w:t>
      </w:r>
      <w:r w:rsidR="00E42357" w:rsidRPr="000F3911">
        <w:rPr>
          <w:rFonts w:ascii="Times New Roman" w:hAnsi="Times New Roman" w:cs="Times New Roman"/>
          <w:i/>
          <w:iCs/>
          <w:sz w:val="24"/>
          <w:szCs w:val="24"/>
          <w:lang w:val="en-US"/>
        </w:rPr>
        <w:t xml:space="preserve">. </w:t>
      </w:r>
      <w:r w:rsidR="0016644B" w:rsidRPr="000F3911">
        <w:rPr>
          <w:rFonts w:ascii="Times New Roman" w:hAnsi="Times New Roman" w:cs="Times New Roman"/>
          <w:iCs/>
          <w:sz w:val="24"/>
          <w:szCs w:val="24"/>
          <w:lang w:val="en-US"/>
        </w:rPr>
        <w:t>Investigations like the present study indicate that more research is needed on this line</w:t>
      </w:r>
      <w:r w:rsidR="00DA6DAD" w:rsidRPr="000F3911">
        <w:rPr>
          <w:rFonts w:ascii="Times New Roman" w:hAnsi="Times New Roman" w:cs="Times New Roman"/>
          <w:iCs/>
          <w:sz w:val="24"/>
          <w:szCs w:val="24"/>
          <w:lang w:val="en-US"/>
        </w:rPr>
        <w:t>,</w:t>
      </w:r>
      <w:r w:rsidR="0016644B" w:rsidRPr="000F3911">
        <w:rPr>
          <w:rFonts w:ascii="Times New Roman" w:hAnsi="Times New Roman" w:cs="Times New Roman"/>
          <w:iCs/>
          <w:sz w:val="24"/>
          <w:szCs w:val="24"/>
          <w:lang w:val="en-US"/>
        </w:rPr>
        <w:t xml:space="preserve"> as there are still many questions to be answered regarding the efficiency of such attention</w:t>
      </w:r>
      <w:r w:rsidR="00DA6DAD" w:rsidRPr="000F3911">
        <w:rPr>
          <w:rFonts w:ascii="Times New Roman" w:hAnsi="Times New Roman" w:cs="Times New Roman"/>
          <w:iCs/>
          <w:sz w:val="24"/>
          <w:szCs w:val="24"/>
          <w:lang w:val="en-US"/>
        </w:rPr>
        <w:t>al</w:t>
      </w:r>
      <w:r w:rsidR="0016644B" w:rsidRPr="000F3911">
        <w:rPr>
          <w:rFonts w:ascii="Times New Roman" w:hAnsi="Times New Roman" w:cs="Times New Roman"/>
          <w:iCs/>
          <w:sz w:val="24"/>
          <w:szCs w:val="24"/>
          <w:lang w:val="en-US"/>
        </w:rPr>
        <w:t xml:space="preserve"> intervention</w:t>
      </w:r>
      <w:r w:rsidR="00647A2E" w:rsidRPr="000F3911">
        <w:rPr>
          <w:rFonts w:ascii="Times New Roman" w:hAnsi="Times New Roman" w:cs="Times New Roman"/>
          <w:iCs/>
          <w:sz w:val="24"/>
          <w:szCs w:val="24"/>
          <w:lang w:val="en-US"/>
        </w:rPr>
        <w:t>s</w:t>
      </w:r>
      <w:r w:rsidR="0016644B" w:rsidRPr="000F3911">
        <w:rPr>
          <w:rFonts w:ascii="Times New Roman" w:hAnsi="Times New Roman" w:cs="Times New Roman"/>
          <w:iCs/>
          <w:sz w:val="24"/>
          <w:szCs w:val="24"/>
          <w:lang w:val="en-US"/>
        </w:rPr>
        <w:t xml:space="preserve">. Some of these concern the exact mechanism through which </w:t>
      </w:r>
      <w:r w:rsidR="0016644B" w:rsidRPr="000F3911">
        <w:rPr>
          <w:rFonts w:ascii="Times New Roman" w:hAnsi="Times New Roman" w:cs="Times New Roman"/>
          <w:sz w:val="24"/>
          <w:szCs w:val="24"/>
        </w:rPr>
        <w:t>NEJATI</w:t>
      </w:r>
      <w:r w:rsidR="0016644B" w:rsidRPr="000F3911">
        <w:rPr>
          <w:rFonts w:ascii="Times New Roman" w:hAnsi="Times New Roman" w:cs="Times New Roman"/>
          <w:iCs/>
          <w:sz w:val="24"/>
          <w:szCs w:val="24"/>
          <w:lang w:val="en-US"/>
        </w:rPr>
        <w:t xml:space="preserve"> improved </w:t>
      </w:r>
      <w:r w:rsidR="0016644B" w:rsidRPr="000F3911">
        <w:rPr>
          <w:rFonts w:ascii="Times New Roman" w:hAnsi="Times New Roman" w:cs="Times New Roman"/>
          <w:iCs/>
          <w:sz w:val="24"/>
          <w:szCs w:val="24"/>
          <w:lang w:val="en-US"/>
        </w:rPr>
        <w:lastRenderedPageBreak/>
        <w:t xml:space="preserve">fluency, how lasting the changes are and whether such treatment would also benefit adults who stutter. </w:t>
      </w:r>
    </w:p>
    <w:p w14:paraId="37E85003" w14:textId="36F6A94E" w:rsidR="00FF1D93" w:rsidRDefault="00224876" w:rsidP="00FF1D93">
      <w:pPr>
        <w:autoSpaceDE w:val="0"/>
        <w:autoSpaceDN w:val="0"/>
        <w:adjustRightInd w:val="0"/>
        <w:spacing w:after="0" w:line="480" w:lineRule="auto"/>
        <w:ind w:firstLine="567"/>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Finally, the present work also has methodological implications. We validated that the three TEA parallel </w:t>
      </w:r>
      <w:r w:rsidR="007C31B9">
        <w:rPr>
          <w:rFonts w:ascii="Times New Roman" w:hAnsi="Times New Roman" w:cs="Times New Roman"/>
          <w:sz w:val="24"/>
          <w:szCs w:val="24"/>
          <w:lang w:val="en-US"/>
        </w:rPr>
        <w:t xml:space="preserve">variants </w:t>
      </w:r>
      <w:r>
        <w:rPr>
          <w:rFonts w:ascii="Times New Roman" w:hAnsi="Times New Roman" w:cs="Times New Roman"/>
          <w:sz w:val="24"/>
          <w:szCs w:val="24"/>
          <w:lang w:val="en-US"/>
        </w:rPr>
        <w:t xml:space="preserve">are equivalent and could be used interchangeably. This is in line with how other authors have used TEA when performance was tested on a single occasion. For example, </w:t>
      </w:r>
      <w:r w:rsidR="00BE7FDD">
        <w:rPr>
          <w:rFonts w:ascii="Times New Roman" w:hAnsi="Times New Roman" w:cs="Times New Roman"/>
          <w:sz w:val="24"/>
          <w:szCs w:val="24"/>
        </w:rPr>
        <w:t>Chan et al.</w:t>
      </w:r>
      <w:r>
        <w:rPr>
          <w:rFonts w:ascii="Times New Roman" w:hAnsi="Times New Roman" w:cs="Times New Roman"/>
          <w:sz w:val="24"/>
          <w:szCs w:val="24"/>
        </w:rPr>
        <w:t xml:space="preserve"> (</w:t>
      </w:r>
      <w:r w:rsidRPr="00AB2B8B">
        <w:rPr>
          <w:rFonts w:ascii="Times New Roman" w:hAnsi="Times New Roman" w:cs="Times New Roman"/>
          <w:sz w:val="24"/>
          <w:szCs w:val="24"/>
        </w:rPr>
        <w:t>2002</w:t>
      </w:r>
      <w:r>
        <w:rPr>
          <w:rFonts w:ascii="Times New Roman" w:hAnsi="Times New Roman" w:cs="Times New Roman"/>
          <w:sz w:val="24"/>
          <w:szCs w:val="24"/>
          <w:lang w:val="en-US"/>
        </w:rPr>
        <w:t>)</w:t>
      </w:r>
      <w:r>
        <w:rPr>
          <w:rFonts w:ascii="Times New Roman" w:hAnsi="Times New Roman" w:cs="Times New Roman"/>
          <w:sz w:val="24"/>
          <w:szCs w:val="24"/>
        </w:rPr>
        <w:t xml:space="preserve"> and Chen et al. </w:t>
      </w:r>
      <w:r>
        <w:rPr>
          <w:rFonts w:ascii="Times New Roman" w:hAnsi="Times New Roman" w:cs="Times New Roman"/>
          <w:sz w:val="24"/>
          <w:szCs w:val="24"/>
          <w:lang w:val="en-US"/>
        </w:rPr>
        <w:t>(</w:t>
      </w:r>
      <w:r w:rsidRPr="00AB2B8B">
        <w:rPr>
          <w:rFonts w:ascii="Times New Roman" w:hAnsi="Times New Roman" w:cs="Times New Roman"/>
          <w:sz w:val="24"/>
          <w:szCs w:val="24"/>
        </w:rPr>
        <w:t>2013</w:t>
      </w:r>
      <w:r w:rsidRPr="00AB2B8B">
        <w:rPr>
          <w:rFonts w:ascii="Times New Roman" w:eastAsia="Times New Roman" w:hAnsi="Times New Roman" w:cs="Times New Roman"/>
          <w:sz w:val="24"/>
          <w:szCs w:val="24"/>
        </w:rPr>
        <w:t>)</w:t>
      </w:r>
      <w:r w:rsidRPr="00AB2B8B">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 xml:space="preserve">administered </w:t>
      </w:r>
      <w:r w:rsidRPr="000F3911">
        <w:rPr>
          <w:rFonts w:ascii="Times New Roman" w:hAnsi="Times New Roman" w:cs="Times New Roman"/>
          <w:sz w:val="24"/>
          <w:szCs w:val="24"/>
          <w:lang w:val="en-US"/>
        </w:rPr>
        <w:t>two TEA parallel forms to their participants, using different combinations (</w:t>
      </w:r>
      <w:r w:rsidRPr="000F3911">
        <w:rPr>
          <w:rFonts w:ascii="Times New Roman" w:hAnsi="Times New Roman" w:cs="Times New Roman"/>
          <w:sz w:val="24"/>
          <w:szCs w:val="24"/>
        </w:rPr>
        <w:t>AB, BC or C</w:t>
      </w:r>
      <w:r w:rsidRPr="000F3911">
        <w:rPr>
          <w:rFonts w:ascii="Times New Roman" w:hAnsi="Times New Roman" w:cs="Times New Roman"/>
          <w:sz w:val="24"/>
          <w:szCs w:val="24"/>
          <w:lang w:val="en-US"/>
        </w:rPr>
        <w:t xml:space="preserve">A; </w:t>
      </w:r>
      <w:r w:rsidRPr="000F3911">
        <w:rPr>
          <w:rFonts w:ascii="Times New Roman" w:hAnsi="Times New Roman" w:cs="Times New Roman"/>
          <w:sz w:val="24"/>
          <w:szCs w:val="24"/>
        </w:rPr>
        <w:t>Chen</w:t>
      </w:r>
      <w:r w:rsidRPr="000F3911">
        <w:rPr>
          <w:rFonts w:ascii="Times New Roman" w:hAnsi="Times New Roman" w:cs="Times New Roman"/>
          <w:sz w:val="24"/>
          <w:szCs w:val="24"/>
          <w:lang w:val="en-US"/>
        </w:rPr>
        <w:t xml:space="preserve"> et al., 2013) and (AB, BA, </w:t>
      </w:r>
      <w:r w:rsidRPr="000F3911">
        <w:rPr>
          <w:rFonts w:ascii="Times New Roman" w:hAnsi="Times New Roman" w:cs="Times New Roman"/>
          <w:sz w:val="24"/>
          <w:szCs w:val="24"/>
        </w:rPr>
        <w:t>Ch</w:t>
      </w:r>
      <w:r w:rsidRPr="000F3911">
        <w:rPr>
          <w:rFonts w:ascii="Times New Roman" w:hAnsi="Times New Roman" w:cs="Times New Roman"/>
          <w:sz w:val="24"/>
          <w:szCs w:val="24"/>
          <w:lang w:val="en-US"/>
        </w:rPr>
        <w:t>a</w:t>
      </w:r>
      <w:r w:rsidRPr="000F3911">
        <w:rPr>
          <w:rFonts w:ascii="Times New Roman" w:hAnsi="Times New Roman" w:cs="Times New Roman"/>
          <w:sz w:val="24"/>
          <w:szCs w:val="24"/>
        </w:rPr>
        <w:t>n</w:t>
      </w:r>
      <w:r w:rsidRPr="000F3911">
        <w:rPr>
          <w:rFonts w:ascii="Times New Roman" w:hAnsi="Times New Roman" w:cs="Times New Roman"/>
          <w:sz w:val="24"/>
          <w:szCs w:val="24"/>
          <w:lang w:val="en-US"/>
        </w:rPr>
        <w:t xml:space="preserve"> et al., 2002) as opposed to assigning them in order, which resulted in a very similar performance on all subtests, regardless of which test </w:t>
      </w:r>
      <w:r w:rsidR="007C31B9">
        <w:rPr>
          <w:rFonts w:ascii="Times New Roman" w:hAnsi="Times New Roman" w:cs="Times New Roman"/>
          <w:sz w:val="24"/>
          <w:szCs w:val="24"/>
          <w:lang w:val="en-US"/>
        </w:rPr>
        <w:t xml:space="preserve">variants </w:t>
      </w:r>
      <w:r w:rsidRPr="000F3911">
        <w:rPr>
          <w:rFonts w:ascii="Times New Roman" w:hAnsi="Times New Roman" w:cs="Times New Roman"/>
          <w:sz w:val="24"/>
          <w:szCs w:val="24"/>
          <w:lang w:val="en-US"/>
        </w:rPr>
        <w:t>were used and in what order. Moreover, a change in</w:t>
      </w:r>
      <w:r w:rsidR="000776B2">
        <w:rPr>
          <w:rFonts w:ascii="Times New Roman" w:hAnsi="Times New Roman" w:cs="Times New Roman"/>
          <w:sz w:val="24"/>
          <w:szCs w:val="24"/>
          <w:lang w:val="en-US"/>
        </w:rPr>
        <w:t xml:space="preserve"> performance due to test form</w:t>
      </w:r>
      <w:r w:rsidRPr="000F3911">
        <w:rPr>
          <w:rFonts w:ascii="Times New Roman" w:hAnsi="Times New Roman" w:cs="Times New Roman"/>
          <w:sz w:val="24"/>
          <w:szCs w:val="24"/>
          <w:lang w:val="en-US"/>
        </w:rPr>
        <w:t xml:space="preserve"> is expected only if an individual is tested on three different occasions where a different test </w:t>
      </w:r>
      <w:r w:rsidR="007C31B9">
        <w:rPr>
          <w:rFonts w:ascii="Times New Roman" w:hAnsi="Times New Roman" w:cs="Times New Roman"/>
          <w:sz w:val="24"/>
          <w:szCs w:val="24"/>
          <w:lang w:val="en-US"/>
        </w:rPr>
        <w:t xml:space="preserve">variant </w:t>
      </w:r>
      <w:r w:rsidRPr="000F3911">
        <w:rPr>
          <w:rFonts w:ascii="Times New Roman" w:hAnsi="Times New Roman" w:cs="Times New Roman"/>
          <w:sz w:val="24"/>
          <w:szCs w:val="24"/>
          <w:lang w:val="en-US"/>
        </w:rPr>
        <w:t>is used on each occasion because of learning effects (</w:t>
      </w:r>
      <w:r w:rsidRPr="000F3911">
        <w:rPr>
          <w:rFonts w:ascii="Times New Roman" w:hAnsi="Times New Roman" w:cs="Times New Roman"/>
          <w:color w:val="000000"/>
          <w:sz w:val="24"/>
          <w:szCs w:val="24"/>
          <w:lang w:val="en-US"/>
        </w:rPr>
        <w:t>Robertson et al., 1994)</w:t>
      </w:r>
      <w:r w:rsidRPr="000F3911">
        <w:rPr>
          <w:rFonts w:ascii="Times New Roman" w:hAnsi="Times New Roman" w:cs="Times New Roman"/>
          <w:sz w:val="24"/>
          <w:szCs w:val="24"/>
          <w:lang w:val="en-US"/>
        </w:rPr>
        <w:t>.</w:t>
      </w:r>
      <w:r>
        <w:rPr>
          <w:rFonts w:ascii="Times New Roman" w:hAnsi="Times New Roman" w:cs="Times New Roman"/>
          <w:sz w:val="24"/>
          <w:szCs w:val="24"/>
          <w:lang w:val="en-US"/>
        </w:rPr>
        <w:t xml:space="preserve"> This finding is </w:t>
      </w:r>
      <w:r>
        <w:rPr>
          <w:rFonts w:ascii="Times New Roman" w:eastAsia="Times New Roman" w:hAnsi="Times New Roman" w:cs="Times New Roman"/>
          <w:sz w:val="24"/>
          <w:szCs w:val="24"/>
          <w:lang w:val="en-US"/>
        </w:rPr>
        <w:t xml:space="preserve">a methodological contribution as to our knowledge this question </w:t>
      </w:r>
      <w:r w:rsidR="00D15A50">
        <w:rPr>
          <w:rFonts w:ascii="Times New Roman" w:eastAsia="Times New Roman" w:hAnsi="Times New Roman" w:cs="Times New Roman"/>
          <w:sz w:val="24"/>
          <w:szCs w:val="24"/>
          <w:lang w:val="en-US"/>
        </w:rPr>
        <w:t>was</w:t>
      </w:r>
      <w:r>
        <w:rPr>
          <w:rFonts w:ascii="Times New Roman" w:eastAsia="Times New Roman" w:hAnsi="Times New Roman" w:cs="Times New Roman"/>
          <w:sz w:val="24"/>
          <w:szCs w:val="24"/>
          <w:lang w:val="en-US"/>
        </w:rPr>
        <w:t xml:space="preserve"> not specifically explored in previous research. </w:t>
      </w:r>
    </w:p>
    <w:p w14:paraId="4EA1DFFD" w14:textId="3B3929D3" w:rsidR="00FF1D93" w:rsidRPr="00FF1D93" w:rsidRDefault="00FF1D93" w:rsidP="00FF1D93">
      <w:pPr>
        <w:spacing w:line="480" w:lineRule="auto"/>
        <w:jc w:val="both"/>
        <w:rPr>
          <w:rFonts w:ascii="Times New Roman" w:hAnsi="Times New Roman" w:cs="Times New Roman"/>
          <w:b/>
          <w:sz w:val="24"/>
          <w:szCs w:val="24"/>
          <w:lang w:val="en-US"/>
        </w:rPr>
      </w:pPr>
      <w:r w:rsidRPr="00904D9B">
        <w:rPr>
          <w:rFonts w:ascii="Times New Roman" w:hAnsi="Times New Roman" w:cs="Times New Roman"/>
          <w:b/>
          <w:sz w:val="24"/>
          <w:szCs w:val="24"/>
          <w:lang w:val="en-US"/>
        </w:rPr>
        <w:t>4</w:t>
      </w:r>
      <w:r>
        <w:rPr>
          <w:rFonts w:ascii="Times New Roman" w:hAnsi="Times New Roman" w:cs="Times New Roman"/>
          <w:b/>
          <w:sz w:val="24"/>
          <w:szCs w:val="24"/>
          <w:lang w:val="en-US"/>
        </w:rPr>
        <w:t>.3</w:t>
      </w:r>
      <w:r w:rsidRPr="00904D9B">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TEA and the ANT</w:t>
      </w:r>
    </w:p>
    <w:p w14:paraId="0F5E9C21" w14:textId="6CB8C7A7" w:rsidR="00977ED7" w:rsidRDefault="00BF3E57" w:rsidP="00FF1D93">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This section </w:t>
      </w:r>
      <w:r w:rsidR="00FF1D93">
        <w:rPr>
          <w:rFonts w:ascii="Times New Roman" w:hAnsi="Times New Roman" w:cs="Times New Roman"/>
          <w:sz w:val="24"/>
          <w:szCs w:val="24"/>
          <w:lang w:val="en-US"/>
        </w:rPr>
        <w:t xml:space="preserve">briefly </w:t>
      </w:r>
      <w:r w:rsidR="00FF1D93">
        <w:rPr>
          <w:rFonts w:ascii="Times New Roman" w:hAnsi="Times New Roman" w:cs="Times New Roman"/>
          <w:sz w:val="24"/>
          <w:szCs w:val="24"/>
        </w:rPr>
        <w:t>compare</w:t>
      </w:r>
      <w:r>
        <w:rPr>
          <w:rFonts w:ascii="Times New Roman" w:hAnsi="Times New Roman" w:cs="Times New Roman"/>
          <w:sz w:val="24"/>
          <w:szCs w:val="24"/>
          <w:lang w:val="en-US"/>
        </w:rPr>
        <w:t>s</w:t>
      </w:r>
      <w:r w:rsidR="00FF1D93" w:rsidRPr="002F40A8">
        <w:rPr>
          <w:rFonts w:ascii="Times New Roman" w:hAnsi="Times New Roman" w:cs="Times New Roman"/>
          <w:sz w:val="24"/>
          <w:szCs w:val="24"/>
        </w:rPr>
        <w:t xml:space="preserve"> TEA to the other attentional assessment battery we mention in this paper – the Attention Network Test (ANT</w:t>
      </w:r>
      <w:r w:rsidR="002E0BD7">
        <w:rPr>
          <w:rFonts w:ascii="Times New Roman" w:hAnsi="Times New Roman" w:cs="Times New Roman"/>
          <w:sz w:val="24"/>
          <w:szCs w:val="24"/>
          <w:lang w:val="en-US"/>
        </w:rPr>
        <w:t xml:space="preserve">; </w:t>
      </w:r>
      <w:r w:rsidR="002E0BD7" w:rsidRPr="002F40A8">
        <w:rPr>
          <w:rFonts w:ascii="Times New Roman" w:hAnsi="Times New Roman" w:cs="Times New Roman"/>
          <w:sz w:val="24"/>
          <w:szCs w:val="24"/>
        </w:rPr>
        <w:t>Fan et al., 2002</w:t>
      </w:r>
      <w:r w:rsidR="00FF1D93" w:rsidRPr="002F40A8">
        <w:rPr>
          <w:rFonts w:ascii="Times New Roman" w:hAnsi="Times New Roman" w:cs="Times New Roman"/>
          <w:sz w:val="24"/>
          <w:szCs w:val="24"/>
        </w:rPr>
        <w:t>)</w:t>
      </w:r>
      <w:r w:rsidR="00FF1D93">
        <w:rPr>
          <w:rFonts w:ascii="Times New Roman" w:hAnsi="Times New Roman" w:cs="Times New Roman"/>
          <w:sz w:val="24"/>
          <w:szCs w:val="24"/>
          <w:lang w:val="en-US"/>
        </w:rPr>
        <w:t xml:space="preserve"> as this might be useful for practitioners and researchers</w:t>
      </w:r>
      <w:r w:rsidR="00FF1D93" w:rsidRPr="002F40A8">
        <w:rPr>
          <w:rFonts w:ascii="Times New Roman" w:hAnsi="Times New Roman" w:cs="Times New Roman"/>
          <w:sz w:val="24"/>
          <w:szCs w:val="24"/>
        </w:rPr>
        <w:t>. First, there are a number of similarities between the two tests. For example, both have been based on the same model of attention – Posner and Peterson (1990)’s Attention</w:t>
      </w:r>
      <w:r w:rsidR="00FF1D93" w:rsidRPr="002F40A8">
        <w:rPr>
          <w:rFonts w:ascii="Times New Roman" w:hAnsi="Times New Roman" w:cs="Times New Roman"/>
          <w:color w:val="000000"/>
          <w:sz w:val="24"/>
          <w:szCs w:val="24"/>
        </w:rPr>
        <w:t xml:space="preserve"> Network framework </w:t>
      </w:r>
      <w:r w:rsidR="00FF1D93" w:rsidRPr="002F40A8">
        <w:rPr>
          <w:rFonts w:ascii="Times New Roman" w:hAnsi="Times New Roman" w:cs="Times New Roman"/>
          <w:sz w:val="24"/>
          <w:szCs w:val="24"/>
        </w:rPr>
        <w:t xml:space="preserve">that distinguishes between three separate attentional systems (i.e., networks). According to Posner and Peterson (1990), these are alerting (sustained attention), executive control (selective attention) and attentional orienting, where each is associated with discrete anatomical areas of the brain. Furthermore, both tests </w:t>
      </w:r>
      <w:r w:rsidR="00FF1D93" w:rsidRPr="002F40A8">
        <w:rPr>
          <w:rFonts w:ascii="Times New Roman" w:hAnsi="Times New Roman" w:cs="Times New Roman"/>
          <w:sz w:val="24"/>
          <w:szCs w:val="24"/>
        </w:rPr>
        <w:lastRenderedPageBreak/>
        <w:t>have a good validity and reliability and have an adult and children’s version (Rueda et al., 2004; Manly et al., 1999, respectively). Finally, both have been successfully used for the assessment of clinical populations (e.g., Wang et al., 2005; Bate, 2001), as well as healthy participants and thus, have implications for both clinical and research</w:t>
      </w:r>
      <w:r w:rsidR="00FF1D93">
        <w:rPr>
          <w:rFonts w:ascii="Times New Roman" w:hAnsi="Times New Roman" w:cs="Times New Roman"/>
          <w:sz w:val="24"/>
          <w:szCs w:val="24"/>
        </w:rPr>
        <w:t xml:space="preserve"> assessment of attention. </w:t>
      </w:r>
      <w:r w:rsidR="00FF1D93" w:rsidRPr="002F40A8">
        <w:rPr>
          <w:rFonts w:ascii="Times New Roman" w:hAnsi="Times New Roman" w:cs="Times New Roman"/>
          <w:sz w:val="24"/>
          <w:szCs w:val="24"/>
        </w:rPr>
        <w:t xml:space="preserve">However, importantly, the ANT and TEA </w:t>
      </w:r>
      <w:r w:rsidR="002E0BD7">
        <w:rPr>
          <w:rFonts w:ascii="Times New Roman" w:hAnsi="Times New Roman" w:cs="Times New Roman"/>
          <w:sz w:val="24"/>
          <w:szCs w:val="24"/>
          <w:lang w:val="en-US"/>
        </w:rPr>
        <w:t xml:space="preserve">also </w:t>
      </w:r>
      <w:r w:rsidR="00FF1D93" w:rsidRPr="002F40A8">
        <w:rPr>
          <w:rFonts w:ascii="Times New Roman" w:hAnsi="Times New Roman" w:cs="Times New Roman"/>
          <w:sz w:val="24"/>
          <w:szCs w:val="24"/>
        </w:rPr>
        <w:t xml:space="preserve">differ on </w:t>
      </w:r>
      <w:r w:rsidR="002E0BD7">
        <w:rPr>
          <w:rFonts w:ascii="Times New Roman" w:hAnsi="Times New Roman" w:cs="Times New Roman"/>
          <w:sz w:val="24"/>
          <w:szCs w:val="24"/>
          <w:lang w:val="en-US"/>
        </w:rPr>
        <w:t xml:space="preserve">several </w:t>
      </w:r>
      <w:r w:rsidR="00FF1D93" w:rsidRPr="002F40A8">
        <w:rPr>
          <w:rFonts w:ascii="Times New Roman" w:hAnsi="Times New Roman" w:cs="Times New Roman"/>
          <w:sz w:val="24"/>
          <w:szCs w:val="24"/>
        </w:rPr>
        <w:t>parameters. For instance, while the ANT evaluates all three systems in Posner and Peterson (1990)’s model, TEA has been devised to measure aspects of only selective and sustained attention but not attentional orienting</w:t>
      </w:r>
      <w:r w:rsidR="00FF1D93" w:rsidRPr="002F40A8">
        <w:rPr>
          <w:rStyle w:val="EndnoteReference"/>
          <w:rFonts w:ascii="Times New Roman" w:hAnsi="Times New Roman" w:cs="Times New Roman"/>
          <w:sz w:val="24"/>
          <w:szCs w:val="24"/>
        </w:rPr>
        <w:endnoteReference w:id="12"/>
      </w:r>
      <w:r w:rsidR="00FF1D93" w:rsidRPr="002F40A8">
        <w:rPr>
          <w:rFonts w:ascii="Times New Roman" w:hAnsi="Times New Roman" w:cs="Times New Roman"/>
          <w:sz w:val="24"/>
          <w:szCs w:val="24"/>
        </w:rPr>
        <w:t>. Moreover, TEA tasks encompass both the auditory and visual domain, while the ANT has a visual (vANT; Fan et al., 2002) and a separate, auditory version (aANT; Roberts, Summerfield &amp; Hall, 2006). Objectively, TEA uses more ecologically valid stimuli, devised to be as close as possible to tasks, which one encounters in their everyday life (e.g. searching maps, telephone directories, listening to lottery results). In contrast, the ANT relies on more schematic temporal and spatial stimuli (vANT: fixation cross, asterisks and black arrows; aANT: fixation tone, noise bursts and words spoken on a high or low pitch</w:t>
      </w:r>
      <w:r w:rsidR="00977ED7">
        <w:rPr>
          <w:rFonts w:ascii="Times New Roman" w:hAnsi="Times New Roman" w:cs="Times New Roman"/>
          <w:sz w:val="24"/>
          <w:szCs w:val="24"/>
          <w:lang w:val="en-US"/>
        </w:rPr>
        <w:t xml:space="preserve">; </w:t>
      </w:r>
      <w:r w:rsidR="00977ED7" w:rsidRPr="002F40A8">
        <w:rPr>
          <w:rFonts w:ascii="Times New Roman" w:hAnsi="Times New Roman" w:cs="Times New Roman"/>
          <w:sz w:val="24"/>
          <w:szCs w:val="24"/>
        </w:rPr>
        <w:t>Roberts</w:t>
      </w:r>
      <w:r w:rsidR="00977ED7">
        <w:rPr>
          <w:rFonts w:ascii="Times New Roman" w:hAnsi="Times New Roman" w:cs="Times New Roman"/>
          <w:sz w:val="24"/>
          <w:szCs w:val="24"/>
          <w:lang w:val="en-US"/>
        </w:rPr>
        <w:t xml:space="preserve"> et al., 2006</w:t>
      </w:r>
      <w:r w:rsidR="00FF1D93" w:rsidRPr="002F40A8">
        <w:rPr>
          <w:rFonts w:ascii="Times New Roman" w:hAnsi="Times New Roman" w:cs="Times New Roman"/>
          <w:sz w:val="24"/>
          <w:szCs w:val="24"/>
        </w:rPr>
        <w:t xml:space="preserve">). In terms of administration, TEA is a paper and pen test, </w:t>
      </w:r>
      <w:r>
        <w:rPr>
          <w:rFonts w:ascii="Times New Roman" w:hAnsi="Times New Roman" w:cs="Times New Roman"/>
          <w:sz w:val="24"/>
          <w:szCs w:val="24"/>
        </w:rPr>
        <w:t>while the ANT is computerized; w</w:t>
      </w:r>
      <w:r w:rsidR="00FF1D93" w:rsidRPr="002F40A8">
        <w:rPr>
          <w:rFonts w:ascii="Times New Roman" w:hAnsi="Times New Roman" w:cs="Times New Roman"/>
          <w:sz w:val="24"/>
          <w:szCs w:val="24"/>
        </w:rPr>
        <w:t xml:space="preserve">hile both of these have their pros and cons, it is an advantage that both methods exist as in some cases one type of administration might be found more suitable than the other. Finally, the ANT is objectively shorter to administer as it takes about 30 min, while an assessment with TEA lasts between 1.5 and 2 hours. </w:t>
      </w:r>
    </w:p>
    <w:p w14:paraId="2A3EF372" w14:textId="3B98500A" w:rsidR="00FF1D93" w:rsidRPr="00FF1D93" w:rsidRDefault="00FF1D93" w:rsidP="00FF1D93">
      <w:pPr>
        <w:autoSpaceDE w:val="0"/>
        <w:autoSpaceDN w:val="0"/>
        <w:adjustRightInd w:val="0"/>
        <w:spacing w:after="0" w:line="480" w:lineRule="auto"/>
        <w:ind w:firstLine="567"/>
        <w:jc w:val="both"/>
        <w:rPr>
          <w:rFonts w:ascii="Times New Roman" w:eastAsia="Times New Roman" w:hAnsi="Times New Roman" w:cs="Times New Roman"/>
          <w:sz w:val="24"/>
          <w:szCs w:val="24"/>
          <w:lang w:val="en-US"/>
        </w:rPr>
      </w:pPr>
      <w:r w:rsidRPr="002F40A8">
        <w:rPr>
          <w:rFonts w:ascii="Times New Roman" w:hAnsi="Times New Roman" w:cs="Times New Roman"/>
          <w:sz w:val="24"/>
          <w:szCs w:val="24"/>
        </w:rPr>
        <w:t xml:space="preserve">In conclusion, both tests are widely used in the literature and represent a valid and reliable measure of attentional ability. The superiority of one over the other is individual to the sample and research question of interest. </w:t>
      </w:r>
    </w:p>
    <w:p w14:paraId="437BA9F7" w14:textId="7CF5B475" w:rsidR="00D675CA" w:rsidRPr="00904D9B" w:rsidRDefault="00DA6DAD" w:rsidP="001040D2">
      <w:pPr>
        <w:pStyle w:val="Heading1"/>
        <w:jc w:val="both"/>
        <w:rPr>
          <w:rFonts w:ascii="Times New Roman" w:hAnsi="Times New Roman"/>
          <w:sz w:val="24"/>
          <w:szCs w:val="24"/>
          <w:lang w:val="en-US"/>
        </w:rPr>
      </w:pPr>
      <w:r w:rsidRPr="00904D9B">
        <w:rPr>
          <w:rFonts w:ascii="Times New Roman" w:hAnsi="Times New Roman"/>
          <w:sz w:val="24"/>
          <w:szCs w:val="24"/>
          <w:lang w:val="en-US"/>
        </w:rPr>
        <w:t>4.</w:t>
      </w:r>
      <w:r w:rsidR="00FF1D93">
        <w:rPr>
          <w:rFonts w:ascii="Times New Roman" w:hAnsi="Times New Roman"/>
          <w:sz w:val="24"/>
          <w:szCs w:val="24"/>
          <w:lang w:val="en-US"/>
        </w:rPr>
        <w:t>4</w:t>
      </w:r>
      <w:r w:rsidRPr="00904D9B">
        <w:rPr>
          <w:rFonts w:ascii="Times New Roman" w:hAnsi="Times New Roman"/>
          <w:sz w:val="24"/>
          <w:szCs w:val="24"/>
          <w:lang w:val="en-US"/>
        </w:rPr>
        <w:t xml:space="preserve"> Conclusion</w:t>
      </w:r>
    </w:p>
    <w:p w14:paraId="4038A03D" w14:textId="335D5FCC" w:rsidR="002108E8" w:rsidRDefault="0056312F" w:rsidP="00FF1D93">
      <w:pPr>
        <w:spacing w:line="480" w:lineRule="auto"/>
        <w:ind w:firstLine="567"/>
        <w:jc w:val="both"/>
        <w:rPr>
          <w:rFonts w:ascii="Times New Roman" w:eastAsia="Times New Roman" w:hAnsi="Times New Roman" w:cs="Times New Roman"/>
          <w:sz w:val="24"/>
          <w:szCs w:val="24"/>
          <w:lang w:val="en-US" w:eastAsia="bg-BG"/>
        </w:rPr>
      </w:pPr>
      <w:r w:rsidRPr="000F3911">
        <w:rPr>
          <w:rFonts w:ascii="Times New Roman" w:hAnsi="Times New Roman" w:cs="Times New Roman"/>
          <w:sz w:val="24"/>
          <w:szCs w:val="24"/>
          <w:lang w:val="en-US"/>
        </w:rPr>
        <w:lastRenderedPageBreak/>
        <w:t>T</w:t>
      </w:r>
      <w:r w:rsidR="00F66A62" w:rsidRPr="000F3911">
        <w:rPr>
          <w:rFonts w:ascii="Times New Roman" w:hAnsi="Times New Roman" w:cs="Times New Roman"/>
          <w:sz w:val="24"/>
          <w:szCs w:val="24"/>
          <w:lang w:val="en-US"/>
        </w:rPr>
        <w:t xml:space="preserve">he present study demonstrated that </w:t>
      </w:r>
      <w:r w:rsidR="002F5AD2" w:rsidRPr="000F3911">
        <w:rPr>
          <w:rFonts w:ascii="Times New Roman" w:hAnsi="Times New Roman" w:cs="Times New Roman"/>
          <w:sz w:val="24"/>
          <w:szCs w:val="24"/>
          <w:lang w:val="en-US"/>
        </w:rPr>
        <w:t>adults who stut</w:t>
      </w:r>
      <w:r w:rsidR="002F5AD2">
        <w:rPr>
          <w:rFonts w:ascii="Times New Roman" w:hAnsi="Times New Roman" w:cs="Times New Roman"/>
          <w:sz w:val="24"/>
          <w:szCs w:val="24"/>
          <w:lang w:val="en-US"/>
        </w:rPr>
        <w:t>ter and fluent, matched healthy comparisons</w:t>
      </w:r>
      <w:r w:rsidR="002F5AD2" w:rsidRPr="000F3911" w:rsidDel="002F5AD2">
        <w:rPr>
          <w:rFonts w:ascii="Times New Roman" w:hAnsi="Times New Roman" w:cs="Times New Roman"/>
          <w:sz w:val="24"/>
          <w:szCs w:val="24"/>
          <w:lang w:val="en-US"/>
        </w:rPr>
        <w:t xml:space="preserve"> </w:t>
      </w:r>
      <w:r w:rsidR="00092E9B">
        <w:rPr>
          <w:rFonts w:ascii="Times New Roman" w:hAnsi="Times New Roman" w:cs="Times New Roman"/>
          <w:sz w:val="24"/>
          <w:szCs w:val="24"/>
          <w:lang w:val="en-US"/>
        </w:rPr>
        <w:t xml:space="preserve">significantly </w:t>
      </w:r>
      <w:r w:rsidR="002F5AD2">
        <w:rPr>
          <w:rFonts w:ascii="Times New Roman" w:hAnsi="Times New Roman" w:cs="Times New Roman"/>
          <w:sz w:val="24"/>
          <w:szCs w:val="24"/>
          <w:lang w:val="en-US"/>
        </w:rPr>
        <w:t xml:space="preserve">differ in their </w:t>
      </w:r>
      <w:r w:rsidR="00D75C5C" w:rsidRPr="000F3911">
        <w:rPr>
          <w:rFonts w:ascii="Times New Roman" w:hAnsi="Times New Roman" w:cs="Times New Roman"/>
          <w:sz w:val="24"/>
          <w:szCs w:val="24"/>
          <w:lang w:val="en-US"/>
        </w:rPr>
        <w:t>selective</w:t>
      </w:r>
      <w:r w:rsidR="00FE7AF1">
        <w:rPr>
          <w:rFonts w:ascii="Times New Roman" w:hAnsi="Times New Roman" w:cs="Times New Roman"/>
          <w:sz w:val="24"/>
          <w:szCs w:val="24"/>
          <w:lang w:val="en-US"/>
        </w:rPr>
        <w:t xml:space="preserve"> and</w:t>
      </w:r>
      <w:r w:rsidR="00D75C5C" w:rsidRPr="000F3911">
        <w:rPr>
          <w:rFonts w:ascii="Times New Roman" w:hAnsi="Times New Roman" w:cs="Times New Roman"/>
          <w:sz w:val="24"/>
          <w:szCs w:val="24"/>
          <w:lang w:val="en-US"/>
        </w:rPr>
        <w:t xml:space="preserve"> divided attention</w:t>
      </w:r>
      <w:r w:rsidR="002F5AD2">
        <w:rPr>
          <w:rFonts w:ascii="Times New Roman" w:hAnsi="Times New Roman" w:cs="Times New Roman"/>
          <w:sz w:val="24"/>
          <w:szCs w:val="24"/>
          <w:lang w:val="en-US"/>
        </w:rPr>
        <w:t>al abilities</w:t>
      </w:r>
      <w:r w:rsidR="00D75C5C" w:rsidRPr="000F3911">
        <w:rPr>
          <w:rFonts w:ascii="Times New Roman" w:hAnsi="Times New Roman" w:cs="Times New Roman"/>
          <w:sz w:val="24"/>
          <w:szCs w:val="24"/>
          <w:lang w:val="en-US"/>
        </w:rPr>
        <w:t>.</w:t>
      </w:r>
      <w:r w:rsidR="00CD4F6C" w:rsidRPr="000F3911">
        <w:rPr>
          <w:rFonts w:ascii="Times New Roman" w:hAnsi="Times New Roman" w:cs="Times New Roman"/>
          <w:sz w:val="24"/>
          <w:szCs w:val="24"/>
          <w:lang w:val="en-US"/>
        </w:rPr>
        <w:t xml:space="preserve"> </w:t>
      </w:r>
      <w:r w:rsidRPr="000F3911">
        <w:rPr>
          <w:rFonts w:ascii="Times New Roman" w:hAnsi="Times New Roman" w:cs="Times New Roman"/>
          <w:sz w:val="24"/>
          <w:szCs w:val="24"/>
          <w:lang w:val="en-US"/>
        </w:rPr>
        <w:t>In addition</w:t>
      </w:r>
      <w:r w:rsidR="00093880" w:rsidRPr="000F3911">
        <w:rPr>
          <w:rFonts w:ascii="Times New Roman" w:hAnsi="Times New Roman" w:cs="Times New Roman"/>
          <w:sz w:val="24"/>
          <w:szCs w:val="24"/>
          <w:lang w:val="en-US"/>
        </w:rPr>
        <w:t xml:space="preserve">, </w:t>
      </w:r>
      <w:r w:rsidR="00625D96">
        <w:rPr>
          <w:rFonts w:ascii="Times New Roman" w:hAnsi="Times New Roman" w:cs="Times New Roman"/>
          <w:sz w:val="24"/>
          <w:szCs w:val="24"/>
          <w:lang w:val="en-US"/>
        </w:rPr>
        <w:t xml:space="preserve">the results also revealed a trend for PWS to overall perform more poorly on tasks measuring attentional switching. Furthermore, </w:t>
      </w:r>
      <w:r w:rsidR="00093880" w:rsidRPr="000F3911">
        <w:rPr>
          <w:rFonts w:ascii="Times New Roman" w:hAnsi="Times New Roman" w:cs="Times New Roman"/>
          <w:sz w:val="24"/>
          <w:szCs w:val="24"/>
          <w:lang w:val="en-US"/>
        </w:rPr>
        <w:t xml:space="preserve">a significant negative association </w:t>
      </w:r>
      <w:r w:rsidR="00625D96">
        <w:rPr>
          <w:rFonts w:ascii="Times New Roman" w:hAnsi="Times New Roman" w:cs="Times New Roman"/>
          <w:sz w:val="24"/>
          <w:szCs w:val="24"/>
          <w:lang w:val="en-US"/>
        </w:rPr>
        <w:t xml:space="preserve">emerged </w:t>
      </w:r>
      <w:r w:rsidR="00093880" w:rsidRPr="000F3911">
        <w:rPr>
          <w:rFonts w:ascii="Times New Roman" w:hAnsi="Times New Roman" w:cs="Times New Roman"/>
          <w:sz w:val="24"/>
          <w:szCs w:val="24"/>
          <w:lang w:val="en-US"/>
        </w:rPr>
        <w:t xml:space="preserve">between stuttering severity and </w:t>
      </w:r>
      <w:r w:rsidR="00E95A44">
        <w:rPr>
          <w:rFonts w:ascii="Times New Roman" w:hAnsi="Times New Roman" w:cs="Times New Roman"/>
          <w:sz w:val="24"/>
          <w:szCs w:val="24"/>
          <w:lang w:val="en-US"/>
        </w:rPr>
        <w:t xml:space="preserve">a </w:t>
      </w:r>
      <w:r w:rsidR="00093880" w:rsidRPr="000F3911">
        <w:rPr>
          <w:rFonts w:ascii="Times New Roman" w:hAnsi="Times New Roman" w:cs="Times New Roman"/>
          <w:sz w:val="24"/>
          <w:szCs w:val="24"/>
          <w:lang w:val="en-US"/>
        </w:rPr>
        <w:t xml:space="preserve">good performance on one of the visual selective attention tasks. </w:t>
      </w:r>
      <w:r w:rsidR="00D75C5C" w:rsidRPr="000F3911">
        <w:rPr>
          <w:rFonts w:ascii="Times New Roman" w:hAnsi="Times New Roman" w:cs="Times New Roman"/>
          <w:sz w:val="24"/>
          <w:szCs w:val="24"/>
          <w:lang w:val="en-US"/>
        </w:rPr>
        <w:t xml:space="preserve">Our results </w:t>
      </w:r>
      <w:r w:rsidR="00971416">
        <w:rPr>
          <w:rFonts w:ascii="Times New Roman" w:hAnsi="Times New Roman" w:cs="Times New Roman"/>
          <w:sz w:val="24"/>
          <w:szCs w:val="24"/>
          <w:lang w:val="en-US"/>
        </w:rPr>
        <w:t xml:space="preserve">are consistent </w:t>
      </w:r>
      <w:r w:rsidR="00D75C5C" w:rsidRPr="000F3911">
        <w:rPr>
          <w:rFonts w:ascii="Times New Roman" w:hAnsi="Times New Roman" w:cs="Times New Roman"/>
          <w:sz w:val="24"/>
          <w:szCs w:val="24"/>
          <w:lang w:val="en-US"/>
        </w:rPr>
        <w:t>with the growing literature suggesting that adults and children who stutter perform poorly on a number of attentional measures</w:t>
      </w:r>
      <w:r w:rsidR="00CC71BA" w:rsidRPr="000F3911">
        <w:rPr>
          <w:rFonts w:ascii="Times New Roman" w:hAnsi="Times New Roman" w:cs="Times New Roman"/>
          <w:sz w:val="24"/>
          <w:szCs w:val="24"/>
          <w:lang w:val="en-US"/>
        </w:rPr>
        <w:t xml:space="preserve">. </w:t>
      </w:r>
      <w:r w:rsidR="00625D96">
        <w:rPr>
          <w:rFonts w:ascii="Times New Roman" w:hAnsi="Times New Roman" w:cs="Times New Roman"/>
          <w:sz w:val="24"/>
          <w:szCs w:val="24"/>
          <w:lang w:val="en-US"/>
        </w:rPr>
        <w:t>I</w:t>
      </w:r>
      <w:r w:rsidR="00CC71BA" w:rsidRPr="000F3911">
        <w:rPr>
          <w:rFonts w:ascii="Times New Roman" w:hAnsi="Times New Roman" w:cs="Times New Roman"/>
          <w:sz w:val="24"/>
          <w:szCs w:val="24"/>
          <w:lang w:val="en-US"/>
        </w:rPr>
        <w:t xml:space="preserve">t </w:t>
      </w:r>
      <w:r w:rsidR="00625D96">
        <w:rPr>
          <w:rFonts w:ascii="Times New Roman" w:hAnsi="Times New Roman" w:cs="Times New Roman"/>
          <w:sz w:val="24"/>
          <w:szCs w:val="24"/>
          <w:lang w:val="en-US"/>
        </w:rPr>
        <w:t xml:space="preserve">also </w:t>
      </w:r>
      <w:r w:rsidR="00CC71BA" w:rsidRPr="000F3911">
        <w:rPr>
          <w:rFonts w:ascii="Times New Roman" w:hAnsi="Times New Roman" w:cs="Times New Roman"/>
          <w:sz w:val="24"/>
          <w:szCs w:val="24"/>
          <w:lang w:val="en-US"/>
        </w:rPr>
        <w:t xml:space="preserve">ties </w:t>
      </w:r>
      <w:r w:rsidR="00647A2E" w:rsidRPr="000F3911">
        <w:rPr>
          <w:rFonts w:ascii="Times New Roman" w:hAnsi="Times New Roman" w:cs="Times New Roman"/>
          <w:sz w:val="24"/>
          <w:szCs w:val="24"/>
          <w:lang w:val="en-US"/>
        </w:rPr>
        <w:t xml:space="preserve">well </w:t>
      </w:r>
      <w:r w:rsidR="00CC71BA" w:rsidRPr="000F3911">
        <w:rPr>
          <w:rFonts w:ascii="Times New Roman" w:hAnsi="Times New Roman" w:cs="Times New Roman"/>
          <w:sz w:val="24"/>
          <w:szCs w:val="24"/>
          <w:lang w:val="en-US"/>
        </w:rPr>
        <w:t>with</w:t>
      </w:r>
      <w:r w:rsidR="00D75C5C" w:rsidRPr="000F3911">
        <w:rPr>
          <w:rFonts w:ascii="Times New Roman" w:hAnsi="Times New Roman" w:cs="Times New Roman"/>
          <w:sz w:val="24"/>
          <w:szCs w:val="24"/>
          <w:lang w:val="en-US"/>
        </w:rPr>
        <w:t xml:space="preserve"> </w:t>
      </w:r>
      <w:r w:rsidR="00093880" w:rsidRPr="000F3911">
        <w:rPr>
          <w:rFonts w:ascii="Times New Roman" w:hAnsi="Times New Roman" w:cs="Times New Roman"/>
          <w:sz w:val="24"/>
          <w:szCs w:val="24"/>
          <w:lang w:val="en-US"/>
        </w:rPr>
        <w:t>theoretical models</w:t>
      </w:r>
      <w:r w:rsidR="003B61EF" w:rsidRPr="000F3911">
        <w:rPr>
          <w:rFonts w:ascii="Times New Roman" w:hAnsi="Times New Roman" w:cs="Times New Roman"/>
          <w:sz w:val="24"/>
          <w:szCs w:val="24"/>
          <w:lang w:val="en-US"/>
        </w:rPr>
        <w:t xml:space="preserve"> identifying speech production as </w:t>
      </w:r>
      <w:r w:rsidR="007F7995" w:rsidRPr="000F3911">
        <w:rPr>
          <w:rFonts w:ascii="Times New Roman" w:hAnsi="Times New Roman" w:cs="Times New Roman"/>
          <w:sz w:val="24"/>
          <w:szCs w:val="24"/>
          <w:lang w:val="en-US"/>
        </w:rPr>
        <w:t xml:space="preserve">particularly </w:t>
      </w:r>
      <w:r w:rsidR="003B61EF" w:rsidRPr="000F3911">
        <w:rPr>
          <w:rFonts w:ascii="Times New Roman" w:hAnsi="Times New Roman" w:cs="Times New Roman"/>
          <w:sz w:val="24"/>
          <w:szCs w:val="24"/>
          <w:lang w:val="en-US"/>
        </w:rPr>
        <w:t>attention-demanding in stuttering or approaches</w:t>
      </w:r>
      <w:r w:rsidR="00093880" w:rsidRPr="000F3911">
        <w:rPr>
          <w:rFonts w:ascii="Times New Roman" w:hAnsi="Times New Roman" w:cs="Times New Roman"/>
          <w:sz w:val="24"/>
          <w:szCs w:val="24"/>
          <w:lang w:val="en-US"/>
        </w:rPr>
        <w:t xml:space="preserve"> placing attentional dysfunction at the heart </w:t>
      </w:r>
      <w:r w:rsidR="003B61EF" w:rsidRPr="000F3911">
        <w:rPr>
          <w:rFonts w:ascii="Times New Roman" w:hAnsi="Times New Roman" w:cs="Times New Roman"/>
          <w:sz w:val="24"/>
          <w:szCs w:val="24"/>
          <w:lang w:val="en-US"/>
        </w:rPr>
        <w:t>of the condition</w:t>
      </w:r>
      <w:r w:rsidR="00093880" w:rsidRPr="000F3911">
        <w:rPr>
          <w:rFonts w:ascii="Times New Roman" w:hAnsi="Times New Roman" w:cs="Times New Roman"/>
          <w:sz w:val="24"/>
          <w:szCs w:val="24"/>
          <w:lang w:val="en-US"/>
        </w:rPr>
        <w:t xml:space="preserve">. </w:t>
      </w:r>
      <w:r w:rsidR="003B61EF" w:rsidRPr="000F3911">
        <w:rPr>
          <w:rFonts w:ascii="Times New Roman" w:eastAsia="Times New Roman" w:hAnsi="Times New Roman" w:cs="Times New Roman"/>
          <w:sz w:val="24"/>
          <w:szCs w:val="24"/>
          <w:lang w:val="en-US" w:eastAsia="bg-BG"/>
        </w:rPr>
        <w:t xml:space="preserve">The present research provides </w:t>
      </w:r>
      <w:r w:rsidR="00244964" w:rsidRPr="000F3911">
        <w:rPr>
          <w:rFonts w:ascii="Times New Roman" w:eastAsia="Times New Roman" w:hAnsi="Times New Roman" w:cs="Times New Roman"/>
          <w:sz w:val="24"/>
          <w:szCs w:val="24"/>
          <w:lang w:val="en-US" w:eastAsia="bg-BG"/>
        </w:rPr>
        <w:t xml:space="preserve">support </w:t>
      </w:r>
      <w:r w:rsidR="003B61EF" w:rsidRPr="000F3911">
        <w:rPr>
          <w:rFonts w:ascii="Times New Roman" w:eastAsia="Times New Roman" w:hAnsi="Times New Roman" w:cs="Times New Roman"/>
          <w:sz w:val="24"/>
          <w:szCs w:val="24"/>
          <w:lang w:val="en-US" w:eastAsia="bg-BG"/>
        </w:rPr>
        <w:t xml:space="preserve">for the recent </w:t>
      </w:r>
      <w:r w:rsidR="00244964" w:rsidRPr="000F3911">
        <w:rPr>
          <w:rFonts w:ascii="Times New Roman" w:eastAsia="Times New Roman" w:hAnsi="Times New Roman" w:cs="Times New Roman"/>
          <w:sz w:val="24"/>
          <w:szCs w:val="24"/>
          <w:lang w:val="en-US" w:eastAsia="bg-BG"/>
        </w:rPr>
        <w:t xml:space="preserve">approach to </w:t>
      </w:r>
      <w:r w:rsidR="003B61EF" w:rsidRPr="000F3911">
        <w:rPr>
          <w:rFonts w:ascii="Times New Roman" w:eastAsia="Times New Roman" w:hAnsi="Times New Roman" w:cs="Times New Roman"/>
          <w:sz w:val="24"/>
          <w:szCs w:val="24"/>
          <w:lang w:val="en-US" w:eastAsia="bg-BG"/>
        </w:rPr>
        <w:t xml:space="preserve">stuttering interventions, aimed at </w:t>
      </w:r>
      <w:r w:rsidR="00B02F57" w:rsidRPr="000F3911">
        <w:rPr>
          <w:rFonts w:ascii="Times New Roman" w:eastAsia="Times New Roman" w:hAnsi="Times New Roman" w:cs="Times New Roman"/>
          <w:sz w:val="24"/>
          <w:szCs w:val="24"/>
          <w:lang w:val="en-US" w:eastAsia="bg-BG"/>
        </w:rPr>
        <w:t xml:space="preserve">improving fluency by </w:t>
      </w:r>
      <w:r w:rsidR="003B61EF" w:rsidRPr="000F3911">
        <w:rPr>
          <w:rFonts w:ascii="Times New Roman" w:eastAsia="Times New Roman" w:hAnsi="Times New Roman" w:cs="Times New Roman"/>
          <w:sz w:val="24"/>
          <w:szCs w:val="24"/>
          <w:lang w:val="en-US" w:eastAsia="bg-BG"/>
        </w:rPr>
        <w:t xml:space="preserve">training better attentional ability.  </w:t>
      </w:r>
    </w:p>
    <w:p w14:paraId="57682617" w14:textId="77777777" w:rsidR="009B07B5" w:rsidRPr="00337FEA" w:rsidRDefault="009B07B5" w:rsidP="001040D2">
      <w:pPr>
        <w:pStyle w:val="Heading1"/>
        <w:jc w:val="both"/>
        <w:rPr>
          <w:rFonts w:ascii="Times New Roman" w:hAnsi="Times New Roman"/>
          <w:sz w:val="24"/>
          <w:szCs w:val="24"/>
          <w:lang w:val="en-US"/>
        </w:rPr>
      </w:pPr>
      <w:r>
        <w:rPr>
          <w:rFonts w:ascii="Times New Roman" w:hAnsi="Times New Roman"/>
          <w:sz w:val="24"/>
          <w:szCs w:val="24"/>
          <w:lang w:val="en-US"/>
        </w:rPr>
        <w:t xml:space="preserve">5.0 </w:t>
      </w:r>
      <w:r w:rsidRPr="00337FEA">
        <w:rPr>
          <w:rFonts w:ascii="Times New Roman" w:hAnsi="Times New Roman"/>
          <w:sz w:val="24"/>
          <w:szCs w:val="24"/>
          <w:lang w:val="en-US"/>
        </w:rPr>
        <w:t>Acknowledgments</w:t>
      </w:r>
    </w:p>
    <w:p w14:paraId="518A29B4" w14:textId="77777777" w:rsidR="009B07B5" w:rsidRDefault="009B07B5" w:rsidP="001040D2">
      <w:pPr>
        <w:spacing w:after="0" w:line="480" w:lineRule="auto"/>
        <w:jc w:val="both"/>
        <w:rPr>
          <w:rFonts w:ascii="Times New Roman" w:eastAsia="Times New Roman" w:hAnsi="Times New Roman" w:cs="Times New Roman"/>
          <w:sz w:val="24"/>
          <w:szCs w:val="24"/>
          <w:lang w:val="en-US" w:eastAsia="bg-BG"/>
        </w:rPr>
      </w:pPr>
      <w:r w:rsidRPr="00337FEA">
        <w:rPr>
          <w:rFonts w:ascii="Times New Roman" w:eastAsia="Times New Roman" w:hAnsi="Times New Roman" w:cs="Times New Roman"/>
          <w:sz w:val="24"/>
          <w:szCs w:val="24"/>
          <w:lang w:val="en-US" w:eastAsia="bg-BG"/>
        </w:rPr>
        <w:t xml:space="preserve">We would like to thank the Dominic Barker Trust for fully </w:t>
      </w:r>
      <w:r w:rsidRPr="00337FEA">
        <w:rPr>
          <w:rFonts w:ascii="Times New Roman" w:eastAsia="Times New Roman" w:hAnsi="Times New Roman" w:cs="Times New Roman"/>
          <w:sz w:val="24"/>
          <w:szCs w:val="24"/>
          <w:lang w:eastAsia="bg-BG"/>
        </w:rPr>
        <w:t xml:space="preserve">funding this research.  </w:t>
      </w:r>
    </w:p>
    <w:p w14:paraId="3C6EC711" w14:textId="77777777" w:rsidR="003A406B" w:rsidRPr="003A406B" w:rsidRDefault="003A406B" w:rsidP="001040D2">
      <w:pPr>
        <w:spacing w:after="0" w:line="480" w:lineRule="auto"/>
        <w:jc w:val="both"/>
        <w:rPr>
          <w:rFonts w:ascii="Times New Roman" w:eastAsia="Times New Roman" w:hAnsi="Times New Roman" w:cs="Times New Roman"/>
          <w:sz w:val="24"/>
          <w:szCs w:val="24"/>
          <w:lang w:val="en-US" w:eastAsia="bg-BG"/>
        </w:rPr>
      </w:pPr>
    </w:p>
    <w:p w14:paraId="00D7A781" w14:textId="77777777" w:rsidR="003A406B" w:rsidRPr="003A406B" w:rsidRDefault="003A406B" w:rsidP="001040D2">
      <w:pPr>
        <w:spacing w:after="0" w:line="480" w:lineRule="auto"/>
        <w:jc w:val="both"/>
        <w:rPr>
          <w:rFonts w:ascii="Times New Roman" w:hAnsi="Times New Roman" w:cs="Times New Roman"/>
          <w:b/>
          <w:sz w:val="24"/>
          <w:szCs w:val="24"/>
          <w:lang w:val="en-US"/>
        </w:rPr>
      </w:pPr>
      <w:r w:rsidRPr="003A406B">
        <w:rPr>
          <w:rFonts w:ascii="Times New Roman" w:hAnsi="Times New Roman" w:cs="Times New Roman"/>
          <w:b/>
          <w:sz w:val="24"/>
          <w:szCs w:val="24"/>
          <w:lang w:val="en-US"/>
        </w:rPr>
        <w:t xml:space="preserve">6.0 </w:t>
      </w:r>
      <w:r w:rsidRPr="003A406B">
        <w:rPr>
          <w:rFonts w:ascii="Times New Roman" w:hAnsi="Times New Roman" w:cs="Times New Roman"/>
          <w:b/>
          <w:bCs/>
          <w:sz w:val="24"/>
          <w:szCs w:val="24"/>
        </w:rPr>
        <w:t>Disclosure statement</w:t>
      </w:r>
    </w:p>
    <w:p w14:paraId="6C41A88C" w14:textId="77777777" w:rsidR="001451E7" w:rsidRPr="003A406B" w:rsidRDefault="003A406B" w:rsidP="001040D2">
      <w:pPr>
        <w:spacing w:after="0" w:line="480" w:lineRule="auto"/>
        <w:jc w:val="both"/>
        <w:rPr>
          <w:rFonts w:ascii="Times New Roman" w:hAnsi="Times New Roman" w:cs="Times New Roman"/>
          <w:sz w:val="24"/>
          <w:szCs w:val="24"/>
          <w:lang w:val="en-US"/>
        </w:rPr>
      </w:pPr>
      <w:r w:rsidRPr="003A406B">
        <w:rPr>
          <w:rFonts w:ascii="Times New Roman" w:hAnsi="Times New Roman" w:cs="Times New Roman"/>
          <w:sz w:val="24"/>
          <w:szCs w:val="24"/>
        </w:rPr>
        <w:t>No potential conflict of interest was reported by the authors.</w:t>
      </w:r>
      <w:r w:rsidR="003B61EF" w:rsidRPr="003A406B">
        <w:rPr>
          <w:rFonts w:ascii="Times New Roman" w:eastAsia="Times New Roman" w:hAnsi="Times New Roman" w:cs="Times New Roman"/>
          <w:sz w:val="24"/>
          <w:szCs w:val="24"/>
          <w:lang w:val="en-US" w:eastAsia="bg-BG"/>
        </w:rPr>
        <w:t xml:space="preserve"> </w:t>
      </w:r>
    </w:p>
    <w:p w14:paraId="2DEBF4E7" w14:textId="77777777" w:rsidR="00AF0D27" w:rsidRDefault="00AF0D27" w:rsidP="00AF0D27"/>
    <w:p w14:paraId="501F1277" w14:textId="77777777" w:rsidR="00AF0D27" w:rsidRDefault="00AF0D27" w:rsidP="00AF0D27">
      <w:pPr>
        <w:pStyle w:val="Heading1"/>
        <w:jc w:val="both"/>
        <w:rPr>
          <w:rFonts w:ascii="Times New Roman" w:hAnsi="Times New Roman"/>
          <w:sz w:val="24"/>
          <w:szCs w:val="24"/>
          <w:lang w:val="en-US"/>
        </w:rPr>
      </w:pPr>
    </w:p>
    <w:p w14:paraId="5314432F" w14:textId="77777777" w:rsidR="00AF0D27" w:rsidRDefault="00AF0D27" w:rsidP="00AF0D27">
      <w:pPr>
        <w:pStyle w:val="Heading1"/>
        <w:jc w:val="both"/>
        <w:rPr>
          <w:rFonts w:ascii="Times New Roman" w:hAnsi="Times New Roman"/>
          <w:sz w:val="24"/>
          <w:szCs w:val="24"/>
          <w:lang w:val="en-US"/>
        </w:rPr>
      </w:pPr>
    </w:p>
    <w:p w14:paraId="4B6247C0" w14:textId="77777777" w:rsidR="00AF0D27" w:rsidRDefault="00AF0D27" w:rsidP="00AF0D27">
      <w:pPr>
        <w:pStyle w:val="Heading1"/>
        <w:jc w:val="both"/>
        <w:rPr>
          <w:rFonts w:ascii="Times New Roman" w:hAnsi="Times New Roman"/>
          <w:sz w:val="24"/>
          <w:szCs w:val="24"/>
          <w:lang w:val="en-US"/>
        </w:rPr>
      </w:pPr>
    </w:p>
    <w:p w14:paraId="14677D40" w14:textId="77777777" w:rsidR="00AF0D27" w:rsidRDefault="00AF0D27" w:rsidP="00AF0D27">
      <w:pPr>
        <w:pStyle w:val="Heading1"/>
        <w:jc w:val="both"/>
        <w:rPr>
          <w:rFonts w:ascii="Times New Roman" w:hAnsi="Times New Roman"/>
          <w:sz w:val="24"/>
          <w:szCs w:val="24"/>
          <w:lang w:val="en-US"/>
        </w:rPr>
      </w:pPr>
    </w:p>
    <w:p w14:paraId="613CB453" w14:textId="77777777" w:rsidR="00AF0D27" w:rsidRDefault="00AF0D27" w:rsidP="00AF0D27">
      <w:pPr>
        <w:pStyle w:val="Heading1"/>
        <w:jc w:val="both"/>
        <w:rPr>
          <w:rFonts w:ascii="Times New Roman" w:hAnsi="Times New Roman"/>
          <w:sz w:val="24"/>
          <w:szCs w:val="24"/>
          <w:lang w:val="en-US"/>
        </w:rPr>
      </w:pPr>
    </w:p>
    <w:p w14:paraId="70DEB734" w14:textId="77777777" w:rsidR="00AF0D27" w:rsidRDefault="00AF0D27" w:rsidP="00AF0D27">
      <w:pPr>
        <w:pStyle w:val="Heading1"/>
        <w:jc w:val="both"/>
        <w:rPr>
          <w:rFonts w:ascii="Times New Roman" w:hAnsi="Times New Roman"/>
          <w:sz w:val="24"/>
          <w:szCs w:val="24"/>
          <w:lang w:val="en-US"/>
        </w:rPr>
      </w:pPr>
    </w:p>
    <w:p w14:paraId="2B274B0A" w14:textId="77777777" w:rsidR="00AF0D27" w:rsidRDefault="00AF0D27" w:rsidP="00AF0D27">
      <w:pPr>
        <w:pStyle w:val="Heading1"/>
        <w:jc w:val="both"/>
        <w:rPr>
          <w:rFonts w:ascii="Times New Roman" w:hAnsi="Times New Roman"/>
          <w:sz w:val="24"/>
          <w:szCs w:val="24"/>
          <w:lang w:val="en-US"/>
        </w:rPr>
      </w:pPr>
    </w:p>
    <w:p w14:paraId="687C7A5F" w14:textId="77777777" w:rsidR="00AF0D27" w:rsidRDefault="00AF0D27" w:rsidP="00AF0D27">
      <w:pPr>
        <w:pStyle w:val="Heading1"/>
        <w:jc w:val="both"/>
        <w:rPr>
          <w:rFonts w:ascii="Times New Roman" w:hAnsi="Times New Roman"/>
          <w:sz w:val="24"/>
          <w:szCs w:val="24"/>
          <w:lang w:val="en-US"/>
        </w:rPr>
      </w:pPr>
    </w:p>
    <w:p w14:paraId="2EFF85F9" w14:textId="77777777" w:rsidR="00FE7AF1" w:rsidRDefault="00FE7AF1" w:rsidP="00AF0D27">
      <w:pPr>
        <w:pStyle w:val="Heading1"/>
        <w:jc w:val="both"/>
        <w:rPr>
          <w:rFonts w:ascii="Times New Roman" w:hAnsi="Times New Roman"/>
          <w:sz w:val="24"/>
          <w:szCs w:val="24"/>
          <w:lang w:val="en-US"/>
        </w:rPr>
      </w:pPr>
    </w:p>
    <w:p w14:paraId="0A6F7159" w14:textId="77777777" w:rsidR="00AF0D27" w:rsidRPr="000F3911" w:rsidRDefault="00AF0D27" w:rsidP="00AF0D27">
      <w:pPr>
        <w:pStyle w:val="Heading1"/>
        <w:jc w:val="both"/>
        <w:rPr>
          <w:rFonts w:ascii="Times New Roman" w:hAnsi="Times New Roman"/>
          <w:sz w:val="24"/>
          <w:szCs w:val="24"/>
          <w:lang w:val="en-US"/>
        </w:rPr>
      </w:pPr>
      <w:r>
        <w:rPr>
          <w:rFonts w:ascii="Times New Roman" w:hAnsi="Times New Roman"/>
          <w:sz w:val="24"/>
          <w:szCs w:val="24"/>
          <w:lang w:val="en-US"/>
        </w:rPr>
        <w:t>7</w:t>
      </w:r>
      <w:r w:rsidRPr="000F3911">
        <w:rPr>
          <w:rFonts w:ascii="Times New Roman" w:hAnsi="Times New Roman"/>
          <w:sz w:val="24"/>
          <w:szCs w:val="24"/>
          <w:lang w:val="en-US"/>
        </w:rPr>
        <w:t>.0 References</w:t>
      </w:r>
    </w:p>
    <w:p w14:paraId="705C06D8"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Adams, M. R. (1990). The demands and capacities model</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xml:space="preserve"> I</w:t>
      </w:r>
      <w:r w:rsidRPr="00FE7AF1">
        <w:rPr>
          <w:rFonts w:ascii="Times New Roman" w:hAnsi="Times New Roman" w:cs="Times New Roman"/>
          <w:sz w:val="24"/>
          <w:szCs w:val="24"/>
          <w:lang w:val="en-US"/>
        </w:rPr>
        <w:t xml:space="preserve">. </w:t>
      </w:r>
      <w:proofErr w:type="gramStart"/>
      <w:r w:rsidRPr="00FE7AF1">
        <w:rPr>
          <w:rFonts w:ascii="Times New Roman" w:hAnsi="Times New Roman" w:cs="Times New Roman"/>
          <w:sz w:val="24"/>
          <w:szCs w:val="24"/>
          <w:lang w:val="en-US"/>
        </w:rPr>
        <w:t>T</w:t>
      </w:r>
      <w:r w:rsidRPr="00FE7AF1">
        <w:rPr>
          <w:rFonts w:ascii="Times New Roman" w:hAnsi="Times New Roman" w:cs="Times New Roman"/>
          <w:sz w:val="24"/>
          <w:szCs w:val="24"/>
        </w:rPr>
        <w:t>heoretical elaborations.</w:t>
      </w:r>
      <w:proofErr w:type="gramEnd"/>
      <w:r w:rsidRPr="00FE7AF1">
        <w:rPr>
          <w:rFonts w:ascii="Times New Roman" w:hAnsi="Times New Roman" w:cs="Times New Roman"/>
          <w:sz w:val="24"/>
          <w:szCs w:val="24"/>
          <w:lang w:val="en-US"/>
        </w:rPr>
        <w:t xml:space="preserve"> </w:t>
      </w:r>
      <w:r w:rsidRPr="00FE7AF1">
        <w:rPr>
          <w:rFonts w:ascii="Times New Roman" w:hAnsi="Times New Roman" w:cs="Times New Roman"/>
          <w:i/>
          <w:sz w:val="24"/>
          <w:szCs w:val="24"/>
        </w:rPr>
        <w:t>Journal of Fluency Disorders,</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15</w:t>
      </w:r>
      <w:r w:rsidRPr="00FE7AF1">
        <w:rPr>
          <w:rFonts w:ascii="Times New Roman" w:hAnsi="Times New Roman" w:cs="Times New Roman"/>
          <w:sz w:val="24"/>
          <w:szCs w:val="24"/>
        </w:rPr>
        <w:t>, 135–141.</w:t>
      </w:r>
    </w:p>
    <w:p w14:paraId="157F906C"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59D42DC3"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Alm, P. A., &amp; Risberg, J. (2007). Stuttering in adults: The acoustic startle response, temperamental traits, and biological factors. </w:t>
      </w:r>
      <w:r w:rsidRPr="00FE7AF1">
        <w:rPr>
          <w:rFonts w:ascii="Times New Roman" w:hAnsi="Times New Roman" w:cs="Times New Roman"/>
          <w:i/>
          <w:iCs/>
          <w:sz w:val="24"/>
          <w:szCs w:val="24"/>
        </w:rPr>
        <w:t>Journal Of Communication Disorders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40</w:t>
      </w:r>
      <w:r w:rsidRPr="00FE7AF1">
        <w:rPr>
          <w:rFonts w:ascii="Times New Roman" w:hAnsi="Times New Roman" w:cs="Times New Roman"/>
          <w:sz w:val="24"/>
          <w:szCs w:val="24"/>
        </w:rPr>
        <w:t>(1), 1-41.</w:t>
      </w:r>
    </w:p>
    <w:p w14:paraId="3BEC8A53"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roofErr w:type="gramStart"/>
      <w:r w:rsidRPr="00FE7AF1">
        <w:rPr>
          <w:rFonts w:ascii="Times New Roman" w:hAnsi="Times New Roman" w:cs="Times New Roman"/>
          <w:sz w:val="24"/>
          <w:szCs w:val="24"/>
          <w:lang w:val="en-US"/>
        </w:rPr>
        <w:t>A</w:t>
      </w:r>
      <w:r w:rsidRPr="00FE7AF1">
        <w:rPr>
          <w:rFonts w:ascii="Times New Roman" w:hAnsi="Times New Roman" w:cs="Times New Roman"/>
          <w:sz w:val="24"/>
          <w:szCs w:val="24"/>
        </w:rPr>
        <w:t>nderson, J., Pellowski, M., Conture, E., &amp; Kelly, E. (2003).</w:t>
      </w:r>
      <w:proofErr w:type="gramEnd"/>
      <w:r w:rsidRPr="00FE7AF1">
        <w:rPr>
          <w:rFonts w:ascii="Times New Roman" w:hAnsi="Times New Roman" w:cs="Times New Roman"/>
          <w:sz w:val="24"/>
          <w:szCs w:val="24"/>
        </w:rPr>
        <w:t xml:space="preserve"> Temperamental characteristics of young children who stutter. </w:t>
      </w:r>
      <w:r w:rsidRPr="00FE7AF1">
        <w:rPr>
          <w:rFonts w:ascii="Times New Roman" w:hAnsi="Times New Roman" w:cs="Times New Roman"/>
          <w:i/>
          <w:iCs/>
          <w:sz w:val="24"/>
          <w:szCs w:val="24"/>
        </w:rPr>
        <w:t>Journal Of Speech, Language &amp; Hearing Research</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46</w:t>
      </w:r>
      <w:r w:rsidRPr="00FE7AF1">
        <w:rPr>
          <w:rFonts w:ascii="Times New Roman" w:hAnsi="Times New Roman" w:cs="Times New Roman"/>
          <w:sz w:val="24"/>
          <w:szCs w:val="24"/>
        </w:rPr>
        <w:t>(5), 1221-1233.</w:t>
      </w:r>
    </w:p>
    <w:p w14:paraId="7C836EFC"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5945BBC5" w14:textId="77777777" w:rsidR="00AF0D27" w:rsidRPr="00FE7AF1" w:rsidRDefault="00AF0D27" w:rsidP="00AF0D27">
      <w:pPr>
        <w:autoSpaceDE w:val="0"/>
        <w:autoSpaceDN w:val="0"/>
        <w:adjustRightInd w:val="0"/>
        <w:spacing w:after="0" w:line="240" w:lineRule="auto"/>
        <w:rPr>
          <w:rFonts w:ascii="Times New Roman" w:hAnsi="Times New Roman" w:cs="Times New Roman"/>
          <w:sz w:val="24"/>
          <w:szCs w:val="24"/>
        </w:rPr>
      </w:pPr>
      <w:r w:rsidRPr="00FE7AF1">
        <w:rPr>
          <w:rFonts w:ascii="Times New Roman" w:hAnsi="Times New Roman" w:cs="Times New Roman"/>
          <w:sz w:val="24"/>
          <w:szCs w:val="24"/>
        </w:rPr>
        <w:t xml:space="preserve">Andrews, G. &amp; Harris, M. (1964). The syndrome of stuttering. </w:t>
      </w:r>
      <w:r w:rsidRPr="00FE7AF1">
        <w:rPr>
          <w:rFonts w:ascii="Times New Roman" w:hAnsi="Times New Roman" w:cs="Times New Roman"/>
          <w:i/>
          <w:sz w:val="24"/>
          <w:szCs w:val="24"/>
        </w:rPr>
        <w:t xml:space="preserve">Clinics in Developmental medicine, 17. </w:t>
      </w:r>
      <w:r w:rsidRPr="00FE7AF1">
        <w:rPr>
          <w:rFonts w:ascii="Times New Roman" w:hAnsi="Times New Roman" w:cs="Times New Roman"/>
          <w:sz w:val="24"/>
          <w:szCs w:val="24"/>
        </w:rPr>
        <w:t xml:space="preserve">London: Heinemann. </w:t>
      </w:r>
    </w:p>
    <w:p w14:paraId="63416914" w14:textId="77777777" w:rsidR="00AF0D27" w:rsidRPr="00FE7AF1" w:rsidRDefault="00AF0D27" w:rsidP="00AF0D27">
      <w:pPr>
        <w:autoSpaceDE w:val="0"/>
        <w:autoSpaceDN w:val="0"/>
        <w:adjustRightInd w:val="0"/>
        <w:spacing w:after="0" w:line="240" w:lineRule="auto"/>
        <w:rPr>
          <w:rFonts w:ascii="Times New Roman" w:hAnsi="Times New Roman" w:cs="Times New Roman"/>
          <w:sz w:val="24"/>
          <w:szCs w:val="24"/>
        </w:rPr>
      </w:pPr>
    </w:p>
    <w:p w14:paraId="5F690F69"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Andrews, G., Craig, A., Feyer, A.-M., Hoddinott, S., Howie, P. M., &amp; Nielson, M. (1983). Stuttering: a review of</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research findings and theories circa 1982. </w:t>
      </w:r>
      <w:r w:rsidRPr="00FE7AF1">
        <w:rPr>
          <w:rFonts w:ascii="Times New Roman" w:hAnsi="Times New Roman" w:cs="Times New Roman"/>
          <w:i/>
          <w:sz w:val="24"/>
          <w:szCs w:val="24"/>
        </w:rPr>
        <w:t>Journal of Speech and Hearing Disorders, 48,</w:t>
      </w:r>
      <w:r w:rsidRPr="00FE7AF1">
        <w:rPr>
          <w:rFonts w:ascii="Times New Roman" w:hAnsi="Times New Roman" w:cs="Times New Roman"/>
          <w:sz w:val="24"/>
          <w:szCs w:val="24"/>
        </w:rPr>
        <w:t xml:space="preserve"> 226–246.</w:t>
      </w:r>
    </w:p>
    <w:p w14:paraId="5C81259B"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618C8BD1"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Bajaj, A. (2007). Working memory involvement in stuttering:</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Exploring the evidence and research implications. </w:t>
      </w:r>
      <w:r w:rsidRPr="00FE7AF1">
        <w:rPr>
          <w:rFonts w:ascii="Times New Roman" w:hAnsi="Times New Roman" w:cs="Times New Roman"/>
          <w:i/>
          <w:sz w:val="24"/>
          <w:szCs w:val="24"/>
        </w:rPr>
        <w:t>Journal</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of Fluency Disorders, 32,</w:t>
      </w:r>
      <w:r w:rsidRPr="00FE7AF1">
        <w:rPr>
          <w:rFonts w:ascii="Times New Roman" w:hAnsi="Times New Roman" w:cs="Times New Roman"/>
          <w:sz w:val="24"/>
          <w:szCs w:val="24"/>
        </w:rPr>
        <w:t xml:space="preserve"> 218–238.</w:t>
      </w:r>
    </w:p>
    <w:p w14:paraId="67DCA8F7"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174AF5FB"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Baron, I. S. (2001). Test review: Test of Everyday Attention for Children. </w:t>
      </w:r>
      <w:r w:rsidRPr="00FE7AF1">
        <w:rPr>
          <w:rFonts w:ascii="Times New Roman" w:hAnsi="Times New Roman" w:cs="Times New Roman"/>
          <w:i/>
          <w:iCs/>
          <w:sz w:val="24"/>
          <w:szCs w:val="24"/>
        </w:rPr>
        <w:t>Child Neuropsychology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7</w:t>
      </w:r>
      <w:r w:rsidRPr="00FE7AF1">
        <w:rPr>
          <w:rFonts w:ascii="Times New Roman" w:hAnsi="Times New Roman" w:cs="Times New Roman"/>
          <w:sz w:val="24"/>
          <w:szCs w:val="24"/>
        </w:rPr>
        <w:t>,</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190–195.</w:t>
      </w:r>
      <w:r w:rsidRPr="00FE7AF1">
        <w:rPr>
          <w:rFonts w:ascii="Times New Roman" w:hAnsi="Times New Roman" w:cs="Times New Roman"/>
          <w:sz w:val="24"/>
          <w:szCs w:val="24"/>
          <w:lang w:val="en-US"/>
        </w:rPr>
        <w:t xml:space="preserve"> </w:t>
      </w:r>
    </w:p>
    <w:p w14:paraId="31CB6764"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634A2C8F"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Bate, A. J., Mathias, J. L., &amp; Crawford, J. R. (2001). Performance on the Test of Everyday Attention and standard tests of attention following severe traumatic brain injury. </w:t>
      </w:r>
      <w:r w:rsidRPr="00FE7AF1">
        <w:rPr>
          <w:rFonts w:ascii="Times New Roman" w:hAnsi="Times New Roman" w:cs="Times New Roman"/>
          <w:i/>
          <w:iCs/>
          <w:sz w:val="24"/>
          <w:szCs w:val="24"/>
        </w:rPr>
        <w:t>The Clinical Neuropsychologist</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15</w:t>
      </w:r>
      <w:r w:rsidRPr="00FE7AF1">
        <w:rPr>
          <w:rFonts w:ascii="Times New Roman" w:hAnsi="Times New Roman" w:cs="Times New Roman"/>
          <w:sz w:val="24"/>
          <w:szCs w:val="24"/>
        </w:rPr>
        <w:t>(3), 405-422.</w:t>
      </w:r>
    </w:p>
    <w:p w14:paraId="2F9C63DC"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Blood, G., Blood, I., Maloney, K., Weaver, A., &amp; Shaffer, B. (2007). Exploratory study of children who stutter and those who do not stutter on a visual attention test. </w:t>
      </w:r>
      <w:r w:rsidRPr="00FE7AF1">
        <w:rPr>
          <w:rFonts w:ascii="Times New Roman" w:hAnsi="Times New Roman" w:cs="Times New Roman"/>
          <w:i/>
          <w:iCs/>
          <w:sz w:val="24"/>
          <w:szCs w:val="24"/>
        </w:rPr>
        <w:t>Communication Disorders Quarterly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28</w:t>
      </w:r>
      <w:r w:rsidRPr="00FE7AF1">
        <w:rPr>
          <w:rFonts w:ascii="Times New Roman" w:hAnsi="Times New Roman" w:cs="Times New Roman"/>
          <w:sz w:val="24"/>
          <w:szCs w:val="24"/>
        </w:rPr>
        <w:t>(3), 145-153.</w:t>
      </w:r>
    </w:p>
    <w:p w14:paraId="1DAFB6B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7900F1AD"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Bosshardt, H. G. (2002). Effects of concurrent cognitive</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processing on the fluency of word repetition: Comparison</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between persons who do and do not stutter. </w:t>
      </w:r>
      <w:r w:rsidRPr="00FE7AF1">
        <w:rPr>
          <w:rFonts w:ascii="Times New Roman" w:hAnsi="Times New Roman" w:cs="Times New Roman"/>
          <w:i/>
          <w:sz w:val="24"/>
          <w:szCs w:val="24"/>
        </w:rPr>
        <w:t>Journal of</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 xml:space="preserve">Fluency Disorders, 27, </w:t>
      </w:r>
      <w:r w:rsidRPr="00FE7AF1">
        <w:rPr>
          <w:rFonts w:ascii="Times New Roman" w:hAnsi="Times New Roman" w:cs="Times New Roman"/>
          <w:sz w:val="24"/>
          <w:szCs w:val="24"/>
        </w:rPr>
        <w:t>93–114.</w:t>
      </w:r>
    </w:p>
    <w:p w14:paraId="3444755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155FE8B"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Bosshardt, H. </w:t>
      </w:r>
      <w:proofErr w:type="gramStart"/>
      <w:r w:rsidRPr="00FE7AF1">
        <w:rPr>
          <w:rFonts w:ascii="Times New Roman" w:hAnsi="Times New Roman" w:cs="Times New Roman"/>
          <w:sz w:val="24"/>
          <w:szCs w:val="24"/>
          <w:lang w:val="en-US"/>
        </w:rPr>
        <w:t xml:space="preserve">G. </w:t>
      </w:r>
      <w:r w:rsidRPr="00FE7AF1">
        <w:rPr>
          <w:rFonts w:ascii="Times New Roman" w:hAnsi="Times New Roman" w:cs="Times New Roman"/>
          <w:sz w:val="24"/>
          <w:szCs w:val="24"/>
        </w:rPr>
        <w:t>(2006).</w:t>
      </w:r>
      <w:proofErr w:type="gramEnd"/>
      <w:r w:rsidRPr="00FE7AF1">
        <w:rPr>
          <w:rFonts w:ascii="Times New Roman" w:hAnsi="Times New Roman" w:cs="Times New Roman"/>
          <w:sz w:val="24"/>
          <w:szCs w:val="24"/>
        </w:rPr>
        <w:t xml:space="preserve"> Cognitive processing load as a determinant of stuttering: summary of a research programme. </w:t>
      </w:r>
      <w:r w:rsidRPr="00FE7AF1">
        <w:rPr>
          <w:rFonts w:ascii="Times New Roman" w:hAnsi="Times New Roman" w:cs="Times New Roman"/>
          <w:i/>
          <w:iCs/>
          <w:sz w:val="24"/>
          <w:szCs w:val="24"/>
        </w:rPr>
        <w:t>Clinical Linguistics &amp; Phonetics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20</w:t>
      </w:r>
      <w:r w:rsidRPr="00FE7AF1">
        <w:rPr>
          <w:rFonts w:ascii="Times New Roman" w:hAnsi="Times New Roman" w:cs="Times New Roman"/>
          <w:sz w:val="24"/>
          <w:szCs w:val="24"/>
        </w:rPr>
        <w:t>(5), 371-385.</w:t>
      </w:r>
    </w:p>
    <w:p w14:paraId="1B12EAF9"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3FCD091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lastRenderedPageBreak/>
        <w:t xml:space="preserve">Bosshardt, H., &amp; Fransen, H. (1996). Online Sentence Processing in Adults Who Stutter and Adults Who Do Not Stutter. </w:t>
      </w:r>
      <w:r w:rsidRPr="00FE7AF1">
        <w:rPr>
          <w:rFonts w:ascii="Times New Roman" w:hAnsi="Times New Roman" w:cs="Times New Roman"/>
          <w:i/>
          <w:iCs/>
          <w:sz w:val="24"/>
          <w:szCs w:val="24"/>
        </w:rPr>
        <w:t>Journal Of Speech And Hearing Research</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39</w:t>
      </w:r>
      <w:r w:rsidRPr="00FE7AF1">
        <w:rPr>
          <w:rFonts w:ascii="Times New Roman" w:hAnsi="Times New Roman" w:cs="Times New Roman"/>
          <w:sz w:val="24"/>
          <w:szCs w:val="24"/>
        </w:rPr>
        <w:t>(4), 785-97.</w:t>
      </w:r>
    </w:p>
    <w:p w14:paraId="37E22E11"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7B0E07EE"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Bosshardt, H.G. (1999). Effects of concurrent mental calculation on stuttering, inhalation, and speech timing.</w:t>
      </w:r>
      <w:r w:rsidRPr="00FE7AF1">
        <w:rPr>
          <w:rFonts w:ascii="Times New Roman" w:hAnsi="Times New Roman" w:cs="Times New Roman"/>
          <w:sz w:val="24"/>
          <w:szCs w:val="24"/>
          <w:lang w:val="en-US"/>
        </w:rPr>
        <w:t xml:space="preserve"> </w:t>
      </w:r>
      <w:r w:rsidRPr="00FE7AF1">
        <w:rPr>
          <w:rFonts w:ascii="Times New Roman" w:hAnsi="Times New Roman" w:cs="Times New Roman"/>
          <w:i/>
          <w:sz w:val="24"/>
          <w:szCs w:val="24"/>
        </w:rPr>
        <w:t xml:space="preserve">Journal of Fluency Disorders, 24, </w:t>
      </w:r>
      <w:r w:rsidRPr="00FE7AF1">
        <w:rPr>
          <w:rFonts w:ascii="Times New Roman" w:hAnsi="Times New Roman" w:cs="Times New Roman"/>
          <w:sz w:val="24"/>
          <w:szCs w:val="24"/>
        </w:rPr>
        <w:t>43–72.</w:t>
      </w:r>
    </w:p>
    <w:p w14:paraId="645339C8"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67DCA577"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Chan, R. C. (2000). Attentional deficits in patients with closed head injury: a further study to the discriminative validity of the test of everyday attention. </w:t>
      </w:r>
      <w:r w:rsidRPr="00FE7AF1">
        <w:rPr>
          <w:rFonts w:ascii="Times New Roman" w:hAnsi="Times New Roman" w:cs="Times New Roman"/>
          <w:i/>
          <w:iCs/>
          <w:sz w:val="24"/>
          <w:szCs w:val="24"/>
        </w:rPr>
        <w:t>Brain Injury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14</w:t>
      </w:r>
      <w:r w:rsidRPr="00FE7AF1">
        <w:rPr>
          <w:rFonts w:ascii="Times New Roman" w:hAnsi="Times New Roman" w:cs="Times New Roman"/>
          <w:sz w:val="24"/>
          <w:szCs w:val="24"/>
        </w:rPr>
        <w:t>(3), 227-236.</w:t>
      </w:r>
    </w:p>
    <w:p w14:paraId="16C4B11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12CA26DB"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Chan, R. K., Lai, M. K., &amp; Robertson, I. H. (2006). Latent structure of the Test of Everyday Attention in a non-clinical Chinese sample. </w:t>
      </w:r>
      <w:r w:rsidRPr="00FE7AF1">
        <w:rPr>
          <w:rFonts w:ascii="Times New Roman" w:hAnsi="Times New Roman" w:cs="Times New Roman"/>
          <w:i/>
          <w:iCs/>
          <w:sz w:val="24"/>
          <w:szCs w:val="24"/>
        </w:rPr>
        <w:t>Archives Of Clinical Neuropsychology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21</w:t>
      </w:r>
      <w:r w:rsidRPr="00FE7AF1">
        <w:rPr>
          <w:rFonts w:ascii="Times New Roman" w:hAnsi="Times New Roman" w:cs="Times New Roman"/>
          <w:sz w:val="24"/>
          <w:szCs w:val="24"/>
        </w:rPr>
        <w:t xml:space="preserve">(5), 477-485. </w:t>
      </w:r>
    </w:p>
    <w:p w14:paraId="70416A2F"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189389FB"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Chan, R. K., Shum, D., Toulopoulou, T., &amp; Chen, E. H. (2008). Assessment of executive functions: Review of instruments and identification of critical issues. </w:t>
      </w:r>
      <w:r w:rsidRPr="00FE7AF1">
        <w:rPr>
          <w:rFonts w:ascii="Times New Roman" w:hAnsi="Times New Roman" w:cs="Times New Roman"/>
          <w:i/>
          <w:iCs/>
          <w:sz w:val="24"/>
          <w:szCs w:val="24"/>
        </w:rPr>
        <w:t>Archives Of Clinical Neuropsychology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23</w:t>
      </w:r>
      <w:r w:rsidRPr="00FE7AF1">
        <w:rPr>
          <w:rFonts w:ascii="Times New Roman" w:hAnsi="Times New Roman" w:cs="Times New Roman"/>
          <w:sz w:val="24"/>
          <w:szCs w:val="24"/>
        </w:rPr>
        <w:t>(2), 201-216.</w:t>
      </w:r>
    </w:p>
    <w:p w14:paraId="6F21343A"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67DD914D"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Chan, R., Hoosain, R., &amp; Lee, T. (2002). Reliability and validity of the Cantonese version of the Test of Everyday Attention among normal Hong Kong Chinese: a preliminary report. </w:t>
      </w:r>
      <w:r w:rsidRPr="00FE7AF1">
        <w:rPr>
          <w:rFonts w:ascii="Times New Roman" w:hAnsi="Times New Roman" w:cs="Times New Roman"/>
          <w:i/>
          <w:iCs/>
          <w:sz w:val="24"/>
          <w:szCs w:val="24"/>
        </w:rPr>
        <w:t>Clinical Rehabilitation</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16</w:t>
      </w:r>
      <w:r w:rsidRPr="00FE7AF1">
        <w:rPr>
          <w:rFonts w:ascii="Times New Roman" w:hAnsi="Times New Roman" w:cs="Times New Roman"/>
          <w:sz w:val="24"/>
          <w:szCs w:val="24"/>
        </w:rPr>
        <w:t>(8), 900-909</w:t>
      </w:r>
      <w:r w:rsidRPr="00FE7AF1">
        <w:rPr>
          <w:rFonts w:ascii="Times New Roman" w:hAnsi="Times New Roman" w:cs="Times New Roman"/>
          <w:sz w:val="24"/>
          <w:szCs w:val="24"/>
          <w:lang w:val="en-US"/>
        </w:rPr>
        <w:t>.</w:t>
      </w:r>
    </w:p>
    <w:p w14:paraId="3A1C171B"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Chen, H., Koh, C., Hsieh, C., &amp; Hsueh, I. (2013). Test of Everyday Attention in patients with chronic stroke: Test-retest reliability and practice effects. </w:t>
      </w:r>
      <w:r w:rsidRPr="00FE7AF1">
        <w:rPr>
          <w:rFonts w:ascii="Times New Roman" w:hAnsi="Times New Roman" w:cs="Times New Roman"/>
          <w:i/>
          <w:iCs/>
          <w:sz w:val="24"/>
          <w:szCs w:val="24"/>
        </w:rPr>
        <w:t>Brain Injury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27</w:t>
      </w:r>
      <w:r w:rsidRPr="00FE7AF1">
        <w:rPr>
          <w:rFonts w:ascii="Times New Roman" w:hAnsi="Times New Roman" w:cs="Times New Roman"/>
          <w:sz w:val="24"/>
          <w:szCs w:val="24"/>
        </w:rPr>
        <w:t>(10), 1148-1154</w:t>
      </w:r>
      <w:r w:rsidRPr="00FE7AF1">
        <w:rPr>
          <w:rFonts w:ascii="Times New Roman" w:hAnsi="Times New Roman" w:cs="Times New Roman"/>
          <w:sz w:val="24"/>
          <w:szCs w:val="24"/>
          <w:lang w:val="en-US"/>
        </w:rPr>
        <w:t>.</w:t>
      </w:r>
    </w:p>
    <w:p w14:paraId="62AF425F" w14:textId="77777777" w:rsidR="00AF0D27" w:rsidRPr="00FE7AF1" w:rsidRDefault="00AF0D27" w:rsidP="00AF0D27">
      <w:pPr>
        <w:pStyle w:val="NormalWeb"/>
        <w:jc w:val="both"/>
        <w:rPr>
          <w:bCs/>
        </w:rPr>
      </w:pPr>
      <w:r w:rsidRPr="00FE7AF1">
        <w:t xml:space="preserve">Coe, R. (2002). </w:t>
      </w:r>
      <w:r w:rsidRPr="00FE7AF1">
        <w:rPr>
          <w:bCs/>
        </w:rPr>
        <w:t xml:space="preserve">It's the Effect Size, Stupid: what effect size is and why it is important. </w:t>
      </w:r>
      <w:r w:rsidRPr="00FE7AF1">
        <w:rPr>
          <w:rStyle w:val="Strong"/>
          <w:b w:val="0"/>
          <w:i/>
        </w:rPr>
        <w:t>The British Education Index</w:t>
      </w:r>
      <w:r w:rsidRPr="00FE7AF1">
        <w:rPr>
          <w:b/>
          <w:bCs/>
          <w:i/>
        </w:rPr>
        <w:t>.</w:t>
      </w:r>
      <w:r w:rsidRPr="00FE7AF1">
        <w:rPr>
          <w:b/>
          <w:bCs/>
        </w:rPr>
        <w:t xml:space="preserve"> </w:t>
      </w:r>
      <w:r w:rsidRPr="00FE7AF1">
        <w:rPr>
          <w:bCs/>
        </w:rPr>
        <w:t xml:space="preserve">Retrieved from: https://www.leeds.ac.uk/educol/documents/00002182.htm. </w:t>
      </w:r>
    </w:p>
    <w:p w14:paraId="78920F00" w14:textId="77777777" w:rsidR="00AF0D27" w:rsidRPr="00FE7AF1" w:rsidRDefault="00AF0D27" w:rsidP="00AF0D27">
      <w:pPr>
        <w:spacing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Cohen, A., Bayer, U. C., Jaudas, A., &amp; Gollwitzer, P. M. (2008). Self-regulatory strategy and executive control: implementation intentions modulate task switching and Simon task performance. </w:t>
      </w:r>
      <w:r w:rsidRPr="00FE7AF1">
        <w:rPr>
          <w:rFonts w:ascii="Times New Roman" w:hAnsi="Times New Roman" w:cs="Times New Roman"/>
          <w:i/>
          <w:iCs/>
          <w:sz w:val="24"/>
          <w:szCs w:val="24"/>
        </w:rPr>
        <w:t>Psychological Research</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72</w:t>
      </w:r>
      <w:r w:rsidRPr="00FE7AF1">
        <w:rPr>
          <w:rFonts w:ascii="Times New Roman" w:hAnsi="Times New Roman" w:cs="Times New Roman"/>
          <w:sz w:val="24"/>
          <w:szCs w:val="24"/>
        </w:rPr>
        <w:t>(1), 12-26.</w:t>
      </w:r>
    </w:p>
    <w:p w14:paraId="165660B3" w14:textId="77777777" w:rsidR="00AF0D27" w:rsidRPr="00FE7AF1" w:rsidRDefault="00AF0D27" w:rsidP="00AF0D27">
      <w:pPr>
        <w:autoSpaceDE w:val="0"/>
        <w:autoSpaceDN w:val="0"/>
        <w:adjustRightInd w:val="0"/>
        <w:spacing w:after="0" w:line="240" w:lineRule="auto"/>
        <w:rPr>
          <w:rFonts w:ascii="Times New Roman" w:eastAsia="TimesNewRomanPSMT" w:hAnsi="Times New Roman" w:cs="Times New Roman"/>
          <w:sz w:val="24"/>
          <w:szCs w:val="24"/>
          <w:lang w:val="en-US"/>
        </w:rPr>
      </w:pPr>
      <w:r w:rsidRPr="00FE7AF1">
        <w:rPr>
          <w:rFonts w:ascii="Times New Roman" w:eastAsia="TimesNewRomanPSMT" w:hAnsi="Times New Roman" w:cs="Times New Roman"/>
          <w:sz w:val="24"/>
          <w:szCs w:val="24"/>
          <w:lang w:val="en-US"/>
        </w:rPr>
        <w:t xml:space="preserve">Conture, E. G., Walden, T. A., Arnold, H. S., Graham, C. G., Hartfield, K. N., &amp; Karrass, J. (2006). </w:t>
      </w:r>
      <w:proofErr w:type="gramStart"/>
      <w:r w:rsidRPr="00FE7AF1">
        <w:rPr>
          <w:rFonts w:ascii="Times New Roman" w:eastAsia="TimesNewRomanPSMT" w:hAnsi="Times New Roman" w:cs="Times New Roman"/>
          <w:sz w:val="24"/>
          <w:szCs w:val="24"/>
          <w:lang w:val="en-US"/>
        </w:rPr>
        <w:t>A communication-emotional model of stuttering.</w:t>
      </w:r>
      <w:proofErr w:type="gramEnd"/>
      <w:r w:rsidRPr="00FE7AF1">
        <w:rPr>
          <w:rFonts w:ascii="Times New Roman" w:eastAsia="TimesNewRomanPSMT" w:hAnsi="Times New Roman" w:cs="Times New Roman"/>
          <w:sz w:val="24"/>
          <w:szCs w:val="24"/>
          <w:lang w:val="en-US"/>
        </w:rPr>
        <w:t xml:space="preserve"> In A. Bernstein Ratner &amp; J. Tetnowski (Eds.), </w:t>
      </w:r>
      <w:r w:rsidRPr="00FE7AF1">
        <w:rPr>
          <w:rFonts w:ascii="Times New Roman" w:eastAsia="TimesNewRomanPS-ItalicMT" w:hAnsi="Times New Roman" w:cs="Times New Roman"/>
          <w:i/>
          <w:iCs/>
          <w:sz w:val="24"/>
          <w:szCs w:val="24"/>
          <w:lang w:val="en-US"/>
        </w:rPr>
        <w:t xml:space="preserve">Current issues in stuttering research and practice </w:t>
      </w:r>
      <w:r w:rsidRPr="00FE7AF1">
        <w:rPr>
          <w:rFonts w:ascii="Times New Roman" w:eastAsia="TimesNewRomanPSMT" w:hAnsi="Times New Roman" w:cs="Times New Roman"/>
          <w:sz w:val="24"/>
          <w:szCs w:val="24"/>
          <w:lang w:val="en-US"/>
        </w:rPr>
        <w:t>(pp. 17-46). Mahwah, New Jersey: Lawrence Erlbaum Associates, Publishers.</w:t>
      </w:r>
    </w:p>
    <w:p w14:paraId="0AC86382" w14:textId="77777777" w:rsidR="00AF0D27" w:rsidRPr="00FE7AF1" w:rsidRDefault="00AF0D27" w:rsidP="00AF0D27">
      <w:pPr>
        <w:autoSpaceDE w:val="0"/>
        <w:autoSpaceDN w:val="0"/>
        <w:adjustRightInd w:val="0"/>
        <w:spacing w:after="0" w:line="240" w:lineRule="auto"/>
        <w:rPr>
          <w:rFonts w:ascii="Times New Roman" w:eastAsia="TimesNewRomanPSMT" w:hAnsi="Times New Roman" w:cs="Times New Roman"/>
          <w:sz w:val="24"/>
          <w:szCs w:val="24"/>
          <w:lang w:val="en-US"/>
        </w:rPr>
      </w:pPr>
    </w:p>
    <w:p w14:paraId="449E39B5"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Cook, A. E., &amp; Meyer, A. S. (2008). Capacity demands of phoneme selection in word production: New evidence from dual-task experiments. </w:t>
      </w:r>
      <w:r w:rsidRPr="00FE7AF1">
        <w:rPr>
          <w:rFonts w:ascii="Times New Roman" w:hAnsi="Times New Roman" w:cs="Times New Roman"/>
          <w:i/>
          <w:iCs/>
          <w:sz w:val="24"/>
          <w:szCs w:val="24"/>
        </w:rPr>
        <w:t>Journal Of Experimental Psychology: Learning, Memory, And Cognition</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34</w:t>
      </w:r>
      <w:r w:rsidRPr="00FE7AF1">
        <w:rPr>
          <w:rFonts w:ascii="Times New Roman" w:hAnsi="Times New Roman" w:cs="Times New Roman"/>
          <w:sz w:val="24"/>
          <w:szCs w:val="24"/>
        </w:rPr>
        <w:t>(4), 886-899.</w:t>
      </w:r>
    </w:p>
    <w:p w14:paraId="0518B989"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Corcoran, J. A., &amp; Stewart, M. (1998). Stories of Stuttering: A Qualitative Analysis of Interview Narratives. </w:t>
      </w:r>
      <w:r w:rsidRPr="00FE7AF1">
        <w:rPr>
          <w:rFonts w:ascii="Times New Roman" w:hAnsi="Times New Roman" w:cs="Times New Roman"/>
          <w:i/>
          <w:iCs/>
          <w:sz w:val="24"/>
          <w:szCs w:val="24"/>
        </w:rPr>
        <w:t>Journal Of Fluency Disorders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23</w:t>
      </w:r>
      <w:r w:rsidRPr="00FE7AF1">
        <w:rPr>
          <w:rFonts w:ascii="Times New Roman" w:hAnsi="Times New Roman" w:cs="Times New Roman"/>
          <w:sz w:val="24"/>
          <w:szCs w:val="24"/>
        </w:rPr>
        <w:t>(4), 247-264.</w:t>
      </w:r>
    </w:p>
    <w:p w14:paraId="20927C03"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Craig, A. (2006). Fear of speaking: chronic anxiety and stammering. </w:t>
      </w:r>
      <w:r w:rsidRPr="00FE7AF1">
        <w:rPr>
          <w:rFonts w:ascii="Times New Roman" w:hAnsi="Times New Roman" w:cs="Times New Roman"/>
          <w:i/>
          <w:iCs/>
          <w:sz w:val="24"/>
          <w:szCs w:val="24"/>
        </w:rPr>
        <w:t>Advances In Psychiatric Treatment</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12</w:t>
      </w:r>
      <w:r w:rsidRPr="00FE7AF1">
        <w:rPr>
          <w:rFonts w:ascii="Times New Roman" w:hAnsi="Times New Roman" w:cs="Times New Roman"/>
          <w:sz w:val="24"/>
          <w:szCs w:val="24"/>
        </w:rPr>
        <w:t>(1), 63-68.</w:t>
      </w:r>
    </w:p>
    <w:p w14:paraId="2EAC3E41"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20DD222D"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lastRenderedPageBreak/>
        <w:t xml:space="preserve">Crawford, J. R., Sommerville, J., &amp; Robertson, I. H. (1997). Assessing the reliability and abnormality of subtest differences on the Test of Everyday Attention. </w:t>
      </w:r>
      <w:r w:rsidRPr="00FE7AF1">
        <w:rPr>
          <w:rFonts w:ascii="Times New Roman" w:hAnsi="Times New Roman" w:cs="Times New Roman"/>
          <w:i/>
          <w:iCs/>
          <w:sz w:val="24"/>
          <w:szCs w:val="24"/>
        </w:rPr>
        <w:t>British Journal Of Clinical Psychology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36 ( Pt 4)</w:t>
      </w:r>
      <w:r w:rsidRPr="00FE7AF1">
        <w:rPr>
          <w:rFonts w:ascii="Times New Roman" w:hAnsi="Times New Roman" w:cs="Times New Roman"/>
          <w:sz w:val="24"/>
          <w:szCs w:val="24"/>
        </w:rPr>
        <w:t>609-617</w:t>
      </w:r>
      <w:r w:rsidRPr="00FE7AF1">
        <w:rPr>
          <w:rFonts w:ascii="Times New Roman" w:hAnsi="Times New Roman" w:cs="Times New Roman"/>
          <w:sz w:val="24"/>
          <w:szCs w:val="24"/>
          <w:lang w:val="en-US"/>
        </w:rPr>
        <w:t>.</w:t>
      </w:r>
    </w:p>
    <w:p w14:paraId="5E74D4AA"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30F6010"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Crowe, K. M., &amp; Kroll, R. M. (1991). Response latency and response class for stutterers and nonstutterers as measured by a word-association task. </w:t>
      </w:r>
      <w:r w:rsidRPr="00FE7AF1">
        <w:rPr>
          <w:rFonts w:ascii="Times New Roman" w:hAnsi="Times New Roman" w:cs="Times New Roman"/>
          <w:i/>
          <w:iCs/>
          <w:sz w:val="24"/>
          <w:szCs w:val="24"/>
        </w:rPr>
        <w:t>Journal Of Fluency Disorders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16</w:t>
      </w:r>
      <w:r w:rsidRPr="00FE7AF1">
        <w:rPr>
          <w:rFonts w:ascii="Times New Roman" w:hAnsi="Times New Roman" w:cs="Times New Roman"/>
          <w:sz w:val="24"/>
          <w:szCs w:val="24"/>
        </w:rPr>
        <w:t>(1), 35-54.</w:t>
      </w:r>
    </w:p>
    <w:p w14:paraId="3FE52BA4"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55C806A6" w14:textId="77777777" w:rsidR="00AF0D27" w:rsidRPr="00FE7AF1" w:rsidRDefault="00AF0D27" w:rsidP="00AF0D27">
      <w:pPr>
        <w:spacing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Davies, P. L. &amp; Gavin, W. J. (1999). Quantitative Research Series-Measurement issues in treatment effectiveness studies. </w:t>
      </w:r>
      <w:r w:rsidRPr="00FE7AF1">
        <w:rPr>
          <w:rFonts w:ascii="Times New Roman" w:hAnsi="Times New Roman" w:cs="Times New Roman"/>
          <w:i/>
          <w:iCs/>
          <w:sz w:val="24"/>
          <w:szCs w:val="24"/>
        </w:rPr>
        <w:t>American Journal of Occupational Therapy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53</w:t>
      </w:r>
      <w:r w:rsidRPr="00FE7AF1">
        <w:rPr>
          <w:rFonts w:ascii="Times New Roman" w:hAnsi="Times New Roman" w:cs="Times New Roman"/>
          <w:sz w:val="24"/>
          <w:szCs w:val="24"/>
        </w:rPr>
        <w:t>, 363-372.</w:t>
      </w:r>
    </w:p>
    <w:p w14:paraId="75B3E080" w14:textId="77777777" w:rsidR="00AF0D27" w:rsidRPr="00FE7AF1" w:rsidRDefault="00AF0D27" w:rsidP="00AF0D27">
      <w:pPr>
        <w:autoSpaceDE w:val="0"/>
        <w:autoSpaceDN w:val="0"/>
        <w:adjustRightInd w:val="0"/>
        <w:spacing w:after="0" w:line="240" w:lineRule="auto"/>
        <w:rPr>
          <w:rFonts w:ascii="Times New Roman" w:eastAsia="TimesNewRomanPSMT" w:hAnsi="Times New Roman" w:cs="Times New Roman"/>
          <w:sz w:val="24"/>
          <w:szCs w:val="24"/>
          <w:lang w:val="en-US"/>
        </w:rPr>
      </w:pPr>
      <w:r w:rsidRPr="00FE7AF1">
        <w:rPr>
          <w:rFonts w:ascii="Times New Roman" w:eastAsia="TimesNewRomanPSMT" w:hAnsi="Times New Roman" w:cs="Times New Roman"/>
          <w:sz w:val="24"/>
          <w:szCs w:val="24"/>
          <w:lang w:val="en-US"/>
        </w:rPr>
        <w:t xml:space="preserve">De Nil, L. F. (1999). </w:t>
      </w:r>
      <w:proofErr w:type="gramStart"/>
      <w:r w:rsidRPr="00FE7AF1">
        <w:rPr>
          <w:rFonts w:ascii="Times New Roman" w:eastAsia="TimesNewRomanPSMT" w:hAnsi="Times New Roman" w:cs="Times New Roman"/>
          <w:sz w:val="24"/>
          <w:szCs w:val="24"/>
          <w:lang w:val="en-US"/>
        </w:rPr>
        <w:t>Stuttering: A neurophysiological perspective.</w:t>
      </w:r>
      <w:proofErr w:type="gramEnd"/>
      <w:r w:rsidRPr="00FE7AF1">
        <w:rPr>
          <w:rFonts w:ascii="Times New Roman" w:eastAsia="TimesNewRomanPSMT" w:hAnsi="Times New Roman" w:cs="Times New Roman"/>
          <w:sz w:val="24"/>
          <w:szCs w:val="24"/>
          <w:lang w:val="en-US"/>
        </w:rPr>
        <w:t xml:space="preserve"> In N. Bernstein Ratner &amp; E. C. Healy (Eds.), </w:t>
      </w:r>
      <w:r w:rsidRPr="00FE7AF1">
        <w:rPr>
          <w:rFonts w:ascii="Times New Roman" w:eastAsia="TimesNewRomanPS-ItalicMT" w:hAnsi="Times New Roman" w:cs="Times New Roman"/>
          <w:i/>
          <w:iCs/>
          <w:sz w:val="24"/>
          <w:szCs w:val="24"/>
          <w:lang w:val="en-US"/>
        </w:rPr>
        <w:t>Stuttering research and practice: Bridging the gap (pp.</w:t>
      </w:r>
      <w:r w:rsidRPr="00FE7AF1">
        <w:rPr>
          <w:rFonts w:ascii="Times New Roman" w:eastAsia="TimesNewRomanPSMT" w:hAnsi="Times New Roman" w:cs="Times New Roman"/>
          <w:sz w:val="24"/>
          <w:szCs w:val="24"/>
          <w:lang w:val="en-US"/>
        </w:rPr>
        <w:t xml:space="preserve"> </w:t>
      </w:r>
      <w:r w:rsidRPr="00FE7AF1">
        <w:rPr>
          <w:rFonts w:ascii="Times New Roman" w:eastAsia="TimesNewRomanPS-ItalicMT" w:hAnsi="Times New Roman" w:cs="Times New Roman"/>
          <w:i/>
          <w:iCs/>
          <w:sz w:val="24"/>
          <w:szCs w:val="24"/>
          <w:lang w:val="en-US"/>
        </w:rPr>
        <w:t>85-101)</w:t>
      </w:r>
      <w:r w:rsidRPr="00FE7AF1">
        <w:rPr>
          <w:rFonts w:ascii="Times New Roman" w:eastAsia="TimesNewRomanPSMT" w:hAnsi="Times New Roman" w:cs="Times New Roman"/>
          <w:sz w:val="24"/>
          <w:szCs w:val="24"/>
          <w:lang w:val="en-US"/>
        </w:rPr>
        <w:t>. Mahwah: Lawrence Erlbaum Associates, Inc., Publishers.</w:t>
      </w:r>
    </w:p>
    <w:p w14:paraId="10B8724F" w14:textId="77777777" w:rsidR="00AF0D27" w:rsidRPr="00FE7AF1" w:rsidRDefault="00AF0D27" w:rsidP="00AF0D27">
      <w:pPr>
        <w:autoSpaceDE w:val="0"/>
        <w:autoSpaceDN w:val="0"/>
        <w:adjustRightInd w:val="0"/>
        <w:spacing w:after="0" w:line="240" w:lineRule="auto"/>
        <w:rPr>
          <w:rFonts w:ascii="Times New Roman" w:eastAsia="TimesNewRomanPSMT" w:hAnsi="Times New Roman" w:cs="Times New Roman"/>
          <w:sz w:val="24"/>
          <w:szCs w:val="24"/>
          <w:lang w:val="en-US"/>
        </w:rPr>
      </w:pPr>
    </w:p>
    <w:p w14:paraId="7224B7A3" w14:textId="651019C9" w:rsidR="00DE3445" w:rsidRPr="00FE7AF1" w:rsidRDefault="00AF0D27" w:rsidP="00B14ED5">
      <w:pPr>
        <w:autoSpaceDE w:val="0"/>
        <w:autoSpaceDN w:val="0"/>
        <w:adjustRightInd w:val="0"/>
        <w:spacing w:after="0" w:line="240" w:lineRule="auto"/>
        <w:jc w:val="both"/>
        <w:rPr>
          <w:rFonts w:ascii="Times New Roman" w:eastAsia="Times New Roman" w:hAnsi="Times New Roman" w:cs="Times New Roman"/>
          <w:sz w:val="24"/>
          <w:szCs w:val="24"/>
          <w:lang w:val="en-US" w:eastAsia="bg-BG"/>
        </w:rPr>
      </w:pPr>
      <w:r w:rsidRPr="00FE7AF1">
        <w:rPr>
          <w:rFonts w:ascii="Times New Roman" w:hAnsi="Times New Roman" w:cs="Times New Roman"/>
          <w:sz w:val="24"/>
          <w:szCs w:val="24"/>
        </w:rPr>
        <w:t xml:space="preserve">Diamond, A. (2013). Executive Functions. </w:t>
      </w:r>
      <w:r w:rsidRPr="00FE7AF1">
        <w:rPr>
          <w:rFonts w:ascii="Times New Roman" w:hAnsi="Times New Roman" w:cs="Times New Roman"/>
          <w:i/>
          <w:iCs/>
          <w:sz w:val="24"/>
          <w:szCs w:val="24"/>
        </w:rPr>
        <w:t>Annual Review Of Psychology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64</w:t>
      </w:r>
      <w:r w:rsidRPr="00FE7AF1">
        <w:rPr>
          <w:rFonts w:ascii="Times New Roman" w:hAnsi="Times New Roman" w:cs="Times New Roman"/>
          <w:sz w:val="24"/>
          <w:szCs w:val="24"/>
        </w:rPr>
        <w:t>(1), 135-168.</w:t>
      </w:r>
    </w:p>
    <w:p w14:paraId="05A5E845" w14:textId="77777777" w:rsidR="00AF0D27" w:rsidRPr="00FE7AF1" w:rsidRDefault="00AF0D27" w:rsidP="00AF0D27">
      <w:pPr>
        <w:spacing w:line="240" w:lineRule="auto"/>
        <w:jc w:val="both"/>
        <w:rPr>
          <w:rFonts w:ascii="Times New Roman" w:eastAsia="Times New Roman" w:hAnsi="Times New Roman" w:cs="Times New Roman"/>
          <w:sz w:val="24"/>
          <w:szCs w:val="24"/>
          <w:lang w:val="en-US" w:eastAsia="bg-BG"/>
        </w:rPr>
      </w:pPr>
      <w:proofErr w:type="gramStart"/>
      <w:r w:rsidRPr="00FE7AF1">
        <w:rPr>
          <w:rFonts w:ascii="Times New Roman" w:eastAsia="Times New Roman" w:hAnsi="Times New Roman" w:cs="Times New Roman"/>
          <w:sz w:val="24"/>
          <w:szCs w:val="24"/>
          <w:lang w:val="en-US" w:eastAsia="bg-BG"/>
        </w:rPr>
        <w:t>Eggers, K., De Nil, L. F., &amp; Van den Bergh, B. R. (2013).</w:t>
      </w:r>
      <w:proofErr w:type="gramEnd"/>
      <w:r w:rsidRPr="00FE7AF1">
        <w:rPr>
          <w:rFonts w:ascii="Times New Roman" w:eastAsia="Times New Roman" w:hAnsi="Times New Roman" w:cs="Times New Roman"/>
          <w:sz w:val="24"/>
          <w:szCs w:val="24"/>
          <w:lang w:val="en-US" w:eastAsia="bg-BG"/>
        </w:rPr>
        <w:t xml:space="preserve"> Inhibitory control in childhood stuttering. </w:t>
      </w:r>
      <w:r w:rsidRPr="00FE7AF1">
        <w:rPr>
          <w:rFonts w:ascii="Times New Roman" w:eastAsia="Times New Roman" w:hAnsi="Times New Roman" w:cs="Times New Roman"/>
          <w:i/>
          <w:sz w:val="24"/>
          <w:szCs w:val="24"/>
          <w:lang w:val="en-US" w:eastAsia="bg-BG"/>
        </w:rPr>
        <w:t>Journal of Fluency Disorders, 38,</w:t>
      </w:r>
      <w:r w:rsidRPr="00FE7AF1">
        <w:rPr>
          <w:rFonts w:ascii="Times New Roman" w:eastAsia="Times New Roman" w:hAnsi="Times New Roman" w:cs="Times New Roman"/>
          <w:sz w:val="24"/>
          <w:szCs w:val="24"/>
          <w:lang w:val="en-US" w:eastAsia="bg-BG"/>
        </w:rPr>
        <w:t xml:space="preserve"> 1–13.</w:t>
      </w:r>
    </w:p>
    <w:p w14:paraId="48CC62E0"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Eggers, K., De Nil, L. F., &amp; Van den Bergh, B. R. H. (2009). Factorial</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temperament structure of stuttering, voice disordered, and normal speaking children.</w:t>
      </w:r>
      <w:r w:rsidRPr="00FE7AF1">
        <w:rPr>
          <w:rFonts w:ascii="Times New Roman" w:hAnsi="Times New Roman" w:cs="Times New Roman"/>
          <w:sz w:val="24"/>
          <w:szCs w:val="24"/>
          <w:lang w:val="en-US"/>
        </w:rPr>
        <w:t xml:space="preserve"> </w:t>
      </w:r>
      <w:r w:rsidRPr="00FE7AF1">
        <w:rPr>
          <w:rFonts w:ascii="Times New Roman" w:hAnsi="Times New Roman" w:cs="Times New Roman"/>
          <w:i/>
          <w:sz w:val="24"/>
          <w:szCs w:val="24"/>
        </w:rPr>
        <w:t>Journal of Speech, Language, and Hearing Research, 52,</w:t>
      </w:r>
      <w:r w:rsidRPr="00FE7AF1">
        <w:rPr>
          <w:rFonts w:ascii="Times New Roman" w:hAnsi="Times New Roman" w:cs="Times New Roman"/>
          <w:sz w:val="24"/>
          <w:szCs w:val="24"/>
        </w:rPr>
        <w:t xml:space="preserve"> 1610–1622.</w:t>
      </w:r>
    </w:p>
    <w:p w14:paraId="63FA13F9"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0BDD272E"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Eggers, K., De Nil, L. F., &amp; Van den Bergh, B. R. H. (2010). Temperament</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dimensions of stuttering, voice disordered, and normal speaking children. </w:t>
      </w:r>
      <w:r w:rsidRPr="00FE7AF1">
        <w:rPr>
          <w:rFonts w:ascii="Times New Roman" w:hAnsi="Times New Roman" w:cs="Times New Roman"/>
          <w:i/>
          <w:sz w:val="24"/>
          <w:szCs w:val="24"/>
        </w:rPr>
        <w:t>Journal of</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Fluency Disorders, 35,</w:t>
      </w:r>
      <w:r w:rsidRPr="00FE7AF1">
        <w:rPr>
          <w:rFonts w:ascii="Times New Roman" w:hAnsi="Times New Roman" w:cs="Times New Roman"/>
          <w:sz w:val="24"/>
          <w:szCs w:val="24"/>
        </w:rPr>
        <w:t xml:space="preserve"> 355–372.</w:t>
      </w:r>
    </w:p>
    <w:p w14:paraId="3E34BC8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083105A0"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Eggers, K., De Nil, L., &amp; Van den Bergh, B. (2012). The efficiency of attentional networks in children who stutter. </w:t>
      </w:r>
      <w:r w:rsidRPr="00FE7AF1">
        <w:rPr>
          <w:rFonts w:ascii="Times New Roman" w:hAnsi="Times New Roman" w:cs="Times New Roman"/>
          <w:i/>
          <w:sz w:val="24"/>
          <w:szCs w:val="24"/>
        </w:rPr>
        <w:t>Journal of Speech, Language and Hearing</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 xml:space="preserve">Research, 55, </w:t>
      </w:r>
      <w:r w:rsidRPr="00FE7AF1">
        <w:rPr>
          <w:rFonts w:ascii="Times New Roman" w:hAnsi="Times New Roman" w:cs="Times New Roman"/>
          <w:sz w:val="24"/>
          <w:szCs w:val="24"/>
        </w:rPr>
        <w:t>946–959.</w:t>
      </w:r>
    </w:p>
    <w:p w14:paraId="5BB16D4A"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0BAA97E"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Embrechts, M., Ebben, H., Franke, P., &amp; van de Poel, C.</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(2000). Temperament: A comparison between children who</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stutter and children who don’t stutter. In H. G. Bosshardt,</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J. S. Yaruss, &amp; H. F. M. Peters (Eds.), </w:t>
      </w:r>
      <w:r w:rsidRPr="00FE7AF1">
        <w:rPr>
          <w:rFonts w:ascii="Times New Roman" w:hAnsi="Times New Roman" w:cs="Times New Roman"/>
          <w:i/>
          <w:sz w:val="24"/>
          <w:szCs w:val="24"/>
        </w:rPr>
        <w:t>Proceedings of the</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Third</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World Congress on Fluency Disorders: Theory, research,</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treatment, and self-help</w:t>
      </w:r>
      <w:r w:rsidRPr="00FE7AF1">
        <w:rPr>
          <w:rFonts w:ascii="Times New Roman" w:hAnsi="Times New Roman" w:cs="Times New Roman"/>
          <w:sz w:val="24"/>
          <w:szCs w:val="24"/>
        </w:rPr>
        <w:t xml:space="preserve"> (pp. 557–562). Nijmegen, the</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Netherlands: University of Nijmegen Press.</w:t>
      </w:r>
    </w:p>
    <w:p w14:paraId="5405190B" w14:textId="77777777" w:rsidR="00C619E3" w:rsidRPr="00FE7AF1" w:rsidRDefault="00C619E3" w:rsidP="00AF0D27">
      <w:pPr>
        <w:autoSpaceDE w:val="0"/>
        <w:autoSpaceDN w:val="0"/>
        <w:adjustRightInd w:val="0"/>
        <w:spacing w:after="0" w:line="240" w:lineRule="auto"/>
        <w:jc w:val="both"/>
        <w:rPr>
          <w:rFonts w:ascii="Times New Roman" w:hAnsi="Times New Roman" w:cs="Times New Roman"/>
          <w:sz w:val="24"/>
          <w:szCs w:val="24"/>
        </w:rPr>
      </w:pPr>
    </w:p>
    <w:p w14:paraId="629EA5C4" w14:textId="77777777" w:rsidR="00AF0D27" w:rsidRPr="00FE7AF1" w:rsidRDefault="00C619E3"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Engelhardt, P. E., Corley, M., Nigg, J. T., &amp; Ferreira, F. (2010). The role of inhibition in the production of disfluencies. </w:t>
      </w:r>
      <w:r w:rsidRPr="00FE7AF1">
        <w:rPr>
          <w:rFonts w:ascii="Times New Roman" w:hAnsi="Times New Roman" w:cs="Times New Roman"/>
          <w:i/>
          <w:iCs/>
          <w:sz w:val="24"/>
          <w:szCs w:val="24"/>
        </w:rPr>
        <w:t>Memory &amp; Cognition</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38</w:t>
      </w:r>
      <w:r w:rsidRPr="00FE7AF1">
        <w:rPr>
          <w:rFonts w:ascii="Times New Roman" w:hAnsi="Times New Roman" w:cs="Times New Roman"/>
          <w:sz w:val="24"/>
          <w:szCs w:val="24"/>
        </w:rPr>
        <w:t>(5), 617-628.</w:t>
      </w:r>
    </w:p>
    <w:p w14:paraId="7B4A4A2F" w14:textId="77777777" w:rsidR="00C619E3" w:rsidRPr="00FE7AF1" w:rsidRDefault="00C619E3" w:rsidP="00AF0D27">
      <w:pPr>
        <w:autoSpaceDE w:val="0"/>
        <w:autoSpaceDN w:val="0"/>
        <w:adjustRightInd w:val="0"/>
        <w:spacing w:after="0" w:line="240" w:lineRule="auto"/>
        <w:jc w:val="both"/>
        <w:rPr>
          <w:rFonts w:ascii="Times New Roman" w:hAnsi="Times New Roman" w:cs="Times New Roman"/>
          <w:sz w:val="24"/>
          <w:szCs w:val="24"/>
          <w:lang w:val="en-US"/>
        </w:rPr>
      </w:pPr>
    </w:p>
    <w:p w14:paraId="6C0CE22F"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Erickson, S., &amp; Block, S. (2013). The social and communication impact of stuttering on adolescents and their families. </w:t>
      </w:r>
      <w:r w:rsidRPr="00FE7AF1">
        <w:rPr>
          <w:rFonts w:ascii="Times New Roman" w:hAnsi="Times New Roman" w:cs="Times New Roman"/>
          <w:i/>
          <w:iCs/>
          <w:sz w:val="24"/>
          <w:szCs w:val="24"/>
        </w:rPr>
        <w:t>Journal Of Fluency Disorders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38</w:t>
      </w:r>
      <w:r w:rsidRPr="00FE7AF1">
        <w:rPr>
          <w:rFonts w:ascii="Times New Roman" w:hAnsi="Times New Roman" w:cs="Times New Roman"/>
          <w:sz w:val="24"/>
          <w:szCs w:val="24"/>
        </w:rPr>
        <w:t xml:space="preserve">(4), 311-324. </w:t>
      </w:r>
    </w:p>
    <w:p w14:paraId="454E21AE"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616EECBF"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FE7AF1">
        <w:rPr>
          <w:rFonts w:ascii="Times New Roman" w:hAnsi="Times New Roman" w:cs="Times New Roman"/>
          <w:sz w:val="24"/>
          <w:szCs w:val="24"/>
          <w:lang w:val="en-US"/>
        </w:rPr>
        <w:t>Eriksen, C. W., &amp; Hoffman, J. E. (1973).</w:t>
      </w:r>
      <w:proofErr w:type="gramEnd"/>
      <w:r w:rsidRPr="00FE7AF1">
        <w:rPr>
          <w:rFonts w:ascii="Times New Roman" w:hAnsi="Times New Roman" w:cs="Times New Roman"/>
          <w:sz w:val="24"/>
          <w:szCs w:val="24"/>
          <w:lang w:val="en-US"/>
        </w:rPr>
        <w:t xml:space="preserve"> </w:t>
      </w:r>
      <w:proofErr w:type="gramStart"/>
      <w:r w:rsidRPr="00FE7AF1">
        <w:rPr>
          <w:rFonts w:ascii="Times New Roman" w:hAnsi="Times New Roman" w:cs="Times New Roman"/>
          <w:sz w:val="24"/>
          <w:szCs w:val="24"/>
          <w:lang w:val="en-US"/>
        </w:rPr>
        <w:t>The extent of processing of noise elements during selective encoding from visual displays.</w:t>
      </w:r>
      <w:proofErr w:type="gramEnd"/>
      <w:r w:rsidRPr="00FE7AF1">
        <w:rPr>
          <w:rFonts w:ascii="Times New Roman" w:hAnsi="Times New Roman" w:cs="Times New Roman"/>
          <w:sz w:val="24"/>
          <w:szCs w:val="24"/>
          <w:lang w:val="en-US"/>
        </w:rPr>
        <w:t xml:space="preserve"> </w:t>
      </w:r>
      <w:r w:rsidRPr="00FE7AF1">
        <w:rPr>
          <w:rFonts w:ascii="Times New Roman" w:hAnsi="Times New Roman" w:cs="Times New Roman"/>
          <w:i/>
          <w:sz w:val="24"/>
          <w:szCs w:val="24"/>
          <w:lang w:val="en-US"/>
        </w:rPr>
        <w:t xml:space="preserve">Perception &amp; Psychophysics, 14, </w:t>
      </w:r>
      <w:r w:rsidRPr="00FE7AF1">
        <w:rPr>
          <w:rFonts w:ascii="Times New Roman" w:hAnsi="Times New Roman" w:cs="Times New Roman"/>
          <w:sz w:val="24"/>
          <w:szCs w:val="24"/>
          <w:lang w:val="en-US"/>
        </w:rPr>
        <w:t>155-160.</w:t>
      </w:r>
    </w:p>
    <w:p w14:paraId="777D41BC"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1B4FCE26"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lastRenderedPageBreak/>
        <w:t xml:space="preserve">Esfandeh, K., Ghorbani, A., Farhangdoosth, H., Nazari, M. A., &amp; Jalaie, S. (2014). Comparison of shifting attention function in 7-13-years-old children with fluent speech and developmental stuttering. </w:t>
      </w:r>
      <w:r w:rsidRPr="00FE7AF1">
        <w:rPr>
          <w:rFonts w:ascii="Times New Roman" w:hAnsi="Times New Roman" w:cs="Times New Roman"/>
          <w:i/>
          <w:iCs/>
          <w:sz w:val="24"/>
          <w:szCs w:val="24"/>
        </w:rPr>
        <w:t>Audiology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23</w:t>
      </w:r>
      <w:r w:rsidRPr="00FE7AF1">
        <w:rPr>
          <w:rFonts w:ascii="Times New Roman" w:hAnsi="Times New Roman" w:cs="Times New Roman"/>
          <w:sz w:val="24"/>
          <w:szCs w:val="24"/>
        </w:rPr>
        <w:t>(1), 70-78</w:t>
      </w:r>
      <w:r w:rsidRPr="00FE7AF1">
        <w:rPr>
          <w:rFonts w:ascii="Times New Roman" w:hAnsi="Times New Roman" w:cs="Times New Roman"/>
          <w:sz w:val="24"/>
          <w:szCs w:val="24"/>
          <w:lang w:val="en-US"/>
        </w:rPr>
        <w:t>.</w:t>
      </w:r>
    </w:p>
    <w:p w14:paraId="5FA43D3A"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3ACDC777"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Fan, J., McCandliss, B. D., Sommer, T., Raz, A., &amp; Posner,</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M. I. (2002). Testing the efficiency and independence of attentional</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networks. </w:t>
      </w:r>
      <w:r w:rsidRPr="00FE7AF1">
        <w:rPr>
          <w:rFonts w:ascii="Times New Roman" w:hAnsi="Times New Roman" w:cs="Times New Roman"/>
          <w:i/>
          <w:sz w:val="24"/>
          <w:szCs w:val="24"/>
        </w:rPr>
        <w:t>Journal of Cognitive Neuroscience, 14,</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340–347</w:t>
      </w:r>
      <w:r w:rsidRPr="00FE7AF1">
        <w:rPr>
          <w:rFonts w:ascii="Times New Roman" w:hAnsi="Times New Roman" w:cs="Times New Roman"/>
          <w:sz w:val="24"/>
          <w:szCs w:val="24"/>
          <w:lang w:val="en-US"/>
        </w:rPr>
        <w:t>.</w:t>
      </w:r>
    </w:p>
    <w:p w14:paraId="036A0191"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14CAC948"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Felsenfeld, S., van Beijsterveldt, C. E., &amp; Boomsma, D. I. (2010). Attentional regulation in young twins with probable stuttering, high nonfluency, and typicalfluency. </w:t>
      </w:r>
      <w:r w:rsidRPr="00FE7AF1">
        <w:rPr>
          <w:rFonts w:ascii="Times New Roman" w:hAnsi="Times New Roman" w:cs="Times New Roman"/>
          <w:i/>
          <w:sz w:val="24"/>
          <w:szCs w:val="24"/>
        </w:rPr>
        <w:t>Journal of Speech, Language, and Hearing Research, 53,</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1147–1166.</w:t>
      </w:r>
    </w:p>
    <w:p w14:paraId="42988C13"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Ferreira, V. S., &amp; Pashler, H. (2002). Central bottleneck influences on the processing stages of word production. </w:t>
      </w:r>
      <w:r w:rsidRPr="00FE7AF1">
        <w:rPr>
          <w:rFonts w:ascii="Times New Roman" w:hAnsi="Times New Roman" w:cs="Times New Roman"/>
          <w:i/>
          <w:iCs/>
          <w:sz w:val="24"/>
          <w:szCs w:val="24"/>
        </w:rPr>
        <w:t>Journal Of Experimental Psychology: Learning, Memory, And Cognition</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28</w:t>
      </w:r>
      <w:r w:rsidRPr="00FE7AF1">
        <w:rPr>
          <w:rFonts w:ascii="Times New Roman" w:hAnsi="Times New Roman" w:cs="Times New Roman"/>
          <w:sz w:val="24"/>
          <w:szCs w:val="24"/>
        </w:rPr>
        <w:t>(6), 1187-1199.</w:t>
      </w:r>
    </w:p>
    <w:p w14:paraId="7142823A" w14:textId="77777777" w:rsidR="00AF0D27" w:rsidRPr="00FE7AF1" w:rsidRDefault="00AF0D27" w:rsidP="00AF0D27">
      <w:pPr>
        <w:spacing w:after="0" w:line="240" w:lineRule="auto"/>
        <w:jc w:val="both"/>
        <w:rPr>
          <w:rFonts w:ascii="Times New Roman" w:eastAsia="Times New Roman" w:hAnsi="Times New Roman" w:cs="Times New Roman"/>
          <w:sz w:val="24"/>
          <w:szCs w:val="24"/>
          <w:lang w:eastAsia="bg-BG"/>
        </w:rPr>
      </w:pPr>
      <w:r w:rsidRPr="00FE7AF1">
        <w:rPr>
          <w:rFonts w:ascii="Times New Roman" w:eastAsia="Times New Roman" w:hAnsi="Times New Roman" w:cs="Times New Roman"/>
          <w:sz w:val="24"/>
          <w:szCs w:val="24"/>
          <w:lang w:eastAsia="bg-BG"/>
        </w:rPr>
        <w:t>Forster, D. C., &amp; Webster, W. G. (1991). Concurrent task interference in stutterers: dissociating</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sz w:val="24"/>
          <w:szCs w:val="24"/>
          <w:lang w:eastAsia="bg-BG"/>
        </w:rPr>
        <w:t>hemispheric specialization and activation.</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i/>
          <w:sz w:val="24"/>
          <w:szCs w:val="24"/>
          <w:lang w:eastAsia="bg-BG"/>
        </w:rPr>
        <w:t>Canadian Journal of Psychology,</w:t>
      </w:r>
      <w:r w:rsidRPr="00FE7AF1">
        <w:rPr>
          <w:rFonts w:ascii="Times New Roman" w:eastAsia="Times New Roman" w:hAnsi="Times New Roman" w:cs="Times New Roman"/>
          <w:i/>
          <w:sz w:val="24"/>
          <w:szCs w:val="24"/>
          <w:lang w:val="en-US" w:eastAsia="bg-BG"/>
        </w:rPr>
        <w:t xml:space="preserve"> </w:t>
      </w:r>
      <w:r w:rsidRPr="00FE7AF1">
        <w:rPr>
          <w:rFonts w:ascii="Times New Roman" w:eastAsia="Times New Roman" w:hAnsi="Times New Roman" w:cs="Times New Roman"/>
          <w:i/>
          <w:sz w:val="24"/>
          <w:szCs w:val="24"/>
          <w:lang w:eastAsia="bg-BG"/>
        </w:rPr>
        <w:t xml:space="preserve">45, </w:t>
      </w:r>
      <w:r w:rsidRPr="00FE7AF1">
        <w:rPr>
          <w:rFonts w:ascii="Times New Roman" w:eastAsia="Times New Roman" w:hAnsi="Times New Roman" w:cs="Times New Roman"/>
          <w:sz w:val="24"/>
          <w:szCs w:val="24"/>
          <w:lang w:eastAsia="bg-BG"/>
        </w:rPr>
        <w:t>321–335.</w:t>
      </w:r>
    </w:p>
    <w:p w14:paraId="1F8AD64C" w14:textId="77777777" w:rsidR="00AF0D27" w:rsidRPr="00FE7AF1" w:rsidRDefault="00AF0D27" w:rsidP="00AF0D27">
      <w:pPr>
        <w:spacing w:after="0" w:line="240" w:lineRule="auto"/>
        <w:jc w:val="both"/>
        <w:rPr>
          <w:rFonts w:ascii="Times New Roman" w:eastAsia="Times New Roman" w:hAnsi="Times New Roman" w:cs="Times New Roman"/>
          <w:sz w:val="24"/>
          <w:szCs w:val="24"/>
          <w:lang w:val="en-US" w:eastAsia="bg-BG"/>
        </w:rPr>
      </w:pPr>
    </w:p>
    <w:p w14:paraId="2C4BD264"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Grandjean, J., &amp; Collette, F. (2011). Influence of</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response prepotency strength, general working memory</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resources, and specific working memory load</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on the ability to inhibit predominant responses:</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A comparison of young and elderly participants.</w:t>
      </w:r>
      <w:r w:rsidRPr="00FE7AF1">
        <w:rPr>
          <w:rFonts w:ascii="Times New Roman" w:hAnsi="Times New Roman" w:cs="Times New Roman"/>
          <w:sz w:val="24"/>
          <w:szCs w:val="24"/>
          <w:lang w:val="en-US"/>
        </w:rPr>
        <w:t xml:space="preserve"> </w:t>
      </w:r>
      <w:r w:rsidRPr="00FE7AF1">
        <w:rPr>
          <w:rFonts w:ascii="Times New Roman" w:hAnsi="Times New Roman" w:cs="Times New Roman"/>
          <w:i/>
          <w:sz w:val="24"/>
          <w:szCs w:val="24"/>
        </w:rPr>
        <w:t>Brain &amp;</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 xml:space="preserve">Cognition, 77, </w:t>
      </w:r>
      <w:r w:rsidRPr="00FE7AF1">
        <w:rPr>
          <w:rFonts w:ascii="Times New Roman" w:hAnsi="Times New Roman" w:cs="Times New Roman"/>
          <w:sz w:val="24"/>
          <w:szCs w:val="24"/>
        </w:rPr>
        <w:t>237–247.</w:t>
      </w:r>
    </w:p>
    <w:p w14:paraId="73D30351"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01333516"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Guinote, A. (2007). Power affects basic cognition: Increased attentional inhibition and flexibility. </w:t>
      </w:r>
      <w:r w:rsidRPr="00FE7AF1">
        <w:rPr>
          <w:rFonts w:ascii="Times New Roman" w:hAnsi="Times New Roman" w:cs="Times New Roman"/>
          <w:i/>
          <w:iCs/>
          <w:sz w:val="24"/>
          <w:szCs w:val="24"/>
        </w:rPr>
        <w:t>Journal Of Experimental Social Psychology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43</w:t>
      </w:r>
      <w:r w:rsidRPr="00FE7AF1">
        <w:rPr>
          <w:rFonts w:ascii="Times New Roman" w:hAnsi="Times New Roman" w:cs="Times New Roman"/>
          <w:sz w:val="24"/>
          <w:szCs w:val="24"/>
        </w:rPr>
        <w:t>(5), 685-697.</w:t>
      </w:r>
    </w:p>
    <w:p w14:paraId="24884DCF"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1C1DB640"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Hedden, T., &amp; Gabrieli, J. E. (2004). Insights into the</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ageing mind: A view from cognitive neuroscience.</w:t>
      </w:r>
      <w:r w:rsidRPr="00FE7AF1">
        <w:rPr>
          <w:rFonts w:ascii="Times New Roman" w:hAnsi="Times New Roman" w:cs="Times New Roman"/>
          <w:sz w:val="24"/>
          <w:szCs w:val="24"/>
          <w:lang w:val="en-US"/>
        </w:rPr>
        <w:t xml:space="preserve"> </w:t>
      </w:r>
      <w:r w:rsidRPr="00FE7AF1">
        <w:rPr>
          <w:rFonts w:ascii="Times New Roman" w:hAnsi="Times New Roman" w:cs="Times New Roman"/>
          <w:i/>
          <w:sz w:val="24"/>
          <w:szCs w:val="24"/>
        </w:rPr>
        <w:t>Nature Reviews Neuroscience, 5</w:t>
      </w:r>
      <w:r w:rsidRPr="00FE7AF1">
        <w:rPr>
          <w:rFonts w:ascii="Times New Roman" w:hAnsi="Times New Roman" w:cs="Times New Roman"/>
          <w:sz w:val="24"/>
          <w:szCs w:val="24"/>
        </w:rPr>
        <w:t>, 87–96.</w:t>
      </w:r>
    </w:p>
    <w:p w14:paraId="3AE56F22"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0EE53E30"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Heitmann, R. R., Asbjørnsen, A., &amp; Helland, T. (2004). Attentional functions in speech fluency disorders. </w:t>
      </w:r>
      <w:r w:rsidRPr="00FE7AF1">
        <w:rPr>
          <w:rFonts w:ascii="Times New Roman" w:hAnsi="Times New Roman" w:cs="Times New Roman"/>
          <w:i/>
          <w:iCs/>
          <w:sz w:val="24"/>
          <w:szCs w:val="24"/>
        </w:rPr>
        <w:t>Logopedics, Phoniatrics, Vocology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29</w:t>
      </w:r>
      <w:r w:rsidRPr="00FE7AF1">
        <w:rPr>
          <w:rFonts w:ascii="Times New Roman" w:hAnsi="Times New Roman" w:cs="Times New Roman"/>
          <w:sz w:val="24"/>
          <w:szCs w:val="24"/>
        </w:rPr>
        <w:t>(3), 119-127.</w:t>
      </w:r>
    </w:p>
    <w:p w14:paraId="0B8F7688" w14:textId="77777777" w:rsidR="00AF0D27" w:rsidRPr="00FE7AF1" w:rsidRDefault="00AF0D27" w:rsidP="00AF0D27">
      <w:pPr>
        <w:spacing w:line="240" w:lineRule="auto"/>
        <w:jc w:val="both"/>
        <w:rPr>
          <w:rStyle w:val="HTMLCite"/>
          <w:rFonts w:ascii="Times New Roman" w:hAnsi="Times New Roman" w:cs="Times New Roman"/>
          <w:i w:val="0"/>
          <w:iCs w:val="0"/>
          <w:sz w:val="24"/>
          <w:szCs w:val="24"/>
        </w:rPr>
      </w:pPr>
      <w:r w:rsidRPr="00FE7AF1">
        <w:rPr>
          <w:rFonts w:ascii="Times New Roman" w:hAnsi="Times New Roman" w:cs="Times New Roman"/>
          <w:sz w:val="24"/>
          <w:szCs w:val="24"/>
        </w:rPr>
        <w:t xml:space="preserve">Hitch, G. J. (1978). The role of short-term working memory in mental arithmetic. </w:t>
      </w:r>
      <w:r w:rsidRPr="00FE7AF1">
        <w:rPr>
          <w:rFonts w:ascii="Times New Roman" w:hAnsi="Times New Roman" w:cs="Times New Roman"/>
          <w:i/>
          <w:iCs/>
          <w:sz w:val="24"/>
          <w:szCs w:val="24"/>
        </w:rPr>
        <w:t>Cognitive Psychology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10</w:t>
      </w:r>
      <w:r w:rsidRPr="00FE7AF1">
        <w:rPr>
          <w:rFonts w:ascii="Times New Roman" w:hAnsi="Times New Roman" w:cs="Times New Roman"/>
          <w:sz w:val="24"/>
          <w:szCs w:val="24"/>
        </w:rPr>
        <w:t>(3), 302-323.</w:t>
      </w:r>
    </w:p>
    <w:p w14:paraId="19C2F0A3"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Hood, J., Baird, G., Rankin, P., &amp; Isaacs, E. (2005). Immediate effects of methylphenidate on cognitive attention skills of children with attention-deficit-hyperactivity disorder. </w:t>
      </w:r>
      <w:r w:rsidRPr="00FE7AF1">
        <w:rPr>
          <w:rFonts w:ascii="Times New Roman" w:hAnsi="Times New Roman" w:cs="Times New Roman"/>
          <w:i/>
          <w:iCs/>
          <w:sz w:val="24"/>
          <w:szCs w:val="24"/>
        </w:rPr>
        <w:t>Developmental Medicine &amp; Child Neurology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47</w:t>
      </w:r>
      <w:r w:rsidRPr="00FE7AF1">
        <w:rPr>
          <w:rFonts w:ascii="Times New Roman" w:hAnsi="Times New Roman" w:cs="Times New Roman"/>
          <w:sz w:val="24"/>
          <w:szCs w:val="24"/>
        </w:rPr>
        <w:t>(6), 408-414</w:t>
      </w:r>
      <w:r w:rsidRPr="00FE7AF1">
        <w:rPr>
          <w:rFonts w:ascii="Times New Roman" w:hAnsi="Times New Roman" w:cs="Times New Roman"/>
          <w:sz w:val="24"/>
          <w:szCs w:val="24"/>
          <w:lang w:val="en-US"/>
        </w:rPr>
        <w:t>.</w:t>
      </w:r>
    </w:p>
    <w:p w14:paraId="66965DA7" w14:textId="77777777" w:rsidR="00AF0D27" w:rsidRPr="00FE7AF1" w:rsidRDefault="00AF0D27" w:rsidP="00AF0D27">
      <w:pPr>
        <w:rPr>
          <w:rFonts w:ascii="Times New Roman" w:hAnsi="Times New Roman" w:cs="Times New Roman"/>
          <w:sz w:val="24"/>
          <w:szCs w:val="24"/>
        </w:rPr>
      </w:pPr>
      <w:r w:rsidRPr="00FE7AF1">
        <w:rPr>
          <w:rFonts w:ascii="Times New Roman" w:hAnsi="Times New Roman" w:cs="Times New Roman"/>
          <w:sz w:val="24"/>
          <w:szCs w:val="24"/>
        </w:rPr>
        <w:t xml:space="preserve">Howell, P., Davis, S., &amp; Williams, R. (2008). Late Childhood Stuttering. </w:t>
      </w:r>
      <w:r w:rsidRPr="00FE7AF1">
        <w:rPr>
          <w:rFonts w:ascii="Times New Roman" w:hAnsi="Times New Roman" w:cs="Times New Roman"/>
          <w:i/>
          <w:iCs/>
          <w:sz w:val="24"/>
          <w:szCs w:val="24"/>
        </w:rPr>
        <w:t>Journal Of Speech, Language, And Hearing Research</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51</w:t>
      </w:r>
      <w:r w:rsidRPr="00FE7AF1">
        <w:rPr>
          <w:rFonts w:ascii="Times New Roman" w:hAnsi="Times New Roman" w:cs="Times New Roman"/>
          <w:sz w:val="24"/>
          <w:szCs w:val="24"/>
        </w:rPr>
        <w:t>(3), 669-687.</w:t>
      </w:r>
    </w:p>
    <w:p w14:paraId="3193B19A" w14:textId="77777777" w:rsidR="00AF0D27" w:rsidRPr="00FE7AF1" w:rsidRDefault="00AF0D27" w:rsidP="00AF0D27">
      <w:pPr>
        <w:spacing w:after="0" w:line="240" w:lineRule="auto"/>
        <w:jc w:val="both"/>
        <w:rPr>
          <w:rFonts w:ascii="Times New Roman" w:eastAsia="Times New Roman" w:hAnsi="Times New Roman" w:cs="Times New Roman"/>
          <w:sz w:val="24"/>
          <w:szCs w:val="24"/>
          <w:lang w:eastAsia="bg-BG"/>
        </w:rPr>
      </w:pPr>
      <w:r w:rsidRPr="00FE7AF1">
        <w:rPr>
          <w:rFonts w:ascii="Times New Roman" w:eastAsia="Times New Roman" w:hAnsi="Times New Roman" w:cs="Times New Roman"/>
          <w:sz w:val="24"/>
          <w:szCs w:val="24"/>
          <w:lang w:eastAsia="bg-BG"/>
        </w:rPr>
        <w:t>Huckvale, M. (20</w:t>
      </w:r>
      <w:r w:rsidRPr="00FE7AF1">
        <w:rPr>
          <w:rFonts w:ascii="Times New Roman" w:eastAsia="Times New Roman" w:hAnsi="Times New Roman" w:cs="Times New Roman"/>
          <w:sz w:val="24"/>
          <w:szCs w:val="24"/>
          <w:lang w:val="en-US" w:eastAsia="bg-BG"/>
        </w:rPr>
        <w:t>13</w:t>
      </w:r>
      <w:r w:rsidRPr="00FE7AF1">
        <w:rPr>
          <w:rFonts w:ascii="Times New Roman" w:eastAsia="Times New Roman" w:hAnsi="Times New Roman" w:cs="Times New Roman"/>
          <w:sz w:val="24"/>
          <w:szCs w:val="24"/>
          <w:lang w:eastAsia="bg-BG"/>
        </w:rPr>
        <w:t xml:space="preserve">). Speech filing system. </w:t>
      </w:r>
      <w:r w:rsidRPr="00FE7AF1">
        <w:rPr>
          <w:rFonts w:ascii="Times New Roman" w:eastAsia="Times New Roman" w:hAnsi="Times New Roman" w:cs="Times New Roman"/>
          <w:i/>
          <w:iCs/>
          <w:sz w:val="24"/>
          <w:szCs w:val="24"/>
          <w:lang w:eastAsia="bg-BG"/>
        </w:rPr>
        <w:t>Url: www. phon. ucl. ac. uk/resources/sfs</w:t>
      </w:r>
      <w:r w:rsidRPr="00FE7AF1">
        <w:rPr>
          <w:rFonts w:ascii="Times New Roman" w:eastAsia="Times New Roman" w:hAnsi="Times New Roman" w:cs="Times New Roman"/>
          <w:sz w:val="24"/>
          <w:szCs w:val="24"/>
          <w:lang w:eastAsia="bg-BG"/>
        </w:rPr>
        <w:t>.</w:t>
      </w:r>
    </w:p>
    <w:p w14:paraId="0A1123EF" w14:textId="77777777" w:rsidR="00AF0D27" w:rsidRPr="00FE7AF1" w:rsidRDefault="00AF0D27" w:rsidP="00AF0D27">
      <w:pPr>
        <w:spacing w:after="0" w:line="240" w:lineRule="auto"/>
        <w:jc w:val="both"/>
        <w:rPr>
          <w:rFonts w:ascii="Times New Roman" w:eastAsia="Times New Roman" w:hAnsi="Times New Roman" w:cs="Times New Roman"/>
          <w:sz w:val="24"/>
          <w:szCs w:val="24"/>
          <w:lang w:val="en-US" w:eastAsia="bg-BG"/>
        </w:rPr>
      </w:pPr>
    </w:p>
    <w:p w14:paraId="4E9C4A23"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lastRenderedPageBreak/>
        <w:t>Iverach</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L</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O’Brian</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xml:space="preserve"> S</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Jones</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xml:space="preserve"> M</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Block</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xml:space="preserve"> S</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Lincoln</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xml:space="preserve"> M</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Harrison</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xml:space="preserve"> E</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et al.</w:t>
      </w:r>
      <w:r w:rsidRPr="00FE7AF1">
        <w:rPr>
          <w:rFonts w:ascii="Times New Roman" w:hAnsi="Times New Roman" w:cs="Times New Roman"/>
          <w:sz w:val="24"/>
          <w:szCs w:val="24"/>
          <w:lang w:val="en-US"/>
        </w:rPr>
        <w:t xml:space="preserve"> (2009)</w:t>
      </w:r>
      <w:r w:rsidRPr="00FE7AF1">
        <w:rPr>
          <w:rFonts w:ascii="Times New Roman" w:hAnsi="Times New Roman" w:cs="Times New Roman"/>
          <w:sz w:val="24"/>
          <w:szCs w:val="24"/>
        </w:rPr>
        <w:t xml:space="preserve"> Prevalence of</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anxiety disorders among adults seeking speech therapy for stuttering. </w:t>
      </w:r>
      <w:r w:rsidRPr="00FE7AF1">
        <w:rPr>
          <w:rFonts w:ascii="Times New Roman" w:hAnsi="Times New Roman" w:cs="Times New Roman"/>
          <w:i/>
          <w:sz w:val="24"/>
          <w:szCs w:val="24"/>
        </w:rPr>
        <w:t>J</w:t>
      </w:r>
      <w:r w:rsidRPr="00FE7AF1">
        <w:rPr>
          <w:rFonts w:ascii="Times New Roman" w:hAnsi="Times New Roman" w:cs="Times New Roman"/>
          <w:i/>
          <w:sz w:val="24"/>
          <w:szCs w:val="24"/>
          <w:lang w:val="en-US"/>
        </w:rPr>
        <w:t xml:space="preserve">ournal of </w:t>
      </w:r>
      <w:r w:rsidRPr="00FE7AF1">
        <w:rPr>
          <w:rFonts w:ascii="Times New Roman" w:hAnsi="Times New Roman" w:cs="Times New Roman"/>
          <w:i/>
          <w:sz w:val="24"/>
          <w:szCs w:val="24"/>
        </w:rPr>
        <w:t xml:space="preserve"> Anxiety</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Disord</w:t>
      </w:r>
      <w:r w:rsidRPr="00FE7AF1">
        <w:rPr>
          <w:rFonts w:ascii="Times New Roman" w:hAnsi="Times New Roman" w:cs="Times New Roman"/>
          <w:i/>
          <w:sz w:val="24"/>
          <w:szCs w:val="24"/>
          <w:lang w:val="en-US"/>
        </w:rPr>
        <w:t xml:space="preserve">ers, </w:t>
      </w:r>
      <w:r w:rsidRPr="00FE7AF1">
        <w:rPr>
          <w:rFonts w:ascii="Times New Roman" w:hAnsi="Times New Roman" w:cs="Times New Roman"/>
          <w:i/>
          <w:sz w:val="24"/>
          <w:szCs w:val="24"/>
        </w:rPr>
        <w:t>2</w:t>
      </w:r>
      <w:r w:rsidRPr="00FE7AF1">
        <w:rPr>
          <w:rFonts w:ascii="Times New Roman" w:hAnsi="Times New Roman" w:cs="Times New Roman"/>
          <w:i/>
          <w:sz w:val="24"/>
          <w:szCs w:val="24"/>
          <w:lang w:val="en-US"/>
        </w:rPr>
        <w:t>3,</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928–</w:t>
      </w:r>
      <w:r w:rsidRPr="00FE7AF1">
        <w:rPr>
          <w:rFonts w:ascii="Times New Roman" w:hAnsi="Times New Roman" w:cs="Times New Roman"/>
          <w:sz w:val="24"/>
          <w:szCs w:val="24"/>
          <w:lang w:val="en-US"/>
        </w:rPr>
        <w:t>9</w:t>
      </w:r>
      <w:r w:rsidRPr="00FE7AF1">
        <w:rPr>
          <w:rFonts w:ascii="Times New Roman" w:hAnsi="Times New Roman" w:cs="Times New Roman"/>
          <w:sz w:val="24"/>
          <w:szCs w:val="24"/>
        </w:rPr>
        <w:t>34.</w:t>
      </w:r>
    </w:p>
    <w:p w14:paraId="5CD4F109"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702FDBAE"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Jones, R.D.,</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White, A. J., Lawson, K. H. C.,</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&amp; Anderson, T. J. (2002).Visuoperceptual</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and visuomotor deficits in</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developmental stutterers:</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An exploratory study.</w:t>
      </w:r>
      <w:r w:rsidRPr="00FE7AF1">
        <w:rPr>
          <w:rFonts w:ascii="Times New Roman" w:hAnsi="Times New Roman" w:cs="Times New Roman"/>
          <w:sz w:val="24"/>
          <w:szCs w:val="24"/>
          <w:lang w:val="en-US"/>
        </w:rPr>
        <w:t xml:space="preserve"> </w:t>
      </w:r>
      <w:r w:rsidRPr="00FE7AF1">
        <w:rPr>
          <w:rFonts w:ascii="Times New Roman" w:hAnsi="Times New Roman" w:cs="Times New Roman"/>
          <w:i/>
          <w:iCs/>
          <w:sz w:val="24"/>
          <w:szCs w:val="24"/>
        </w:rPr>
        <w:t xml:space="preserve">Human Movement Science, 21, </w:t>
      </w:r>
      <w:r w:rsidRPr="00FE7AF1">
        <w:rPr>
          <w:rFonts w:ascii="Times New Roman" w:hAnsi="Times New Roman" w:cs="Times New Roman"/>
          <w:sz w:val="24"/>
          <w:szCs w:val="24"/>
        </w:rPr>
        <w:t>603–619.</w:t>
      </w:r>
    </w:p>
    <w:p w14:paraId="770B9440"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124346C6"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Joyce, A., &amp; Hrin, S. (2015). Attention: An Evolving Construct. </w:t>
      </w:r>
      <w:r w:rsidRPr="00FE7AF1">
        <w:rPr>
          <w:rFonts w:ascii="Times New Roman" w:hAnsi="Times New Roman" w:cs="Times New Roman"/>
          <w:i/>
          <w:iCs/>
          <w:sz w:val="24"/>
          <w:szCs w:val="24"/>
        </w:rPr>
        <w:t>Applied Neuropsychology: Child</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4</w:t>
      </w:r>
      <w:r w:rsidRPr="00FE7AF1">
        <w:rPr>
          <w:rFonts w:ascii="Times New Roman" w:hAnsi="Times New Roman" w:cs="Times New Roman"/>
          <w:sz w:val="24"/>
          <w:szCs w:val="24"/>
        </w:rPr>
        <w:t>(2), 80-88.</w:t>
      </w:r>
    </w:p>
    <w:p w14:paraId="39FEE69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02E0B501" w14:textId="77777777" w:rsidR="00AF0D27" w:rsidRPr="00FE7AF1" w:rsidRDefault="00AF0D27" w:rsidP="00AF0D27">
      <w:pPr>
        <w:autoSpaceDE w:val="0"/>
        <w:autoSpaceDN w:val="0"/>
        <w:adjustRightInd w:val="0"/>
        <w:spacing w:after="0" w:line="240" w:lineRule="auto"/>
        <w:rPr>
          <w:rFonts w:ascii="Times New Roman" w:hAnsi="Times New Roman" w:cs="Times New Roman"/>
          <w:sz w:val="24"/>
          <w:szCs w:val="24"/>
          <w:lang w:val="en-US"/>
        </w:rPr>
      </w:pPr>
      <w:r w:rsidRPr="00FE7AF1">
        <w:rPr>
          <w:rFonts w:ascii="Times New Roman" w:hAnsi="Times New Roman" w:cs="Times New Roman"/>
          <w:sz w:val="24"/>
          <w:szCs w:val="24"/>
          <w:lang w:val="en-US"/>
        </w:rPr>
        <w:t xml:space="preserve">Kane, M. J., Brown, L. H., McVay, J. C., Silvia, P. J., Myin-Germeys, I., &amp; Kwapil, T. R. (2007). For whom the mind wanders, and when an experience-sampling study of working memory and executive control in daily life. </w:t>
      </w:r>
      <w:r w:rsidRPr="00FE7AF1">
        <w:rPr>
          <w:rFonts w:ascii="Times New Roman" w:hAnsi="Times New Roman" w:cs="Times New Roman"/>
          <w:i/>
          <w:iCs/>
          <w:sz w:val="24"/>
          <w:szCs w:val="24"/>
          <w:lang w:val="en-US"/>
        </w:rPr>
        <w:t>Psychological Science</w:t>
      </w:r>
      <w:r w:rsidRPr="00FE7AF1">
        <w:rPr>
          <w:rFonts w:ascii="Times New Roman" w:hAnsi="Times New Roman" w:cs="Times New Roman"/>
          <w:sz w:val="24"/>
          <w:szCs w:val="24"/>
          <w:lang w:val="en-US"/>
        </w:rPr>
        <w:t xml:space="preserve">, </w:t>
      </w:r>
      <w:r w:rsidRPr="00FE7AF1">
        <w:rPr>
          <w:rFonts w:ascii="Times New Roman" w:hAnsi="Times New Roman" w:cs="Times New Roman"/>
          <w:i/>
          <w:iCs/>
          <w:sz w:val="24"/>
          <w:szCs w:val="24"/>
          <w:lang w:val="en-US"/>
        </w:rPr>
        <w:t>18</w:t>
      </w:r>
      <w:r w:rsidRPr="00FE7AF1">
        <w:rPr>
          <w:rFonts w:ascii="Times New Roman" w:hAnsi="Times New Roman" w:cs="Times New Roman"/>
          <w:sz w:val="24"/>
          <w:szCs w:val="24"/>
          <w:lang w:val="en-US"/>
        </w:rPr>
        <w:t>, 614–621.</w:t>
      </w:r>
    </w:p>
    <w:p w14:paraId="018C96CC" w14:textId="77777777" w:rsidR="00AF0D27" w:rsidRPr="00FE7AF1" w:rsidRDefault="00AF0D27" w:rsidP="00AF0D27">
      <w:pPr>
        <w:autoSpaceDE w:val="0"/>
        <w:autoSpaceDN w:val="0"/>
        <w:adjustRightInd w:val="0"/>
        <w:spacing w:after="0" w:line="240" w:lineRule="auto"/>
        <w:rPr>
          <w:rFonts w:ascii="Times New Roman" w:hAnsi="Times New Roman" w:cs="Times New Roman"/>
          <w:sz w:val="24"/>
          <w:szCs w:val="24"/>
          <w:lang w:val="en-US"/>
        </w:rPr>
      </w:pPr>
    </w:p>
    <w:p w14:paraId="0981C2C4" w14:textId="77777777" w:rsidR="00AF0D27" w:rsidRPr="00FE7AF1" w:rsidRDefault="00AF0D27" w:rsidP="00AF0D27">
      <w:pPr>
        <w:spacing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Karrass, J., Walden, T. A., Conture, E. G., Graham, C. G., Arnold, H. S., Hartfield, K. N., et al. (2006). Relation of emotional reactivity and regulation to childhoodstuttering. </w:t>
      </w:r>
      <w:r w:rsidRPr="00FE7AF1">
        <w:rPr>
          <w:rFonts w:ascii="Times New Roman" w:hAnsi="Times New Roman" w:cs="Times New Roman"/>
          <w:i/>
          <w:sz w:val="24"/>
          <w:szCs w:val="24"/>
        </w:rPr>
        <w:t>Journal of Communication Disorders, 39</w:t>
      </w:r>
      <w:r w:rsidRPr="00FE7AF1">
        <w:rPr>
          <w:rFonts w:ascii="Times New Roman" w:hAnsi="Times New Roman" w:cs="Times New Roman"/>
          <w:sz w:val="24"/>
          <w:szCs w:val="24"/>
        </w:rPr>
        <w:t>, 402–423.</w:t>
      </w:r>
    </w:p>
    <w:p w14:paraId="52199B95" w14:textId="77777777" w:rsidR="00AF0D27" w:rsidRPr="00FE7AF1" w:rsidRDefault="00AF0D27" w:rsidP="00AF0D27">
      <w:pPr>
        <w:spacing w:after="0" w:line="240" w:lineRule="auto"/>
        <w:jc w:val="both"/>
        <w:rPr>
          <w:rFonts w:ascii="Times New Roman" w:eastAsia="Times New Roman" w:hAnsi="Times New Roman" w:cs="Times New Roman"/>
          <w:sz w:val="24"/>
          <w:szCs w:val="24"/>
          <w:lang w:eastAsia="bg-BG"/>
        </w:rPr>
      </w:pPr>
      <w:r w:rsidRPr="00FE7AF1">
        <w:rPr>
          <w:rFonts w:ascii="Times New Roman" w:eastAsia="Times New Roman" w:hAnsi="Times New Roman" w:cs="Times New Roman"/>
          <w:sz w:val="24"/>
          <w:szCs w:val="24"/>
          <w:lang w:eastAsia="bg-BG"/>
        </w:rPr>
        <w:t>Klein, J. F., &amp; Hood, S. B. (2004). The impact of stuttering on employment</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sz w:val="24"/>
          <w:szCs w:val="24"/>
          <w:lang w:eastAsia="bg-BG"/>
        </w:rPr>
        <w:t>opportunities and job performance.</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i/>
          <w:sz w:val="24"/>
          <w:szCs w:val="24"/>
          <w:lang w:eastAsia="bg-BG"/>
        </w:rPr>
        <w:t>Journal of Fluency Disorders,</w:t>
      </w:r>
      <w:r w:rsidRPr="00FE7AF1">
        <w:rPr>
          <w:rFonts w:ascii="Times New Roman" w:eastAsia="Times New Roman" w:hAnsi="Times New Roman" w:cs="Times New Roman"/>
          <w:i/>
          <w:sz w:val="24"/>
          <w:szCs w:val="24"/>
          <w:lang w:val="en-US" w:eastAsia="bg-BG"/>
        </w:rPr>
        <w:t xml:space="preserve"> </w:t>
      </w:r>
      <w:r w:rsidRPr="00FE7AF1">
        <w:rPr>
          <w:rFonts w:ascii="Times New Roman" w:eastAsia="Times New Roman" w:hAnsi="Times New Roman" w:cs="Times New Roman"/>
          <w:i/>
          <w:sz w:val="24"/>
          <w:szCs w:val="24"/>
          <w:lang w:eastAsia="bg-BG"/>
        </w:rPr>
        <w:t>29,</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sz w:val="24"/>
          <w:szCs w:val="24"/>
          <w:lang w:eastAsia="bg-BG"/>
        </w:rPr>
        <w:t>255–273.</w:t>
      </w:r>
    </w:p>
    <w:p w14:paraId="3B728DA9" w14:textId="77777777" w:rsidR="00AF0D27" w:rsidRPr="00FE7AF1" w:rsidRDefault="00AF0D27" w:rsidP="00AF0D27">
      <w:pPr>
        <w:spacing w:after="0" w:line="240" w:lineRule="auto"/>
        <w:jc w:val="both"/>
        <w:rPr>
          <w:rFonts w:ascii="Times New Roman" w:eastAsia="Times New Roman" w:hAnsi="Times New Roman" w:cs="Times New Roman"/>
          <w:sz w:val="24"/>
          <w:szCs w:val="24"/>
          <w:lang w:val="en-US" w:eastAsia="bg-BG"/>
        </w:rPr>
      </w:pPr>
    </w:p>
    <w:p w14:paraId="34B152FA" w14:textId="77777777" w:rsidR="00AF0D27" w:rsidRPr="00FE7AF1" w:rsidRDefault="00AF0D27" w:rsidP="00AF0D27">
      <w:pPr>
        <w:spacing w:after="0" w:line="240" w:lineRule="auto"/>
        <w:jc w:val="both"/>
        <w:rPr>
          <w:rFonts w:ascii="Times New Roman" w:eastAsia="Times New Roman" w:hAnsi="Times New Roman" w:cs="Times New Roman"/>
          <w:sz w:val="24"/>
          <w:szCs w:val="24"/>
          <w:lang w:eastAsia="bg-BG"/>
        </w:rPr>
      </w:pPr>
      <w:r w:rsidRPr="00FE7AF1">
        <w:rPr>
          <w:rFonts w:ascii="Times New Roman" w:eastAsia="Times New Roman" w:hAnsi="Times New Roman" w:cs="Times New Roman"/>
          <w:sz w:val="24"/>
          <w:szCs w:val="24"/>
          <w:lang w:eastAsia="bg-BG"/>
        </w:rPr>
        <w:t>Klenberg, L., Korkman, M., &amp; Lahti-Nuuttila, P. (2001). Differential development of attention and</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sz w:val="24"/>
          <w:szCs w:val="24"/>
          <w:lang w:eastAsia="bg-BG"/>
        </w:rPr>
        <w:t xml:space="preserve">executive functions in 3- to 12-year-old Finnish children. </w:t>
      </w:r>
      <w:r w:rsidRPr="00FE7AF1">
        <w:rPr>
          <w:rFonts w:ascii="Times New Roman" w:eastAsia="Times New Roman" w:hAnsi="Times New Roman" w:cs="Times New Roman"/>
          <w:i/>
          <w:sz w:val="24"/>
          <w:szCs w:val="24"/>
          <w:lang w:eastAsia="bg-BG"/>
        </w:rPr>
        <w:t>Developmental Neuropsychology,</w:t>
      </w:r>
      <w:r w:rsidRPr="00FE7AF1">
        <w:rPr>
          <w:rFonts w:ascii="Times New Roman" w:eastAsia="Times New Roman" w:hAnsi="Times New Roman" w:cs="Times New Roman"/>
          <w:i/>
          <w:sz w:val="24"/>
          <w:szCs w:val="24"/>
          <w:lang w:val="en-US" w:eastAsia="bg-BG"/>
        </w:rPr>
        <w:t xml:space="preserve"> </w:t>
      </w:r>
      <w:r w:rsidRPr="00FE7AF1">
        <w:rPr>
          <w:rFonts w:ascii="Times New Roman" w:eastAsia="Times New Roman" w:hAnsi="Times New Roman" w:cs="Times New Roman"/>
          <w:i/>
          <w:sz w:val="24"/>
          <w:szCs w:val="24"/>
          <w:lang w:eastAsia="bg-BG"/>
        </w:rPr>
        <w:t>20(1),</w:t>
      </w:r>
      <w:r w:rsidRPr="00FE7AF1">
        <w:rPr>
          <w:rFonts w:ascii="Times New Roman" w:eastAsia="Times New Roman" w:hAnsi="Times New Roman" w:cs="Times New Roman"/>
          <w:sz w:val="24"/>
          <w:szCs w:val="24"/>
          <w:lang w:eastAsia="bg-BG"/>
        </w:rPr>
        <w:t xml:space="preserve"> 407–428.</w:t>
      </w:r>
    </w:p>
    <w:p w14:paraId="11C91EB5" w14:textId="77777777" w:rsidR="00AF0D27" w:rsidRPr="00FE7AF1" w:rsidRDefault="00AF0D27" w:rsidP="00AF0D27">
      <w:pPr>
        <w:spacing w:after="0" w:line="240" w:lineRule="auto"/>
        <w:jc w:val="both"/>
        <w:rPr>
          <w:rFonts w:ascii="Times New Roman" w:eastAsia="Times New Roman" w:hAnsi="Times New Roman" w:cs="Times New Roman"/>
          <w:sz w:val="24"/>
          <w:szCs w:val="24"/>
          <w:lang w:val="en-US" w:eastAsia="bg-BG"/>
        </w:rPr>
      </w:pPr>
    </w:p>
    <w:p w14:paraId="6BABD01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Kreutzfeldt, M., Stephan, D. N., Sturm, W., Willmes, K., &amp; Koch, I. (2015). The role of crossmodal competition and dimensional overlap in crossmodal attention switching. </w:t>
      </w:r>
      <w:r w:rsidRPr="00FE7AF1">
        <w:rPr>
          <w:rStyle w:val="Emphasis"/>
          <w:rFonts w:ascii="Times New Roman" w:hAnsi="Times New Roman" w:cs="Times New Roman"/>
          <w:sz w:val="24"/>
          <w:szCs w:val="24"/>
        </w:rPr>
        <w:t xml:space="preserve">Acta Psychologica, </w:t>
      </w:r>
      <w:r w:rsidRPr="00FE7AF1">
        <w:rPr>
          <w:rFonts w:ascii="Times New Roman" w:hAnsi="Times New Roman" w:cs="Times New Roman"/>
          <w:i/>
          <w:sz w:val="24"/>
          <w:szCs w:val="24"/>
        </w:rPr>
        <w:t>155</w:t>
      </w:r>
      <w:r w:rsidRPr="00FE7AF1">
        <w:rPr>
          <w:rFonts w:ascii="Times New Roman" w:hAnsi="Times New Roman" w:cs="Times New Roman"/>
          <w:sz w:val="24"/>
          <w:szCs w:val="24"/>
        </w:rPr>
        <w:t>, 67-76.</w:t>
      </w:r>
    </w:p>
    <w:p w14:paraId="395A96A9"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6352B3EC" w14:textId="77777777" w:rsidR="00AF0D27" w:rsidRPr="00FE7AF1" w:rsidRDefault="00AF0D27" w:rsidP="00AF0D27">
      <w:pPr>
        <w:spacing w:after="240" w:line="240" w:lineRule="auto"/>
        <w:jc w:val="both"/>
        <w:rPr>
          <w:rFonts w:ascii="Times New Roman" w:eastAsia="Times New Roman" w:hAnsi="Times New Roman" w:cs="Times New Roman"/>
          <w:sz w:val="24"/>
          <w:szCs w:val="24"/>
        </w:rPr>
      </w:pPr>
      <w:r w:rsidRPr="00FE7AF1">
        <w:rPr>
          <w:rFonts w:ascii="Times New Roman" w:eastAsia="Times New Roman" w:hAnsi="Times New Roman" w:cs="Times New Roman"/>
          <w:sz w:val="24"/>
          <w:szCs w:val="24"/>
        </w:rPr>
        <w:t xml:space="preserve">Lavie, N., Hirst, A., de Fockert, J., &amp; Viding, E. (2004). Load theory of selective attention and cognitive control. </w:t>
      </w:r>
      <w:r w:rsidRPr="00FE7AF1">
        <w:rPr>
          <w:rFonts w:ascii="Times New Roman" w:eastAsia="Times New Roman" w:hAnsi="Times New Roman" w:cs="Times New Roman"/>
          <w:i/>
          <w:sz w:val="24"/>
          <w:szCs w:val="24"/>
        </w:rPr>
        <w:t>Journal of Experimental Psychology: General,</w:t>
      </w:r>
      <w:r w:rsidRPr="00FE7AF1">
        <w:rPr>
          <w:rFonts w:ascii="Times New Roman" w:eastAsia="Times New Roman" w:hAnsi="Times New Roman" w:cs="Times New Roman"/>
          <w:sz w:val="24"/>
          <w:szCs w:val="24"/>
        </w:rPr>
        <w:t xml:space="preserve"> 133, 339-354.</w:t>
      </w:r>
    </w:p>
    <w:p w14:paraId="76CD5F77"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Levelt, W. J. M. (1983). Monitoring and self-repair in speech. </w:t>
      </w:r>
      <w:r w:rsidRPr="00FE7AF1">
        <w:rPr>
          <w:rFonts w:ascii="Times New Roman" w:hAnsi="Times New Roman" w:cs="Times New Roman"/>
          <w:i/>
          <w:sz w:val="24"/>
          <w:szCs w:val="24"/>
        </w:rPr>
        <w:t>Cognition, 14</w:t>
      </w:r>
      <w:r w:rsidRPr="00FE7AF1">
        <w:rPr>
          <w:rFonts w:ascii="Times New Roman" w:hAnsi="Times New Roman" w:cs="Times New Roman"/>
          <w:sz w:val="24"/>
          <w:szCs w:val="24"/>
        </w:rPr>
        <w:t>, 41–104.</w:t>
      </w:r>
    </w:p>
    <w:p w14:paraId="3FD4464D"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D99CB5E"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Logan, G. D., &amp; Schachar, R. J. (1997).</w:t>
      </w:r>
      <w:r w:rsidRPr="00FE7AF1">
        <w:rPr>
          <w:rFonts w:ascii="Times New Roman" w:hAnsi="Times New Roman" w:cs="Times New Roman"/>
          <w:sz w:val="24"/>
          <w:szCs w:val="24"/>
          <w:lang w:val="en-US"/>
        </w:rPr>
        <w:t xml:space="preserve"> </w:t>
      </w:r>
      <w:r w:rsidRPr="00FE7AF1">
        <w:rPr>
          <w:rStyle w:val="Emphasis"/>
          <w:rFonts w:ascii="Times New Roman" w:hAnsi="Times New Roman" w:cs="Times New Roman"/>
          <w:sz w:val="24"/>
          <w:szCs w:val="24"/>
        </w:rPr>
        <w:t>Impulsivity and inhibitory control</w:t>
      </w:r>
      <w:r w:rsidRPr="00FE7AF1">
        <w:rPr>
          <w:rFonts w:ascii="Times New Roman" w:hAnsi="Times New Roman" w:cs="Times New Roman"/>
          <w:i/>
          <w:sz w:val="24"/>
          <w:szCs w:val="24"/>
        </w:rPr>
        <w:t>.</w:t>
      </w:r>
      <w:r w:rsidRPr="00FE7AF1">
        <w:rPr>
          <w:rFonts w:ascii="Times New Roman" w:hAnsi="Times New Roman" w:cs="Times New Roman"/>
          <w:sz w:val="24"/>
          <w:szCs w:val="24"/>
        </w:rPr>
        <w:t xml:space="preserve"> </w:t>
      </w:r>
      <w:r w:rsidRPr="00FE7AF1">
        <w:rPr>
          <w:rFonts w:ascii="Times New Roman" w:hAnsi="Times New Roman" w:cs="Times New Roman"/>
          <w:i/>
          <w:sz w:val="24"/>
          <w:szCs w:val="24"/>
        </w:rPr>
        <w:t>Psychological Science (0956-7976), 8(1)</w:t>
      </w:r>
      <w:r w:rsidRPr="00FE7AF1">
        <w:rPr>
          <w:rFonts w:ascii="Times New Roman" w:hAnsi="Times New Roman" w:cs="Times New Roman"/>
          <w:sz w:val="24"/>
          <w:szCs w:val="24"/>
        </w:rPr>
        <w:t>, 60-64.</w:t>
      </w:r>
    </w:p>
    <w:p w14:paraId="201BB55C"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62094696"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Logie, R. H., &amp; Baddeley, A. D. (1987). Cognitive processes in counting. </w:t>
      </w:r>
      <w:r w:rsidRPr="00FE7AF1">
        <w:rPr>
          <w:rFonts w:ascii="Times New Roman" w:hAnsi="Times New Roman" w:cs="Times New Roman"/>
          <w:i/>
          <w:iCs/>
          <w:sz w:val="24"/>
          <w:szCs w:val="24"/>
        </w:rPr>
        <w:t>Journal Of Experimental Psychology: Learning, Memory, And Cognition</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13</w:t>
      </w:r>
      <w:r w:rsidRPr="00FE7AF1">
        <w:rPr>
          <w:rFonts w:ascii="Times New Roman" w:hAnsi="Times New Roman" w:cs="Times New Roman"/>
          <w:sz w:val="24"/>
          <w:szCs w:val="24"/>
        </w:rPr>
        <w:t>(2), 310-326.</w:t>
      </w:r>
    </w:p>
    <w:p w14:paraId="18E5E33A"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64AEFC7"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Manly, T., Anderson, V., Nimmo-Smith, I., Turner, A., Watson, P., &amp; Robertson, I. H. (2001). The Differential Assessment of Children's Attention: The Test of Everyday Attention for Children (TEA-Ch), Normative Sample and ADHD Performance. </w:t>
      </w:r>
      <w:r w:rsidRPr="00FE7AF1">
        <w:rPr>
          <w:rFonts w:ascii="Times New Roman" w:hAnsi="Times New Roman" w:cs="Times New Roman"/>
          <w:i/>
          <w:iCs/>
          <w:sz w:val="24"/>
          <w:szCs w:val="24"/>
        </w:rPr>
        <w:t>Journal Of Child Psychology And Psychiatry (Formerly Journal Of Child Psychology And Psychiatry And Allied Disciplines)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42</w:t>
      </w:r>
      <w:r w:rsidRPr="00FE7AF1">
        <w:rPr>
          <w:rFonts w:ascii="Times New Roman" w:hAnsi="Times New Roman" w:cs="Times New Roman"/>
          <w:sz w:val="24"/>
          <w:szCs w:val="24"/>
        </w:rPr>
        <w:t>(8), 1065-1081.</w:t>
      </w:r>
    </w:p>
    <w:p w14:paraId="43DD789D" w14:textId="77777777" w:rsidR="00AF0D27" w:rsidRPr="00FE7AF1" w:rsidRDefault="00AF0D27" w:rsidP="00AF0D27">
      <w:pPr>
        <w:spacing w:line="240" w:lineRule="auto"/>
        <w:jc w:val="both"/>
        <w:rPr>
          <w:rFonts w:ascii="Times New Roman" w:hAnsi="Times New Roman" w:cs="Times New Roman"/>
          <w:sz w:val="24"/>
          <w:szCs w:val="24"/>
          <w:lang w:val="en-US"/>
        </w:rPr>
      </w:pPr>
      <w:proofErr w:type="gramStart"/>
      <w:r w:rsidRPr="00FE7AF1">
        <w:rPr>
          <w:rFonts w:ascii="Times New Roman" w:hAnsi="Times New Roman" w:cs="Times New Roman"/>
          <w:sz w:val="24"/>
          <w:szCs w:val="24"/>
          <w:lang w:val="en-US"/>
        </w:rPr>
        <w:lastRenderedPageBreak/>
        <w:t>Manly, T., Robertson, I. H., Anderson, V. &amp; Nimmo-Smith, I. (1999).</w:t>
      </w:r>
      <w:proofErr w:type="gramEnd"/>
      <w:r w:rsidRPr="00FE7AF1">
        <w:rPr>
          <w:rFonts w:ascii="Times New Roman" w:hAnsi="Times New Roman" w:cs="Times New Roman"/>
          <w:sz w:val="24"/>
          <w:szCs w:val="24"/>
          <w:lang w:val="en-US"/>
        </w:rPr>
        <w:t xml:space="preserve"> </w:t>
      </w:r>
      <w:proofErr w:type="gramStart"/>
      <w:r w:rsidRPr="00FE7AF1">
        <w:rPr>
          <w:rFonts w:ascii="Times New Roman" w:hAnsi="Times New Roman" w:cs="Times New Roman"/>
          <w:i/>
          <w:iCs/>
          <w:sz w:val="24"/>
          <w:szCs w:val="24"/>
          <w:lang w:val="en-US"/>
        </w:rPr>
        <w:t>The Test of Everyday Attention for Children</w:t>
      </w:r>
      <w:r w:rsidRPr="00FE7AF1">
        <w:rPr>
          <w:rFonts w:ascii="Times New Roman" w:hAnsi="Times New Roman" w:cs="Times New Roman"/>
          <w:sz w:val="24"/>
          <w:szCs w:val="24"/>
          <w:lang w:val="en-US"/>
        </w:rPr>
        <w:t>.</w:t>
      </w:r>
      <w:proofErr w:type="gramEnd"/>
      <w:r w:rsidRPr="00FE7AF1">
        <w:rPr>
          <w:rFonts w:ascii="Times New Roman" w:hAnsi="Times New Roman" w:cs="Times New Roman"/>
          <w:sz w:val="24"/>
          <w:szCs w:val="24"/>
          <w:lang w:val="en-US"/>
        </w:rPr>
        <w:t xml:space="preserve"> Pearson Assessment: London.</w:t>
      </w:r>
    </w:p>
    <w:p w14:paraId="2268F847"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Maxfield, N. D., Huffman, J. L., Frisch, S. A., &amp; Hinckley, J. J. (2010). Neural correlates of semantic activation spreading on the path to picture naming in adults who stutter. </w:t>
      </w:r>
      <w:r w:rsidRPr="00FE7AF1">
        <w:rPr>
          <w:rFonts w:ascii="Times New Roman" w:hAnsi="Times New Roman" w:cs="Times New Roman"/>
          <w:i/>
          <w:iCs/>
          <w:sz w:val="24"/>
          <w:szCs w:val="24"/>
        </w:rPr>
        <w:t>Clinical Neurophysiology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121</w:t>
      </w:r>
      <w:r w:rsidRPr="00FE7AF1">
        <w:rPr>
          <w:rFonts w:ascii="Times New Roman" w:hAnsi="Times New Roman" w:cs="Times New Roman"/>
          <w:sz w:val="24"/>
          <w:szCs w:val="24"/>
        </w:rPr>
        <w:t>(9), 1447-1463.</w:t>
      </w:r>
    </w:p>
    <w:p w14:paraId="30097C1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76EA059F"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Maxfield, N. D., Morris, K., Frisch, S. A., Morphew, K., &amp; Constantine, J. L. (2015). Real-time processing in picture naming in adults who stutter: ERP evidence. </w:t>
      </w:r>
      <w:r w:rsidRPr="00FE7AF1">
        <w:rPr>
          <w:rFonts w:ascii="Times New Roman" w:hAnsi="Times New Roman" w:cs="Times New Roman"/>
          <w:i/>
          <w:iCs/>
          <w:sz w:val="24"/>
          <w:szCs w:val="24"/>
        </w:rPr>
        <w:t>Clinical Neurophysiology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126</w:t>
      </w:r>
      <w:r w:rsidRPr="00FE7AF1">
        <w:rPr>
          <w:rFonts w:ascii="Times New Roman" w:hAnsi="Times New Roman" w:cs="Times New Roman"/>
          <w:sz w:val="24"/>
          <w:szCs w:val="24"/>
        </w:rPr>
        <w:t>(2), 284-296.</w:t>
      </w:r>
      <w:r w:rsidRPr="00FE7AF1">
        <w:rPr>
          <w:rFonts w:ascii="Times New Roman" w:hAnsi="Times New Roman" w:cs="Times New Roman"/>
          <w:sz w:val="24"/>
          <w:szCs w:val="24"/>
          <w:lang w:val="en-US"/>
        </w:rPr>
        <w:t xml:space="preserve"> </w:t>
      </w:r>
    </w:p>
    <w:p w14:paraId="0AE6965B"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Maxfield, N. D., Olsen, W. L., Kleinman, D., Frisch, S. A., Ferreira, V. S., &amp; Lister, J. J. (2016). Attention demands of language production in adults who stutter. </w:t>
      </w:r>
      <w:r w:rsidRPr="00FE7AF1">
        <w:rPr>
          <w:rFonts w:ascii="Times New Roman" w:hAnsi="Times New Roman" w:cs="Times New Roman"/>
          <w:i/>
          <w:iCs/>
          <w:sz w:val="24"/>
          <w:szCs w:val="24"/>
        </w:rPr>
        <w:t>Clinical Neurophysiology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127</w:t>
      </w:r>
      <w:r w:rsidRPr="00FE7AF1">
        <w:rPr>
          <w:rFonts w:ascii="Times New Roman" w:hAnsi="Times New Roman" w:cs="Times New Roman"/>
          <w:sz w:val="24"/>
          <w:szCs w:val="24"/>
        </w:rPr>
        <w:t>(4), 1942-1960.</w:t>
      </w:r>
    </w:p>
    <w:p w14:paraId="4B22E29F"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Maxfield, N. D., Pizon-Moore, A. A., Frisch, S. A., &amp; Constantine, J. L. (2012). Exploring semantic and phonological picture–word priming in adults who stutter using event-related potentials. </w:t>
      </w:r>
      <w:r w:rsidRPr="00FE7AF1">
        <w:rPr>
          <w:rFonts w:ascii="Times New Roman" w:hAnsi="Times New Roman" w:cs="Times New Roman"/>
          <w:i/>
          <w:iCs/>
          <w:sz w:val="24"/>
          <w:szCs w:val="24"/>
        </w:rPr>
        <w:t>Clinical Neurophysiology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123</w:t>
      </w:r>
      <w:r w:rsidRPr="00FE7AF1">
        <w:rPr>
          <w:rFonts w:ascii="Times New Roman" w:hAnsi="Times New Roman" w:cs="Times New Roman"/>
          <w:sz w:val="24"/>
          <w:szCs w:val="24"/>
        </w:rPr>
        <w:t>(6), 1131-1146.</w:t>
      </w:r>
    </w:p>
    <w:p w14:paraId="145CC522"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60354E3"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Maylor, E. A., &amp; Lavie, N. (1998). The influence of perceptual load on age</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differences in selective attention. </w:t>
      </w:r>
      <w:r w:rsidRPr="00FE7AF1">
        <w:rPr>
          <w:rFonts w:ascii="Times New Roman" w:hAnsi="Times New Roman" w:cs="Times New Roman"/>
          <w:i/>
          <w:iCs/>
          <w:sz w:val="24"/>
          <w:szCs w:val="24"/>
        </w:rPr>
        <w:t>Psychology and Aging</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13</w:t>
      </w:r>
      <w:r w:rsidRPr="00FE7AF1">
        <w:rPr>
          <w:rFonts w:ascii="Times New Roman" w:hAnsi="Times New Roman" w:cs="Times New Roman"/>
          <w:sz w:val="24"/>
          <w:szCs w:val="24"/>
        </w:rPr>
        <w:t>, 563–573.</w:t>
      </w:r>
    </w:p>
    <w:p w14:paraId="08DC5066"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07051AEC"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McVay, J. C., &amp; Kane, M. J. (2009). Conducting the train</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of thought: Working memory capacity, goal neglect,</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and mind wandering in an executive-control task.</w:t>
      </w:r>
      <w:r w:rsidRPr="00FE7AF1">
        <w:rPr>
          <w:rFonts w:ascii="Times New Roman" w:hAnsi="Times New Roman" w:cs="Times New Roman"/>
          <w:sz w:val="24"/>
          <w:szCs w:val="24"/>
          <w:lang w:val="en-US"/>
        </w:rPr>
        <w:t xml:space="preserve"> </w:t>
      </w:r>
      <w:r w:rsidRPr="00FE7AF1">
        <w:rPr>
          <w:rFonts w:ascii="Times New Roman" w:hAnsi="Times New Roman" w:cs="Times New Roman"/>
          <w:i/>
          <w:sz w:val="24"/>
          <w:szCs w:val="24"/>
        </w:rPr>
        <w:t>Journal of Experimental Psychology: Learning, Memory,</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and Cognition, 35,</w:t>
      </w:r>
      <w:r w:rsidRPr="00FE7AF1">
        <w:rPr>
          <w:rFonts w:ascii="Times New Roman" w:hAnsi="Times New Roman" w:cs="Times New Roman"/>
          <w:sz w:val="24"/>
          <w:szCs w:val="24"/>
        </w:rPr>
        <w:t xml:space="preserve"> 196–204. </w:t>
      </w:r>
    </w:p>
    <w:p w14:paraId="69E6763F"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95336AA"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McVay, J. C., &amp; Kane, M. J. (2012). Drifting from slow</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to “d’oh!”: Working memory capacity and mind</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wandering predict extreme reaction times and</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executive control errors. </w:t>
      </w:r>
      <w:r w:rsidRPr="00FE7AF1">
        <w:rPr>
          <w:rFonts w:ascii="Times New Roman" w:hAnsi="Times New Roman" w:cs="Times New Roman"/>
          <w:i/>
          <w:sz w:val="24"/>
          <w:szCs w:val="24"/>
        </w:rPr>
        <w:t>Journal of Experimental</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Psychology: Learning, Memory, and Cognition,</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38,</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525–549.</w:t>
      </w:r>
    </w:p>
    <w:p w14:paraId="1864E131"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711FC893"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Nejati, V., Pouretemad, H. R., &amp; Bahrami, H. (2013). Attention Training in rehabilitation of children with developmental stuttering. </w:t>
      </w:r>
      <w:r w:rsidRPr="00FE7AF1">
        <w:rPr>
          <w:rFonts w:ascii="Times New Roman" w:hAnsi="Times New Roman" w:cs="Times New Roman"/>
          <w:i/>
          <w:iCs/>
          <w:sz w:val="24"/>
          <w:szCs w:val="24"/>
        </w:rPr>
        <w:t>Neurorehabilitation</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32</w:t>
      </w:r>
      <w:r w:rsidRPr="00FE7AF1">
        <w:rPr>
          <w:rFonts w:ascii="Times New Roman" w:hAnsi="Times New Roman" w:cs="Times New Roman"/>
          <w:sz w:val="24"/>
          <w:szCs w:val="24"/>
        </w:rPr>
        <w:t>(2), 297-303.</w:t>
      </w:r>
    </w:p>
    <w:p w14:paraId="6B5E9CF2"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27B7DF56"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Ntourou, K., Conture, E. G., &amp; Walden, T. A. (2013). Emotional reactivity and regulation in preschool-age children who stutter. </w:t>
      </w:r>
      <w:r w:rsidRPr="00FE7AF1">
        <w:rPr>
          <w:rFonts w:ascii="Times New Roman" w:hAnsi="Times New Roman" w:cs="Times New Roman"/>
          <w:i/>
          <w:iCs/>
          <w:sz w:val="24"/>
          <w:szCs w:val="24"/>
        </w:rPr>
        <w:t>Journal Of Fluency Disorders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38</w:t>
      </w:r>
      <w:r w:rsidRPr="00FE7AF1">
        <w:rPr>
          <w:rFonts w:ascii="Times New Roman" w:hAnsi="Times New Roman" w:cs="Times New Roman"/>
          <w:sz w:val="24"/>
          <w:szCs w:val="24"/>
        </w:rPr>
        <w:t>(3), 260-274.</w:t>
      </w:r>
    </w:p>
    <w:p w14:paraId="0EF0F6B9" w14:textId="77777777" w:rsidR="0015290B" w:rsidRPr="00FE7AF1" w:rsidRDefault="0015290B" w:rsidP="00AF0D27">
      <w:pPr>
        <w:autoSpaceDE w:val="0"/>
        <w:autoSpaceDN w:val="0"/>
        <w:adjustRightInd w:val="0"/>
        <w:spacing w:after="0" w:line="240" w:lineRule="auto"/>
        <w:jc w:val="both"/>
        <w:rPr>
          <w:rFonts w:ascii="Times New Roman" w:hAnsi="Times New Roman" w:cs="Times New Roman"/>
          <w:sz w:val="24"/>
          <w:szCs w:val="24"/>
          <w:lang w:val="en-US"/>
        </w:rPr>
      </w:pPr>
    </w:p>
    <w:p w14:paraId="53FF9D9D" w14:textId="77777777" w:rsidR="00AF0D27" w:rsidRPr="00FE7AF1" w:rsidRDefault="00AF0D27" w:rsidP="00AF0D27">
      <w:pPr>
        <w:autoSpaceDE w:val="0"/>
        <w:autoSpaceDN w:val="0"/>
        <w:adjustRightInd w:val="0"/>
        <w:spacing w:after="0" w:line="240" w:lineRule="auto"/>
        <w:rPr>
          <w:rFonts w:ascii="Times New Roman" w:hAnsi="Times New Roman" w:cs="Times New Roman"/>
          <w:color w:val="000000"/>
          <w:sz w:val="24"/>
          <w:szCs w:val="24"/>
          <w:lang w:val="en-US"/>
        </w:rPr>
      </w:pPr>
      <w:r w:rsidRPr="00FE7AF1">
        <w:rPr>
          <w:rFonts w:ascii="Times New Roman" w:hAnsi="Times New Roman" w:cs="Times New Roman"/>
          <w:color w:val="000000"/>
          <w:sz w:val="24"/>
          <w:szCs w:val="24"/>
          <w:lang w:val="en-US"/>
        </w:rPr>
        <w:t xml:space="preserve">Posner, M. I. (1980). </w:t>
      </w:r>
      <w:proofErr w:type="gramStart"/>
      <w:r w:rsidRPr="00FE7AF1">
        <w:rPr>
          <w:rFonts w:ascii="Times New Roman" w:hAnsi="Times New Roman" w:cs="Times New Roman"/>
          <w:color w:val="000000"/>
          <w:sz w:val="24"/>
          <w:szCs w:val="24"/>
          <w:lang w:val="en-US"/>
        </w:rPr>
        <w:t>Orienting of attention</w:t>
      </w:r>
      <w:r w:rsidRPr="00FE7AF1">
        <w:rPr>
          <w:rFonts w:ascii="Times New Roman" w:hAnsi="Times New Roman" w:cs="Times New Roman"/>
          <w:i/>
          <w:iCs/>
          <w:color w:val="000000"/>
          <w:sz w:val="24"/>
          <w:szCs w:val="24"/>
          <w:lang w:val="en-US"/>
        </w:rPr>
        <w:t>.</w:t>
      </w:r>
      <w:proofErr w:type="gramEnd"/>
      <w:r w:rsidRPr="00FE7AF1">
        <w:rPr>
          <w:rFonts w:ascii="Times New Roman" w:hAnsi="Times New Roman" w:cs="Times New Roman"/>
          <w:i/>
          <w:iCs/>
          <w:color w:val="000000"/>
          <w:sz w:val="24"/>
          <w:szCs w:val="24"/>
          <w:lang w:val="en-US"/>
        </w:rPr>
        <w:t xml:space="preserve"> Quarterly Journal of Experimental Psychology</w:t>
      </w:r>
      <w:r w:rsidRPr="00FE7AF1">
        <w:rPr>
          <w:rFonts w:ascii="Times New Roman" w:hAnsi="Times New Roman" w:cs="Times New Roman"/>
          <w:color w:val="000000"/>
          <w:sz w:val="24"/>
          <w:szCs w:val="24"/>
          <w:lang w:val="en-US"/>
        </w:rPr>
        <w:t xml:space="preserve">, </w:t>
      </w:r>
      <w:r w:rsidRPr="00FE7AF1">
        <w:rPr>
          <w:rFonts w:ascii="Times New Roman" w:hAnsi="Times New Roman" w:cs="Times New Roman"/>
          <w:i/>
          <w:iCs/>
          <w:color w:val="000000"/>
          <w:sz w:val="24"/>
          <w:szCs w:val="24"/>
          <w:lang w:val="en-US"/>
        </w:rPr>
        <w:t>32</w:t>
      </w:r>
      <w:r w:rsidRPr="00FE7AF1">
        <w:rPr>
          <w:rFonts w:ascii="Times New Roman" w:hAnsi="Times New Roman" w:cs="Times New Roman"/>
          <w:color w:val="000000"/>
          <w:sz w:val="24"/>
          <w:szCs w:val="24"/>
          <w:lang w:val="en-US"/>
        </w:rPr>
        <w:t xml:space="preserve">, 3–25. </w:t>
      </w:r>
    </w:p>
    <w:p w14:paraId="104E72CB" w14:textId="77777777" w:rsidR="00AF0D27" w:rsidRPr="00FE7AF1" w:rsidRDefault="00AF0D27" w:rsidP="00AF0D27">
      <w:pPr>
        <w:autoSpaceDE w:val="0"/>
        <w:autoSpaceDN w:val="0"/>
        <w:adjustRightInd w:val="0"/>
        <w:spacing w:after="0" w:line="240" w:lineRule="auto"/>
        <w:rPr>
          <w:rFonts w:ascii="Times New Roman" w:hAnsi="Times New Roman" w:cs="Times New Roman"/>
          <w:color w:val="000000"/>
          <w:sz w:val="24"/>
          <w:szCs w:val="24"/>
          <w:lang w:val="en-US"/>
        </w:rPr>
      </w:pPr>
    </w:p>
    <w:p w14:paraId="2C9698A9"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FE7AF1">
        <w:rPr>
          <w:rFonts w:ascii="Times New Roman" w:hAnsi="Times New Roman" w:cs="Times New Roman"/>
          <w:color w:val="000000"/>
          <w:sz w:val="24"/>
          <w:szCs w:val="24"/>
          <w:lang w:val="en-US"/>
        </w:rPr>
        <w:t>Posner, M. I., &amp; Petersen, S. E. (1990).</w:t>
      </w:r>
      <w:proofErr w:type="gramEnd"/>
      <w:r w:rsidRPr="00FE7AF1">
        <w:rPr>
          <w:rFonts w:ascii="Times New Roman" w:hAnsi="Times New Roman" w:cs="Times New Roman"/>
          <w:color w:val="000000"/>
          <w:sz w:val="24"/>
          <w:szCs w:val="24"/>
          <w:lang w:val="en-US"/>
        </w:rPr>
        <w:t xml:space="preserve"> </w:t>
      </w:r>
      <w:proofErr w:type="gramStart"/>
      <w:r w:rsidRPr="00FE7AF1">
        <w:rPr>
          <w:rFonts w:ascii="Times New Roman" w:hAnsi="Times New Roman" w:cs="Times New Roman"/>
          <w:color w:val="000000"/>
          <w:sz w:val="24"/>
          <w:szCs w:val="24"/>
          <w:lang w:val="en-US"/>
        </w:rPr>
        <w:t>The attention system of the human brain.</w:t>
      </w:r>
      <w:proofErr w:type="gramEnd"/>
      <w:r w:rsidRPr="00FE7AF1">
        <w:rPr>
          <w:rFonts w:ascii="Times New Roman" w:hAnsi="Times New Roman" w:cs="Times New Roman"/>
          <w:color w:val="000000"/>
          <w:sz w:val="24"/>
          <w:szCs w:val="24"/>
          <w:lang w:val="en-US"/>
        </w:rPr>
        <w:t xml:space="preserve"> </w:t>
      </w:r>
      <w:r w:rsidRPr="00FE7AF1">
        <w:rPr>
          <w:rFonts w:ascii="Times New Roman" w:hAnsi="Times New Roman" w:cs="Times New Roman"/>
          <w:i/>
          <w:iCs/>
          <w:color w:val="000000"/>
          <w:sz w:val="24"/>
          <w:szCs w:val="24"/>
          <w:lang w:val="en-US"/>
        </w:rPr>
        <w:t xml:space="preserve">Annual Review of Neuroscience, 13, </w:t>
      </w:r>
      <w:r w:rsidRPr="00FE7AF1">
        <w:rPr>
          <w:rFonts w:ascii="Times New Roman" w:hAnsi="Times New Roman" w:cs="Times New Roman"/>
          <w:color w:val="000000"/>
          <w:sz w:val="24"/>
          <w:szCs w:val="24"/>
          <w:lang w:val="en-US"/>
        </w:rPr>
        <w:t>25–42.</w:t>
      </w:r>
    </w:p>
    <w:p w14:paraId="286B46BD"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color w:val="000000"/>
          <w:sz w:val="24"/>
          <w:szCs w:val="24"/>
          <w:lang w:val="en-US"/>
        </w:rPr>
      </w:pPr>
    </w:p>
    <w:p w14:paraId="3685951B" w14:textId="77777777" w:rsidR="00AF0D27" w:rsidRPr="00FE7AF1" w:rsidRDefault="00AF0D27" w:rsidP="00AF0D27">
      <w:pPr>
        <w:spacing w:after="0" w:line="240" w:lineRule="auto"/>
        <w:jc w:val="both"/>
        <w:rPr>
          <w:rFonts w:ascii="Times New Roman" w:eastAsia="Times New Roman" w:hAnsi="Times New Roman" w:cs="Times New Roman"/>
          <w:sz w:val="24"/>
          <w:szCs w:val="24"/>
          <w:lang w:eastAsia="bg-BG"/>
        </w:rPr>
      </w:pPr>
      <w:r w:rsidRPr="00FE7AF1">
        <w:rPr>
          <w:rFonts w:ascii="Times New Roman" w:eastAsia="Times New Roman" w:hAnsi="Times New Roman" w:cs="Times New Roman"/>
          <w:sz w:val="24"/>
          <w:szCs w:val="24"/>
          <w:lang w:eastAsia="bg-BG"/>
        </w:rPr>
        <w:t xml:space="preserve">Rebok, G. W., Smith, C. B., Pascualvaca, D. M., Mirsky, A. F., Anthony, B. J., &amp; Kellam, S. G.(1997). Developmental changes in attentional performance in urban children from eight to thirteen years. </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i/>
          <w:sz w:val="24"/>
          <w:szCs w:val="24"/>
          <w:lang w:eastAsia="bg-BG"/>
        </w:rPr>
        <w:t>Child Neuropsychology</w:t>
      </w:r>
      <w:r w:rsidRPr="00FE7AF1">
        <w:rPr>
          <w:rFonts w:ascii="Times New Roman" w:eastAsia="Times New Roman" w:hAnsi="Times New Roman" w:cs="Times New Roman"/>
          <w:i/>
          <w:sz w:val="24"/>
          <w:szCs w:val="24"/>
          <w:lang w:val="en-US" w:eastAsia="bg-BG"/>
        </w:rPr>
        <w:t xml:space="preserve"> </w:t>
      </w:r>
      <w:r w:rsidRPr="00FE7AF1">
        <w:rPr>
          <w:rFonts w:ascii="Times New Roman" w:eastAsia="Times New Roman" w:hAnsi="Times New Roman" w:cs="Times New Roman"/>
          <w:i/>
          <w:sz w:val="24"/>
          <w:szCs w:val="24"/>
          <w:lang w:eastAsia="bg-BG"/>
        </w:rPr>
        <w:t>, 3(1),</w:t>
      </w:r>
      <w:r w:rsidRPr="00FE7AF1">
        <w:rPr>
          <w:rFonts w:ascii="Times New Roman" w:eastAsia="Times New Roman" w:hAnsi="Times New Roman" w:cs="Times New Roman"/>
          <w:sz w:val="24"/>
          <w:szCs w:val="24"/>
          <w:lang w:eastAsia="bg-BG"/>
        </w:rPr>
        <w:t xml:space="preserve"> 28–46.</w:t>
      </w:r>
    </w:p>
    <w:p w14:paraId="64DA2441" w14:textId="77777777" w:rsidR="004370F5" w:rsidRPr="00FE7AF1" w:rsidRDefault="004370F5" w:rsidP="00AF0D27">
      <w:pPr>
        <w:spacing w:after="0" w:line="240" w:lineRule="auto"/>
        <w:jc w:val="both"/>
        <w:rPr>
          <w:rFonts w:ascii="Times New Roman" w:eastAsia="Times New Roman" w:hAnsi="Times New Roman" w:cs="Times New Roman"/>
          <w:sz w:val="24"/>
          <w:szCs w:val="24"/>
          <w:lang w:eastAsia="bg-BG"/>
        </w:rPr>
      </w:pPr>
    </w:p>
    <w:p w14:paraId="03926251" w14:textId="77A59DE1" w:rsidR="004370F5" w:rsidRPr="00FE7AF1" w:rsidRDefault="004370F5" w:rsidP="00AF0D27">
      <w:pPr>
        <w:spacing w:after="0" w:line="240" w:lineRule="auto"/>
        <w:jc w:val="both"/>
        <w:rPr>
          <w:rFonts w:ascii="Times New Roman" w:eastAsia="Times New Roman" w:hAnsi="Times New Roman" w:cs="Times New Roman"/>
          <w:sz w:val="24"/>
          <w:szCs w:val="24"/>
          <w:lang w:eastAsia="bg-BG"/>
        </w:rPr>
      </w:pPr>
      <w:r w:rsidRPr="00FE7AF1">
        <w:rPr>
          <w:rFonts w:ascii="Times New Roman" w:hAnsi="Times New Roman" w:cs="Times New Roman"/>
          <w:sz w:val="24"/>
          <w:szCs w:val="24"/>
        </w:rPr>
        <w:lastRenderedPageBreak/>
        <w:t xml:space="preserve">Roberts, K. L., Summerfield, A. Q., &amp; Hall, D. A. (2006). Presentation modality influences behavioral measures of alerting, orienting, and executive control. </w:t>
      </w:r>
      <w:r w:rsidRPr="00FE7AF1">
        <w:rPr>
          <w:rFonts w:ascii="Times New Roman" w:hAnsi="Times New Roman" w:cs="Times New Roman"/>
          <w:i/>
          <w:iCs/>
          <w:sz w:val="24"/>
          <w:szCs w:val="24"/>
        </w:rPr>
        <w:t>Journal Of The International Neuropsychological Society: JINS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12</w:t>
      </w:r>
      <w:r w:rsidRPr="00FE7AF1">
        <w:rPr>
          <w:rFonts w:ascii="Times New Roman" w:hAnsi="Times New Roman" w:cs="Times New Roman"/>
          <w:sz w:val="24"/>
          <w:szCs w:val="24"/>
        </w:rPr>
        <w:t>(4), 485-492.</w:t>
      </w:r>
    </w:p>
    <w:p w14:paraId="3DB5FB7C" w14:textId="77777777" w:rsidR="00AF0D27" w:rsidRPr="00FE7AF1" w:rsidRDefault="00AF0D27" w:rsidP="00AF0D27">
      <w:pPr>
        <w:spacing w:after="0" w:line="240" w:lineRule="auto"/>
        <w:jc w:val="both"/>
        <w:rPr>
          <w:rFonts w:ascii="Times New Roman" w:eastAsia="Times New Roman" w:hAnsi="Times New Roman" w:cs="Times New Roman"/>
          <w:sz w:val="24"/>
          <w:szCs w:val="24"/>
          <w:lang w:val="en-US" w:eastAsia="bg-BG"/>
        </w:rPr>
      </w:pPr>
    </w:p>
    <w:p w14:paraId="097D9340"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Robertson, I. H., Ward, T., Ridgeway, V., &amp; Nimmo-Smith, I. (1994</w:t>
      </w:r>
      <w:r w:rsidRPr="00FE7AF1">
        <w:rPr>
          <w:rFonts w:ascii="Times New Roman" w:hAnsi="Times New Roman" w:cs="Times New Roman"/>
          <w:i/>
          <w:sz w:val="24"/>
          <w:szCs w:val="24"/>
        </w:rPr>
        <w:t>). The test of everyday attention (TEA)</w:t>
      </w:r>
      <w:r w:rsidRPr="00FE7AF1">
        <w:rPr>
          <w:rFonts w:ascii="Times New Roman" w:hAnsi="Times New Roman" w:cs="Times New Roman"/>
          <w:sz w:val="24"/>
          <w:szCs w:val="24"/>
        </w:rPr>
        <w:t>. Suffolk, England:</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Thames Valley Test.</w:t>
      </w:r>
    </w:p>
    <w:p w14:paraId="3186B181"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17545EA2"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Robertson, I. H., Ward, T., Ridgeway, V., &amp; Nimmo-Smith, I. (1996). Structure of normal human attention: The Test of Everyday Attention. </w:t>
      </w:r>
      <w:r w:rsidRPr="00FE7AF1">
        <w:rPr>
          <w:rFonts w:ascii="Times New Roman" w:hAnsi="Times New Roman" w:cs="Times New Roman"/>
          <w:i/>
          <w:iCs/>
          <w:sz w:val="24"/>
          <w:szCs w:val="24"/>
        </w:rPr>
        <w:t>Journal Of The International</w:t>
      </w:r>
      <w:r w:rsidRPr="00FE7AF1">
        <w:rPr>
          <w:rFonts w:ascii="Times New Roman" w:hAnsi="Times New Roman" w:cs="Times New Roman"/>
          <w:i/>
          <w:iCs/>
          <w:sz w:val="24"/>
          <w:szCs w:val="24"/>
          <w:lang w:val="en-US"/>
        </w:rPr>
        <w:t xml:space="preserve"> </w:t>
      </w:r>
      <w:r w:rsidRPr="00FE7AF1">
        <w:rPr>
          <w:rFonts w:ascii="Times New Roman" w:hAnsi="Times New Roman" w:cs="Times New Roman"/>
          <w:i/>
          <w:iCs/>
          <w:sz w:val="24"/>
          <w:szCs w:val="24"/>
        </w:rPr>
        <w:t>Neuropsychological Society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w:t>
      </w:r>
      <w:r w:rsidRPr="00FE7AF1">
        <w:rPr>
          <w:rFonts w:ascii="Times New Roman" w:hAnsi="Times New Roman" w:cs="Times New Roman"/>
          <w:sz w:val="24"/>
          <w:szCs w:val="24"/>
        </w:rPr>
        <w:t xml:space="preserve">(6), 525-534. </w:t>
      </w:r>
    </w:p>
    <w:p w14:paraId="1ABF2C3E"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Roelofs, A., &amp; Piai, V. (2011). Attention demands of spoken word planning: a review. </w:t>
      </w:r>
      <w:r w:rsidRPr="00FE7AF1">
        <w:rPr>
          <w:rFonts w:ascii="Times New Roman" w:hAnsi="Times New Roman" w:cs="Times New Roman"/>
          <w:i/>
          <w:iCs/>
          <w:sz w:val="24"/>
          <w:szCs w:val="24"/>
        </w:rPr>
        <w:t>Frontiers In Psychology</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w:t>
      </w:r>
      <w:r w:rsidRPr="00FE7AF1">
        <w:rPr>
          <w:rFonts w:ascii="Times New Roman" w:hAnsi="Times New Roman" w:cs="Times New Roman"/>
          <w:sz w:val="24"/>
          <w:szCs w:val="24"/>
        </w:rPr>
        <w:t>307.</w:t>
      </w:r>
    </w:p>
    <w:p w14:paraId="20316200" w14:textId="77777777" w:rsidR="00A423A2" w:rsidRPr="00FE7AF1" w:rsidRDefault="00A423A2" w:rsidP="00AF0D27">
      <w:pPr>
        <w:autoSpaceDE w:val="0"/>
        <w:autoSpaceDN w:val="0"/>
        <w:adjustRightInd w:val="0"/>
        <w:spacing w:after="0" w:line="240" w:lineRule="auto"/>
        <w:jc w:val="both"/>
        <w:rPr>
          <w:rFonts w:ascii="Times New Roman" w:hAnsi="Times New Roman" w:cs="Times New Roman"/>
          <w:sz w:val="24"/>
          <w:szCs w:val="24"/>
        </w:rPr>
      </w:pPr>
    </w:p>
    <w:p w14:paraId="4DB1B947" w14:textId="1EBE49EC" w:rsidR="00A423A2" w:rsidRPr="00FE7AF1" w:rsidRDefault="00A423A2" w:rsidP="002C3254">
      <w:pPr>
        <w:autoSpaceDE w:val="0"/>
        <w:autoSpaceDN w:val="0"/>
        <w:adjustRightInd w:val="0"/>
        <w:spacing w:after="0"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lang w:val="en-US"/>
        </w:rPr>
        <w:t xml:space="preserve">Rueda, M. R., Fan, J., McCandliss, B. D., Halparin, J. D., Gruber, D. B., Lercari, L. P., et al. (2004). </w:t>
      </w:r>
      <w:proofErr w:type="gramStart"/>
      <w:r w:rsidRPr="00FE7AF1">
        <w:rPr>
          <w:rFonts w:ascii="Times New Roman" w:hAnsi="Times New Roman" w:cs="Times New Roman"/>
          <w:sz w:val="24"/>
          <w:szCs w:val="24"/>
          <w:lang w:val="en-US"/>
        </w:rPr>
        <w:t>Development of attentional networks in childhood.</w:t>
      </w:r>
      <w:proofErr w:type="gramEnd"/>
      <w:r w:rsidRPr="00FE7AF1">
        <w:rPr>
          <w:rFonts w:ascii="Times New Roman" w:hAnsi="Times New Roman" w:cs="Times New Roman"/>
          <w:sz w:val="24"/>
          <w:szCs w:val="24"/>
          <w:lang w:val="en-US"/>
        </w:rPr>
        <w:t xml:space="preserve"> </w:t>
      </w:r>
      <w:r w:rsidRPr="00FE7AF1">
        <w:rPr>
          <w:rFonts w:ascii="Times New Roman" w:hAnsi="Times New Roman" w:cs="Times New Roman"/>
          <w:i/>
          <w:sz w:val="24"/>
          <w:szCs w:val="24"/>
          <w:lang w:val="en-US"/>
        </w:rPr>
        <w:t>Neuropsychologica, 42</w:t>
      </w:r>
      <w:r w:rsidRPr="00FE7AF1">
        <w:rPr>
          <w:rFonts w:ascii="Times New Roman" w:hAnsi="Times New Roman" w:cs="Times New Roman"/>
          <w:sz w:val="24"/>
          <w:szCs w:val="24"/>
          <w:lang w:val="en-US"/>
        </w:rPr>
        <w:t>, 1029–1040.</w:t>
      </w:r>
    </w:p>
    <w:p w14:paraId="331113A0" w14:textId="77777777" w:rsidR="00AF0D27" w:rsidRPr="00FE7AF1" w:rsidRDefault="00AF0D27" w:rsidP="002C3254">
      <w:pPr>
        <w:autoSpaceDE w:val="0"/>
        <w:autoSpaceDN w:val="0"/>
        <w:adjustRightInd w:val="0"/>
        <w:spacing w:after="0" w:line="240" w:lineRule="auto"/>
        <w:jc w:val="both"/>
        <w:rPr>
          <w:rFonts w:ascii="Times New Roman" w:hAnsi="Times New Roman" w:cs="Times New Roman"/>
          <w:sz w:val="24"/>
          <w:szCs w:val="24"/>
          <w:lang w:val="en-US"/>
        </w:rPr>
      </w:pPr>
    </w:p>
    <w:p w14:paraId="312AB772" w14:textId="278C3659" w:rsidR="00AF0D27" w:rsidRPr="00FE7AF1" w:rsidRDefault="00AF0D27" w:rsidP="00AF0D27">
      <w:pPr>
        <w:pStyle w:val="Default"/>
        <w:rPr>
          <w:rFonts w:ascii="Times New Roman" w:hAnsi="Times New Roman" w:cs="Times New Roman"/>
          <w:color w:val="auto"/>
        </w:rPr>
      </w:pPr>
      <w:r w:rsidRPr="00FE7AF1">
        <w:rPr>
          <w:rFonts w:ascii="Times New Roman" w:hAnsi="Times New Roman" w:cs="Times New Roman"/>
          <w:color w:val="auto"/>
        </w:rPr>
        <w:t>Ryan, B. (1974)</w:t>
      </w:r>
      <w:r w:rsidRPr="00FE7AF1">
        <w:rPr>
          <w:rFonts w:ascii="Times New Roman" w:hAnsi="Times New Roman" w:cs="Times New Roman"/>
          <w:color w:val="auto"/>
          <w:lang w:val="en-US"/>
        </w:rPr>
        <w:t>.</w:t>
      </w:r>
      <w:r w:rsidRPr="00FE7AF1">
        <w:rPr>
          <w:rFonts w:ascii="Times New Roman" w:hAnsi="Times New Roman" w:cs="Times New Roman"/>
          <w:color w:val="auto"/>
        </w:rPr>
        <w:t xml:space="preserve"> </w:t>
      </w:r>
      <w:r w:rsidRPr="00FE7AF1">
        <w:rPr>
          <w:rFonts w:ascii="Times New Roman" w:hAnsi="Times New Roman" w:cs="Times New Roman"/>
          <w:i/>
          <w:iCs/>
          <w:color w:val="auto"/>
        </w:rPr>
        <w:t>Programmed Therapy for St</w:t>
      </w:r>
      <w:r w:rsidR="00C84E57">
        <w:rPr>
          <w:rFonts w:ascii="Times New Roman" w:hAnsi="Times New Roman" w:cs="Times New Roman"/>
          <w:i/>
          <w:iCs/>
          <w:color w:val="auto"/>
        </w:rPr>
        <w:t>uttering in Children and Adults</w:t>
      </w:r>
      <w:r w:rsidR="00C84E57">
        <w:rPr>
          <w:rFonts w:ascii="Times New Roman" w:hAnsi="Times New Roman" w:cs="Times New Roman"/>
          <w:i/>
          <w:iCs/>
          <w:color w:val="auto"/>
          <w:lang w:val="en-US"/>
        </w:rPr>
        <w:t xml:space="preserve">. </w:t>
      </w:r>
      <w:r w:rsidR="00C84E57">
        <w:rPr>
          <w:rFonts w:ascii="Times New Roman" w:hAnsi="Times New Roman" w:cs="Times New Roman"/>
          <w:iCs/>
          <w:color w:val="auto"/>
          <w:lang w:val="en-US"/>
        </w:rPr>
        <w:t>Springfield, IL:</w:t>
      </w:r>
      <w:r w:rsidRPr="00FE7AF1">
        <w:rPr>
          <w:rFonts w:ascii="Times New Roman" w:hAnsi="Times New Roman" w:cs="Times New Roman"/>
          <w:color w:val="auto"/>
        </w:rPr>
        <w:t xml:space="preserve"> Charles </w:t>
      </w:r>
      <w:r w:rsidR="00C84E57">
        <w:rPr>
          <w:rFonts w:ascii="Times New Roman" w:hAnsi="Times New Roman" w:cs="Times New Roman"/>
          <w:color w:val="auto"/>
          <w:lang w:val="en-US"/>
        </w:rPr>
        <w:t xml:space="preserve">C. </w:t>
      </w:r>
      <w:r w:rsidR="00C84E57">
        <w:rPr>
          <w:rFonts w:ascii="Times New Roman" w:hAnsi="Times New Roman" w:cs="Times New Roman"/>
          <w:color w:val="auto"/>
        </w:rPr>
        <w:t>Thomas</w:t>
      </w:r>
      <w:r w:rsidRPr="00FE7AF1">
        <w:rPr>
          <w:rFonts w:ascii="Times New Roman" w:hAnsi="Times New Roman" w:cs="Times New Roman"/>
          <w:color w:val="auto"/>
        </w:rPr>
        <w:t>.</w:t>
      </w:r>
    </w:p>
    <w:p w14:paraId="4ECC4D7B" w14:textId="77777777" w:rsidR="00AF0D27" w:rsidRPr="00FE7AF1" w:rsidRDefault="00AF0D27" w:rsidP="00AF0D27">
      <w:pPr>
        <w:pStyle w:val="Default"/>
        <w:rPr>
          <w:rFonts w:ascii="Times New Roman" w:hAnsi="Times New Roman" w:cs="Times New Roman"/>
          <w:color w:val="auto"/>
        </w:rPr>
      </w:pPr>
    </w:p>
    <w:p w14:paraId="0EC542F3"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Saltuklaroglu, T., Teulings, H., &amp; Robbins, M. (2009). Differential levels of speech and manual dysfluency in adults who stutter during simultaneous drawing and speaking tasks. </w:t>
      </w:r>
      <w:r w:rsidRPr="00FE7AF1">
        <w:rPr>
          <w:rFonts w:ascii="Times New Roman" w:hAnsi="Times New Roman" w:cs="Times New Roman"/>
          <w:i/>
          <w:iCs/>
          <w:sz w:val="24"/>
          <w:szCs w:val="24"/>
        </w:rPr>
        <w:t>Human Movement Science</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28</w:t>
      </w:r>
      <w:r w:rsidRPr="00FE7AF1">
        <w:rPr>
          <w:rFonts w:ascii="Times New Roman" w:hAnsi="Times New Roman" w:cs="Times New Roman"/>
          <w:sz w:val="24"/>
          <w:szCs w:val="24"/>
        </w:rPr>
        <w:t>(5), 643-654.</w:t>
      </w:r>
      <w:r w:rsidRPr="00FE7AF1">
        <w:rPr>
          <w:rFonts w:ascii="Times New Roman" w:hAnsi="Times New Roman" w:cs="Times New Roman"/>
          <w:sz w:val="24"/>
          <w:szCs w:val="24"/>
          <w:lang w:val="en-US"/>
        </w:rPr>
        <w:t xml:space="preserve"> </w:t>
      </w:r>
    </w:p>
    <w:p w14:paraId="40A620E5"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048C902"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Schwenk, K. A., Conture, E. G., &amp; Walden, T. A. (2007).</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Reaction to background stimulation of preschool children</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who do and do not stutter. </w:t>
      </w:r>
      <w:r w:rsidRPr="00FE7AF1">
        <w:rPr>
          <w:rFonts w:ascii="Times New Roman" w:hAnsi="Times New Roman" w:cs="Times New Roman"/>
          <w:i/>
          <w:sz w:val="24"/>
          <w:szCs w:val="24"/>
        </w:rPr>
        <w:t>Journal of Communication</w:t>
      </w:r>
      <w:r w:rsidRPr="00FE7AF1">
        <w:rPr>
          <w:rFonts w:ascii="Times New Roman" w:hAnsi="Times New Roman" w:cs="Times New Roman"/>
          <w:i/>
          <w:sz w:val="24"/>
          <w:szCs w:val="24"/>
          <w:lang w:val="en-US"/>
        </w:rPr>
        <w:t xml:space="preserve"> </w:t>
      </w:r>
      <w:r w:rsidRPr="00FE7AF1">
        <w:rPr>
          <w:rFonts w:ascii="Times New Roman" w:hAnsi="Times New Roman" w:cs="Times New Roman"/>
          <w:i/>
          <w:sz w:val="24"/>
          <w:szCs w:val="24"/>
        </w:rPr>
        <w:t>Disorders, 40</w:t>
      </w:r>
      <w:r w:rsidRPr="00FE7AF1">
        <w:rPr>
          <w:rFonts w:ascii="Times New Roman" w:hAnsi="Times New Roman" w:cs="Times New Roman"/>
          <w:sz w:val="24"/>
          <w:szCs w:val="24"/>
        </w:rPr>
        <w:t>, 129–141.</w:t>
      </w:r>
    </w:p>
    <w:p w14:paraId="43542712"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0E6BB31C"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Smits-Bandstra, S., &amp; De Nil, L. (2009). Speech skill learning of persons who stutter and fluent speakers under single and dual task conditions. </w:t>
      </w:r>
      <w:r w:rsidRPr="00FE7AF1">
        <w:rPr>
          <w:rFonts w:ascii="Times New Roman" w:hAnsi="Times New Roman" w:cs="Times New Roman"/>
          <w:i/>
          <w:iCs/>
          <w:sz w:val="24"/>
          <w:szCs w:val="24"/>
        </w:rPr>
        <w:t>Clinical Linguistics &amp; Phonetics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23</w:t>
      </w:r>
      <w:r w:rsidRPr="00FE7AF1">
        <w:rPr>
          <w:rFonts w:ascii="Times New Roman" w:hAnsi="Times New Roman" w:cs="Times New Roman"/>
          <w:sz w:val="24"/>
          <w:szCs w:val="24"/>
        </w:rPr>
        <w:t>(1), 38-57.</w:t>
      </w:r>
    </w:p>
    <w:p w14:paraId="54C2FD48"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577B9144"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Smits-Bandstra, S., De Nil, L., &amp; Rochon, E. (2006). The transition to increased automaticity during finger sequence</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learning in adult males who stutter. </w:t>
      </w:r>
      <w:r w:rsidRPr="00FE7AF1">
        <w:rPr>
          <w:rFonts w:ascii="Times New Roman" w:hAnsi="Times New Roman" w:cs="Times New Roman"/>
          <w:i/>
          <w:iCs/>
          <w:sz w:val="24"/>
          <w:szCs w:val="24"/>
        </w:rPr>
        <w:t>Journal of Fluency Disorders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31</w:t>
      </w:r>
      <w:r w:rsidRPr="00FE7AF1">
        <w:rPr>
          <w:rFonts w:ascii="Times New Roman" w:hAnsi="Times New Roman" w:cs="Times New Roman"/>
          <w:sz w:val="24"/>
          <w:szCs w:val="24"/>
        </w:rPr>
        <w:t>, 22–42.</w:t>
      </w:r>
    </w:p>
    <w:p w14:paraId="3A80BCF0"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77DD17DA"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Sommer, M., Koch, M. A., Paulus, W., Weiller, C., &amp;</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Büchel, C. (2002). Disconnection of speech-relevant brain</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 xml:space="preserve">areas in persistent developmental stuttering. </w:t>
      </w:r>
      <w:r w:rsidRPr="00FE7AF1">
        <w:rPr>
          <w:rFonts w:ascii="Times New Roman" w:hAnsi="Times New Roman" w:cs="Times New Roman"/>
          <w:i/>
          <w:sz w:val="24"/>
          <w:szCs w:val="24"/>
        </w:rPr>
        <w:t>Lancet, 360,</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380–383.</w:t>
      </w:r>
    </w:p>
    <w:p w14:paraId="77E91023"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p>
    <w:p w14:paraId="431CF7FD"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Starkweather</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xml:space="preserve"> C</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W</w:t>
      </w:r>
      <w:r w:rsidRPr="00FE7AF1">
        <w:rPr>
          <w:rFonts w:ascii="Times New Roman" w:hAnsi="Times New Roman" w:cs="Times New Roman"/>
          <w:sz w:val="24"/>
          <w:szCs w:val="24"/>
          <w:lang w:val="en-US"/>
        </w:rPr>
        <w:t xml:space="preserve">. &amp; </w:t>
      </w:r>
      <w:r w:rsidRPr="00FE7AF1">
        <w:rPr>
          <w:rFonts w:ascii="Times New Roman" w:hAnsi="Times New Roman" w:cs="Times New Roman"/>
          <w:sz w:val="24"/>
          <w:szCs w:val="24"/>
        </w:rPr>
        <w:t>Givens-Ackerman</w:t>
      </w:r>
      <w:r w:rsidRPr="00FE7AF1">
        <w:rPr>
          <w:rFonts w:ascii="Times New Roman" w:hAnsi="Times New Roman" w:cs="Times New Roman"/>
          <w:sz w:val="24"/>
          <w:szCs w:val="24"/>
          <w:lang w:val="en-US"/>
        </w:rPr>
        <w:t>,</w:t>
      </w:r>
      <w:r w:rsidRPr="00FE7AF1">
        <w:rPr>
          <w:rFonts w:ascii="Times New Roman" w:hAnsi="Times New Roman" w:cs="Times New Roman"/>
          <w:sz w:val="24"/>
          <w:szCs w:val="24"/>
        </w:rPr>
        <w:t xml:space="preserve"> J.</w:t>
      </w:r>
      <w:r w:rsidRPr="00FE7AF1">
        <w:rPr>
          <w:rFonts w:ascii="Times New Roman" w:hAnsi="Times New Roman" w:cs="Times New Roman"/>
          <w:sz w:val="24"/>
          <w:szCs w:val="24"/>
          <w:lang w:val="en-US"/>
        </w:rPr>
        <w:t xml:space="preserve"> (1997). </w:t>
      </w:r>
      <w:r w:rsidRPr="00FE7AF1">
        <w:rPr>
          <w:rFonts w:ascii="Times New Roman" w:hAnsi="Times New Roman" w:cs="Times New Roman"/>
          <w:i/>
          <w:sz w:val="24"/>
          <w:szCs w:val="24"/>
        </w:rPr>
        <w:t>Stuttering</w:t>
      </w:r>
      <w:r w:rsidRPr="00FE7AF1">
        <w:rPr>
          <w:rFonts w:ascii="Times New Roman" w:hAnsi="Times New Roman" w:cs="Times New Roman"/>
          <w:sz w:val="24"/>
          <w:szCs w:val="24"/>
        </w:rPr>
        <w:t>. Austin: Pro Ed.</w:t>
      </w:r>
    </w:p>
    <w:p w14:paraId="496286B1" w14:textId="77777777" w:rsidR="00AF0D27" w:rsidRPr="00FE7AF1" w:rsidRDefault="00AF0D27" w:rsidP="00AF0D27">
      <w:pPr>
        <w:spacing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Starkweather, W. C. (1987). </w:t>
      </w:r>
      <w:r w:rsidRPr="00FE7AF1">
        <w:rPr>
          <w:rFonts w:ascii="Times New Roman" w:hAnsi="Times New Roman" w:cs="Times New Roman"/>
          <w:i/>
          <w:sz w:val="24"/>
          <w:szCs w:val="24"/>
        </w:rPr>
        <w:t>Fluency and Stuttering</w:t>
      </w:r>
      <w:r w:rsidRPr="00FE7AF1">
        <w:rPr>
          <w:rFonts w:ascii="Times New Roman" w:hAnsi="Times New Roman" w:cs="Times New Roman"/>
          <w:sz w:val="24"/>
          <w:szCs w:val="24"/>
        </w:rPr>
        <w:t>. Englewood Cliffs, NJ: Prentice-Hall.</w:t>
      </w:r>
    </w:p>
    <w:p w14:paraId="63D60FB6"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Sullivan, G. M., &amp; Feinn, R. (2012). Using Effect Size-or Why the P Value Is Not Enough. </w:t>
      </w:r>
      <w:r w:rsidRPr="00FE7AF1">
        <w:rPr>
          <w:rFonts w:ascii="Times New Roman" w:hAnsi="Times New Roman" w:cs="Times New Roman"/>
          <w:i/>
          <w:iCs/>
          <w:sz w:val="24"/>
          <w:szCs w:val="24"/>
        </w:rPr>
        <w:t>Journal Of Graduate Medical Education</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4</w:t>
      </w:r>
      <w:r w:rsidRPr="00FE7AF1">
        <w:rPr>
          <w:rFonts w:ascii="Times New Roman" w:hAnsi="Times New Roman" w:cs="Times New Roman"/>
          <w:sz w:val="24"/>
          <w:szCs w:val="24"/>
        </w:rPr>
        <w:t>(3), 279-282.</w:t>
      </w:r>
    </w:p>
    <w:p w14:paraId="2625AA09"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rPr>
      </w:pPr>
    </w:p>
    <w:p w14:paraId="0DF8EAD9"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lastRenderedPageBreak/>
        <w:t xml:space="preserve">Thomson, D. R., Besner, D., &amp; Smilek, D. (2015). A resource-control account of sustained attention: evidence from mind-wandering and vigilance paradigms. </w:t>
      </w:r>
      <w:r w:rsidRPr="00FE7AF1">
        <w:rPr>
          <w:rFonts w:ascii="Times New Roman" w:hAnsi="Times New Roman" w:cs="Times New Roman"/>
          <w:i/>
          <w:iCs/>
          <w:sz w:val="24"/>
          <w:szCs w:val="24"/>
        </w:rPr>
        <w:t>Perspectives On Psychological Science: A Journal Of The Association For Psychological Science</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10</w:t>
      </w:r>
      <w:r w:rsidRPr="00FE7AF1">
        <w:rPr>
          <w:rFonts w:ascii="Times New Roman" w:hAnsi="Times New Roman" w:cs="Times New Roman"/>
          <w:sz w:val="24"/>
          <w:szCs w:val="24"/>
        </w:rPr>
        <w:t>(1), 82-96.</w:t>
      </w:r>
    </w:p>
    <w:p w14:paraId="21563690" w14:textId="77777777" w:rsidR="00AF0D27" w:rsidRPr="00FE7AF1" w:rsidRDefault="00AF0D27" w:rsidP="00AF0D27">
      <w:pPr>
        <w:spacing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 xml:space="preserve">Van Borsel, J., Brepoels, M., &amp; De Coene, J. (2011). Stuttering, attractiveness and romantic relationships: The perception of adolescents and young adults. </w:t>
      </w:r>
      <w:r w:rsidRPr="00FE7AF1">
        <w:rPr>
          <w:rFonts w:ascii="Times New Roman" w:hAnsi="Times New Roman" w:cs="Times New Roman"/>
          <w:i/>
          <w:iCs/>
          <w:sz w:val="24"/>
          <w:szCs w:val="24"/>
        </w:rPr>
        <w:t>Journal Of Fluency Disorders</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36</w:t>
      </w:r>
      <w:r w:rsidRPr="00FE7AF1">
        <w:rPr>
          <w:rFonts w:ascii="Times New Roman" w:hAnsi="Times New Roman" w:cs="Times New Roman"/>
          <w:sz w:val="24"/>
          <w:szCs w:val="24"/>
        </w:rPr>
        <w:t>(1), 41-50.</w:t>
      </w:r>
    </w:p>
    <w:p w14:paraId="037800D7" w14:textId="77777777" w:rsidR="00AF0D27" w:rsidRPr="00FE7AF1" w:rsidRDefault="00AF0D27" w:rsidP="00AF0D27">
      <w:pPr>
        <w:spacing w:after="0" w:line="240" w:lineRule="auto"/>
        <w:jc w:val="both"/>
        <w:rPr>
          <w:rFonts w:ascii="Times New Roman" w:eastAsia="Times New Roman" w:hAnsi="Times New Roman" w:cs="Times New Roman"/>
          <w:sz w:val="24"/>
          <w:szCs w:val="24"/>
          <w:lang w:eastAsia="bg-BG"/>
        </w:rPr>
      </w:pPr>
      <w:r w:rsidRPr="00FE7AF1">
        <w:rPr>
          <w:rFonts w:ascii="Times New Roman" w:eastAsia="Times New Roman" w:hAnsi="Times New Roman" w:cs="Times New Roman"/>
          <w:sz w:val="24"/>
          <w:szCs w:val="24"/>
          <w:lang w:eastAsia="bg-BG"/>
        </w:rPr>
        <w:t>Vasic, N., &amp; Wijnen, F. (2005). Stuttering as a monitoring deficit. In R. J. Hartsuiker, R. Bastiaanse, A. Postma, &amp; F.Wijnen (Eds.),</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i/>
          <w:sz w:val="24"/>
          <w:szCs w:val="24"/>
          <w:lang w:eastAsia="bg-BG"/>
        </w:rPr>
        <w:t>Phonological encoding and monitoring in normal and pathological speech</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sz w:val="24"/>
          <w:szCs w:val="24"/>
          <w:lang w:eastAsia="bg-BG"/>
        </w:rPr>
        <w:t>(pp. 226–247). Hove, UK:</w:t>
      </w:r>
      <w:r w:rsidRPr="00FE7AF1">
        <w:rPr>
          <w:rFonts w:ascii="Times New Roman" w:eastAsia="Times New Roman" w:hAnsi="Times New Roman" w:cs="Times New Roman"/>
          <w:sz w:val="24"/>
          <w:szCs w:val="24"/>
          <w:lang w:val="en-US" w:eastAsia="bg-BG"/>
        </w:rPr>
        <w:t xml:space="preserve"> </w:t>
      </w:r>
      <w:r w:rsidRPr="00FE7AF1">
        <w:rPr>
          <w:rFonts w:ascii="Times New Roman" w:eastAsia="Times New Roman" w:hAnsi="Times New Roman" w:cs="Times New Roman"/>
          <w:sz w:val="24"/>
          <w:szCs w:val="24"/>
          <w:lang w:eastAsia="bg-BG"/>
        </w:rPr>
        <w:t>Psychology Press.</w:t>
      </w:r>
    </w:p>
    <w:p w14:paraId="19A82C08" w14:textId="77777777" w:rsidR="00F07DED" w:rsidRPr="00FE7AF1" w:rsidRDefault="00F07DED" w:rsidP="00F07DED">
      <w:pPr>
        <w:autoSpaceDE w:val="0"/>
        <w:autoSpaceDN w:val="0"/>
        <w:adjustRightInd w:val="0"/>
        <w:spacing w:after="0" w:line="240" w:lineRule="auto"/>
        <w:rPr>
          <w:rFonts w:ascii="Times New Roman" w:eastAsia="Times New Roman" w:hAnsi="Times New Roman" w:cs="Times New Roman"/>
          <w:sz w:val="24"/>
          <w:szCs w:val="24"/>
          <w:lang w:eastAsia="bg-BG"/>
        </w:rPr>
      </w:pPr>
    </w:p>
    <w:p w14:paraId="26C70E6A" w14:textId="6FDBC992" w:rsidR="00F07DED" w:rsidRPr="00FE7AF1" w:rsidRDefault="00F07DED" w:rsidP="002C3254">
      <w:pPr>
        <w:autoSpaceDE w:val="0"/>
        <w:autoSpaceDN w:val="0"/>
        <w:adjustRightInd w:val="0"/>
        <w:spacing w:after="0" w:line="240" w:lineRule="auto"/>
        <w:jc w:val="both"/>
        <w:rPr>
          <w:rFonts w:ascii="Times New Roman" w:hAnsi="Times New Roman" w:cs="Times New Roman"/>
          <w:color w:val="292526"/>
          <w:sz w:val="24"/>
          <w:szCs w:val="24"/>
          <w:lang w:val="en-US"/>
        </w:rPr>
      </w:pPr>
      <w:proofErr w:type="gramStart"/>
      <w:r w:rsidRPr="00FE7AF1">
        <w:rPr>
          <w:rFonts w:ascii="Times New Roman" w:hAnsi="Times New Roman" w:cs="Times New Roman"/>
          <w:color w:val="292526"/>
          <w:sz w:val="24"/>
          <w:szCs w:val="24"/>
          <w:lang w:val="en-US"/>
        </w:rPr>
        <w:t>Wang, K., Fan, J., Dong, Y., Wang, C.-Q., Lee, T.M.C., &amp; Posner, M.I. (2005).</w:t>
      </w:r>
      <w:proofErr w:type="gramEnd"/>
      <w:r w:rsidRPr="00FE7AF1">
        <w:rPr>
          <w:rFonts w:ascii="Times New Roman" w:hAnsi="Times New Roman" w:cs="Times New Roman"/>
          <w:color w:val="292526"/>
          <w:sz w:val="24"/>
          <w:szCs w:val="24"/>
          <w:lang w:val="en-US"/>
        </w:rPr>
        <w:t xml:space="preserve"> </w:t>
      </w:r>
      <w:proofErr w:type="gramStart"/>
      <w:r w:rsidRPr="00FE7AF1">
        <w:rPr>
          <w:rFonts w:ascii="Times New Roman" w:hAnsi="Times New Roman" w:cs="Times New Roman"/>
          <w:color w:val="292526"/>
          <w:sz w:val="24"/>
          <w:szCs w:val="24"/>
          <w:lang w:val="en-US"/>
        </w:rPr>
        <w:t>Selective impairment of attentional networks of orienting and executive control in schizophrenia.</w:t>
      </w:r>
      <w:proofErr w:type="gramEnd"/>
      <w:r w:rsidRPr="00FE7AF1">
        <w:rPr>
          <w:rFonts w:ascii="Times New Roman" w:hAnsi="Times New Roman" w:cs="Times New Roman"/>
          <w:color w:val="292526"/>
          <w:sz w:val="24"/>
          <w:szCs w:val="24"/>
          <w:lang w:val="en-US"/>
        </w:rPr>
        <w:t xml:space="preserve"> </w:t>
      </w:r>
      <w:r w:rsidRPr="00FE7AF1">
        <w:rPr>
          <w:rFonts w:ascii="Times New Roman" w:hAnsi="Times New Roman" w:cs="Times New Roman"/>
          <w:i/>
          <w:iCs/>
          <w:color w:val="292526"/>
          <w:sz w:val="24"/>
          <w:szCs w:val="24"/>
          <w:lang w:val="en-US"/>
        </w:rPr>
        <w:t>Schizophrenia Research</w:t>
      </w:r>
      <w:r w:rsidRPr="00FE7AF1">
        <w:rPr>
          <w:rFonts w:ascii="Times New Roman" w:hAnsi="Times New Roman" w:cs="Times New Roman"/>
          <w:color w:val="292526"/>
          <w:sz w:val="24"/>
          <w:szCs w:val="24"/>
          <w:lang w:val="en-US"/>
        </w:rPr>
        <w:t xml:space="preserve">, </w:t>
      </w:r>
      <w:r w:rsidRPr="00FE7AF1">
        <w:rPr>
          <w:rFonts w:ascii="Times New Roman" w:hAnsi="Times New Roman" w:cs="Times New Roman"/>
          <w:i/>
          <w:iCs/>
          <w:color w:val="292526"/>
          <w:sz w:val="24"/>
          <w:szCs w:val="24"/>
          <w:lang w:val="en-US"/>
        </w:rPr>
        <w:t>78</w:t>
      </w:r>
      <w:r w:rsidRPr="00FE7AF1">
        <w:rPr>
          <w:rFonts w:ascii="Times New Roman" w:hAnsi="Times New Roman" w:cs="Times New Roman"/>
          <w:color w:val="292526"/>
          <w:sz w:val="24"/>
          <w:szCs w:val="24"/>
          <w:lang w:val="en-US"/>
        </w:rPr>
        <w:t>, 235–241.</w:t>
      </w:r>
    </w:p>
    <w:p w14:paraId="2DC4F95F" w14:textId="77777777" w:rsidR="00AF0D27" w:rsidRPr="00FE7AF1" w:rsidRDefault="00AF0D27" w:rsidP="002C3254">
      <w:pPr>
        <w:spacing w:after="0" w:line="240" w:lineRule="auto"/>
        <w:jc w:val="both"/>
        <w:rPr>
          <w:rFonts w:ascii="Times New Roman" w:eastAsia="Times New Roman" w:hAnsi="Times New Roman" w:cs="Times New Roman"/>
          <w:sz w:val="24"/>
          <w:szCs w:val="24"/>
          <w:lang w:val="en-US" w:eastAsia="bg-BG"/>
        </w:rPr>
      </w:pPr>
    </w:p>
    <w:p w14:paraId="789F6D00" w14:textId="77777777" w:rsidR="00AF0D27" w:rsidRPr="00FE7AF1" w:rsidRDefault="00AF0D27" w:rsidP="00AF0D27">
      <w:pPr>
        <w:spacing w:line="240" w:lineRule="auto"/>
        <w:jc w:val="both"/>
        <w:rPr>
          <w:rFonts w:ascii="Times New Roman" w:hAnsi="Times New Roman" w:cs="Times New Roman"/>
          <w:sz w:val="24"/>
          <w:szCs w:val="24"/>
        </w:rPr>
      </w:pPr>
      <w:r w:rsidRPr="00FE7AF1">
        <w:rPr>
          <w:rFonts w:ascii="Times New Roman" w:hAnsi="Times New Roman" w:cs="Times New Roman"/>
          <w:sz w:val="24"/>
          <w:szCs w:val="24"/>
        </w:rPr>
        <w:t xml:space="preserve">Watson, B. C., Freeman, F. J., Devous, M. S., Chapman, S. B., Finitzo, T., &amp; Pool, K. D. (1994). Linguistic performance and regional cerebral blood flow in persons who stutter. </w:t>
      </w:r>
      <w:r w:rsidRPr="00FE7AF1">
        <w:rPr>
          <w:rFonts w:ascii="Times New Roman" w:hAnsi="Times New Roman" w:cs="Times New Roman"/>
          <w:i/>
          <w:iCs/>
          <w:sz w:val="24"/>
          <w:szCs w:val="24"/>
        </w:rPr>
        <w:t>Journal Of Speech And Hearing Research</w:t>
      </w:r>
      <w:r w:rsidRPr="00FE7AF1">
        <w:rPr>
          <w:rFonts w:ascii="Times New Roman" w:hAnsi="Times New Roman" w:cs="Times New Roman"/>
          <w:sz w:val="24"/>
          <w:szCs w:val="24"/>
        </w:rPr>
        <w:t xml:space="preserve">, </w:t>
      </w:r>
      <w:r w:rsidRPr="00FE7AF1">
        <w:rPr>
          <w:rFonts w:ascii="Times New Roman" w:hAnsi="Times New Roman" w:cs="Times New Roman"/>
          <w:i/>
          <w:iCs/>
          <w:sz w:val="24"/>
          <w:szCs w:val="24"/>
        </w:rPr>
        <w:t>37</w:t>
      </w:r>
      <w:r w:rsidRPr="00FE7AF1">
        <w:rPr>
          <w:rFonts w:ascii="Times New Roman" w:hAnsi="Times New Roman" w:cs="Times New Roman"/>
          <w:sz w:val="24"/>
          <w:szCs w:val="24"/>
        </w:rPr>
        <w:t>(6), 1221-1228.</w:t>
      </w:r>
    </w:p>
    <w:p w14:paraId="1725A1BF" w14:textId="77777777" w:rsidR="00AF0D27" w:rsidRPr="00FE7AF1" w:rsidRDefault="00AF0D27" w:rsidP="00AF0D27">
      <w:pPr>
        <w:autoSpaceDE w:val="0"/>
        <w:autoSpaceDN w:val="0"/>
        <w:adjustRightInd w:val="0"/>
        <w:spacing w:after="0" w:line="240" w:lineRule="auto"/>
        <w:jc w:val="both"/>
        <w:rPr>
          <w:rFonts w:ascii="Times New Roman" w:hAnsi="Times New Roman" w:cs="Times New Roman"/>
          <w:sz w:val="24"/>
          <w:szCs w:val="24"/>
          <w:lang w:val="en-US"/>
        </w:rPr>
      </w:pPr>
      <w:r w:rsidRPr="00FE7AF1">
        <w:rPr>
          <w:rFonts w:ascii="Times New Roman" w:hAnsi="Times New Roman" w:cs="Times New Roman"/>
          <w:sz w:val="24"/>
          <w:szCs w:val="24"/>
        </w:rPr>
        <w:t>Zanto, T. P. &amp; Gazzaley, A. (2017) Cognitive Control and the Ageing Brain. In T. Egner</w:t>
      </w:r>
      <w:r w:rsidRPr="00FE7AF1">
        <w:rPr>
          <w:rFonts w:ascii="Times New Roman" w:hAnsi="Times New Roman" w:cs="Times New Roman"/>
          <w:sz w:val="24"/>
          <w:szCs w:val="24"/>
          <w:lang w:val="en-US"/>
        </w:rPr>
        <w:t xml:space="preserve"> (E</w:t>
      </w:r>
      <w:r w:rsidRPr="00FE7AF1">
        <w:rPr>
          <w:rFonts w:ascii="Times New Roman" w:hAnsi="Times New Roman" w:cs="Times New Roman"/>
          <w:sz w:val="24"/>
          <w:szCs w:val="24"/>
        </w:rPr>
        <w:t>d</w:t>
      </w:r>
      <w:r w:rsidRPr="00FE7AF1">
        <w:rPr>
          <w:rFonts w:ascii="Times New Roman" w:hAnsi="Times New Roman" w:cs="Times New Roman"/>
          <w:sz w:val="24"/>
          <w:szCs w:val="24"/>
          <w:lang w:val="en-US"/>
        </w:rPr>
        <w:t>)</w:t>
      </w:r>
      <w:r w:rsidRPr="00FE7AF1">
        <w:rPr>
          <w:rFonts w:ascii="Times New Roman" w:hAnsi="Times New Roman" w:cs="Times New Roman"/>
          <w:i/>
          <w:sz w:val="24"/>
          <w:szCs w:val="24"/>
        </w:rPr>
        <w:t xml:space="preserve"> The Wiley Handbook of Cognitive Control</w:t>
      </w:r>
      <w:r w:rsidRPr="00FE7AF1">
        <w:rPr>
          <w:rFonts w:ascii="Times New Roman" w:hAnsi="Times New Roman" w:cs="Times New Roman"/>
          <w:sz w:val="24"/>
          <w:szCs w:val="24"/>
        </w:rPr>
        <w:t xml:space="preserve"> (</w:t>
      </w:r>
      <w:r w:rsidRPr="00FE7AF1">
        <w:rPr>
          <w:rFonts w:ascii="Times New Roman" w:hAnsi="Times New Roman" w:cs="Times New Roman"/>
          <w:sz w:val="24"/>
          <w:szCs w:val="24"/>
          <w:lang w:val="en-US"/>
        </w:rPr>
        <w:t>pp. 476-490</w:t>
      </w:r>
      <w:r w:rsidRPr="00FE7AF1">
        <w:rPr>
          <w:rFonts w:ascii="Times New Roman" w:hAnsi="Times New Roman" w:cs="Times New Roman"/>
          <w:sz w:val="24"/>
          <w:szCs w:val="24"/>
        </w:rPr>
        <w:t>). Chichester</w:t>
      </w:r>
      <w:r w:rsidRPr="00FE7AF1">
        <w:rPr>
          <w:rFonts w:ascii="Times New Roman" w:hAnsi="Times New Roman" w:cs="Times New Roman"/>
          <w:sz w:val="24"/>
          <w:szCs w:val="24"/>
          <w:lang w:val="en-US"/>
        </w:rPr>
        <w:t xml:space="preserve">: </w:t>
      </w:r>
      <w:r w:rsidRPr="00FE7AF1">
        <w:rPr>
          <w:rFonts w:ascii="Times New Roman" w:hAnsi="Times New Roman" w:cs="Times New Roman"/>
          <w:sz w:val="24"/>
          <w:szCs w:val="24"/>
        </w:rPr>
        <w:t>John Wiley &amp; Sons, Ltd.</w:t>
      </w:r>
    </w:p>
    <w:p w14:paraId="19BAE2E6" w14:textId="77777777" w:rsidR="009B07B5" w:rsidRDefault="009B07B5" w:rsidP="001040D2">
      <w:pPr>
        <w:spacing w:line="480" w:lineRule="auto"/>
        <w:ind w:firstLine="567"/>
        <w:jc w:val="both"/>
        <w:rPr>
          <w:rFonts w:ascii="Times New Roman" w:eastAsia="Times New Roman" w:hAnsi="Times New Roman" w:cs="Times New Roman"/>
          <w:sz w:val="24"/>
          <w:szCs w:val="24"/>
          <w:lang w:val="en-US" w:eastAsia="bg-BG"/>
        </w:rPr>
      </w:pPr>
    </w:p>
    <w:p w14:paraId="1AA112D7" w14:textId="77777777" w:rsidR="00B14ED5" w:rsidRDefault="00B14ED5" w:rsidP="001040D2">
      <w:pPr>
        <w:spacing w:line="480" w:lineRule="auto"/>
        <w:jc w:val="both"/>
        <w:rPr>
          <w:rFonts w:ascii="Times New Roman" w:hAnsi="Times New Roman" w:cs="Times New Roman"/>
          <w:sz w:val="24"/>
          <w:szCs w:val="24"/>
          <w:lang w:val="en-US"/>
        </w:rPr>
      </w:pPr>
    </w:p>
    <w:p w14:paraId="305C8C10" w14:textId="77777777" w:rsidR="001451E7" w:rsidRPr="001451E7" w:rsidRDefault="001451E7" w:rsidP="004F0ACC">
      <w:pPr>
        <w:spacing w:after="0" w:line="480" w:lineRule="auto"/>
        <w:jc w:val="both"/>
        <w:rPr>
          <w:rFonts w:ascii="Times New Roman" w:hAnsi="Times New Roman" w:cs="Times New Roman"/>
          <w:b/>
          <w:sz w:val="24"/>
          <w:szCs w:val="24"/>
          <w:lang w:val="en-US"/>
        </w:rPr>
      </w:pPr>
      <w:r w:rsidRPr="001451E7">
        <w:rPr>
          <w:rFonts w:ascii="Times New Roman" w:hAnsi="Times New Roman" w:cs="Times New Roman"/>
          <w:b/>
          <w:sz w:val="24"/>
          <w:szCs w:val="24"/>
          <w:lang w:val="en-US"/>
        </w:rPr>
        <w:t xml:space="preserve"> Endnotes</w:t>
      </w:r>
    </w:p>
    <w:sectPr w:rsidR="001451E7" w:rsidRPr="001451E7" w:rsidSect="0096536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D2E34" w14:textId="77777777" w:rsidR="00BA564D" w:rsidRDefault="00BA564D" w:rsidP="003F4910">
      <w:pPr>
        <w:spacing w:after="0" w:line="240" w:lineRule="auto"/>
      </w:pPr>
    </w:p>
  </w:endnote>
  <w:endnote w:type="continuationSeparator" w:id="0">
    <w:p w14:paraId="0DA3E084" w14:textId="77777777" w:rsidR="00BA564D" w:rsidRDefault="00BA564D" w:rsidP="003F4910">
      <w:pPr>
        <w:spacing w:after="0" w:line="240" w:lineRule="auto"/>
      </w:pPr>
    </w:p>
  </w:endnote>
  <w:endnote w:type="continuationNotice" w:id="1">
    <w:p w14:paraId="1B39A800" w14:textId="77777777" w:rsidR="00BA564D" w:rsidRDefault="00BA564D">
      <w:pPr>
        <w:spacing w:after="0" w:line="240" w:lineRule="auto"/>
      </w:pPr>
    </w:p>
  </w:endnote>
  <w:endnote w:id="2">
    <w:p w14:paraId="3F04303F" w14:textId="77777777" w:rsidR="00D645E6" w:rsidRPr="00321A17" w:rsidRDefault="00D645E6" w:rsidP="001451E7">
      <w:pPr>
        <w:pStyle w:val="FootnoteText"/>
        <w:jc w:val="both"/>
        <w:rPr>
          <w:rFonts w:ascii="Times New Roman" w:hAnsi="Times New Roman" w:cs="Times New Roman"/>
          <w:lang w:val="en-US"/>
        </w:rPr>
      </w:pPr>
      <w:r w:rsidRPr="00321A17">
        <w:rPr>
          <w:rStyle w:val="EndnoteReference"/>
          <w:rFonts w:ascii="Times New Roman" w:hAnsi="Times New Roman" w:cs="Times New Roman"/>
        </w:rPr>
        <w:endnoteRef/>
      </w:r>
      <w:r w:rsidRPr="00321A17">
        <w:rPr>
          <w:rFonts w:ascii="Times New Roman" w:hAnsi="Times New Roman" w:cs="Times New Roman"/>
        </w:rPr>
        <w:t xml:space="preserve"> Maxfield, Huffman, Frisch &amp; Hinckley</w:t>
      </w:r>
      <w:r w:rsidRPr="00321A17">
        <w:rPr>
          <w:rFonts w:ascii="Times New Roman" w:hAnsi="Times New Roman" w:cs="Times New Roman"/>
          <w:lang w:val="en-US"/>
        </w:rPr>
        <w:t xml:space="preserve">, </w:t>
      </w:r>
      <w:r w:rsidRPr="00321A17">
        <w:rPr>
          <w:rFonts w:ascii="Times New Roman" w:hAnsi="Times New Roman" w:cs="Times New Roman"/>
        </w:rPr>
        <w:t>2010</w:t>
      </w:r>
      <w:r w:rsidRPr="00321A17">
        <w:rPr>
          <w:rFonts w:ascii="Times New Roman" w:hAnsi="Times New Roman" w:cs="Times New Roman"/>
          <w:lang w:val="en-US"/>
        </w:rPr>
        <w:t xml:space="preserve">; </w:t>
      </w:r>
      <w:r w:rsidRPr="00321A17">
        <w:rPr>
          <w:rFonts w:ascii="Times New Roman" w:hAnsi="Times New Roman" w:cs="Times New Roman"/>
        </w:rPr>
        <w:t>Maxfield, Pizon-Moore,</w:t>
      </w:r>
      <w:r w:rsidRPr="00321A17">
        <w:rPr>
          <w:rFonts w:ascii="Times New Roman" w:hAnsi="Times New Roman" w:cs="Times New Roman"/>
          <w:lang w:val="en-US"/>
        </w:rPr>
        <w:t xml:space="preserve"> </w:t>
      </w:r>
      <w:r w:rsidRPr="00321A17">
        <w:rPr>
          <w:rFonts w:ascii="Times New Roman" w:hAnsi="Times New Roman" w:cs="Times New Roman"/>
        </w:rPr>
        <w:t>Frisch &amp; Constantine, 2012</w:t>
      </w:r>
      <w:r w:rsidRPr="00321A17">
        <w:rPr>
          <w:rFonts w:ascii="Times New Roman" w:hAnsi="Times New Roman" w:cs="Times New Roman"/>
          <w:lang w:val="en-US"/>
        </w:rPr>
        <w:t>;</w:t>
      </w:r>
      <w:r w:rsidRPr="00321A17">
        <w:rPr>
          <w:rFonts w:ascii="Times New Roman" w:hAnsi="Times New Roman" w:cs="Times New Roman"/>
        </w:rPr>
        <w:t xml:space="preserve"> Maxfield, Morris, Frisch, Morphew</w:t>
      </w:r>
      <w:r w:rsidRPr="00321A17">
        <w:rPr>
          <w:rFonts w:ascii="Times New Roman" w:hAnsi="Times New Roman" w:cs="Times New Roman"/>
          <w:lang w:val="en-US"/>
        </w:rPr>
        <w:t xml:space="preserve"> </w:t>
      </w:r>
      <w:r w:rsidRPr="00321A17">
        <w:rPr>
          <w:rFonts w:ascii="Times New Roman" w:hAnsi="Times New Roman" w:cs="Times New Roman"/>
        </w:rPr>
        <w:t>&amp; Constantine,</w:t>
      </w:r>
      <w:r w:rsidRPr="00321A17">
        <w:rPr>
          <w:rFonts w:ascii="Times New Roman" w:hAnsi="Times New Roman" w:cs="Times New Roman"/>
          <w:lang w:val="en-US"/>
        </w:rPr>
        <w:t xml:space="preserve"> </w:t>
      </w:r>
      <w:r w:rsidRPr="00321A17">
        <w:rPr>
          <w:rFonts w:ascii="Times New Roman" w:hAnsi="Times New Roman" w:cs="Times New Roman"/>
        </w:rPr>
        <w:t>2015</w:t>
      </w:r>
      <w:r w:rsidRPr="00321A17">
        <w:rPr>
          <w:rFonts w:ascii="Times New Roman" w:hAnsi="Times New Roman" w:cs="Times New Roman"/>
          <w:lang w:val="en-US"/>
        </w:rPr>
        <w:t xml:space="preserve">; </w:t>
      </w:r>
      <w:r w:rsidRPr="00321A17">
        <w:rPr>
          <w:rFonts w:ascii="Times New Roman" w:hAnsi="Times New Roman" w:cs="Times New Roman"/>
        </w:rPr>
        <w:t>Maxfield</w:t>
      </w:r>
      <w:r w:rsidRPr="00321A17">
        <w:rPr>
          <w:rFonts w:ascii="Times New Roman" w:hAnsi="Times New Roman" w:cs="Times New Roman"/>
          <w:lang w:val="en-US"/>
        </w:rPr>
        <w:t xml:space="preserve"> et al., 2016.</w:t>
      </w:r>
    </w:p>
  </w:endnote>
  <w:endnote w:id="3">
    <w:p w14:paraId="1EBBA90C" w14:textId="77777777" w:rsidR="00D645E6" w:rsidRPr="0057147A" w:rsidRDefault="00D645E6">
      <w:pPr>
        <w:pStyle w:val="EndnoteText"/>
        <w:rPr>
          <w:rFonts w:ascii="Times New Roman" w:hAnsi="Times New Roman" w:cs="Times New Roman"/>
          <w:lang w:val="en-US"/>
        </w:rPr>
      </w:pPr>
      <w:r w:rsidRPr="0057147A">
        <w:rPr>
          <w:rStyle w:val="EndnoteReference"/>
          <w:rFonts w:ascii="Times New Roman" w:hAnsi="Times New Roman" w:cs="Times New Roman"/>
        </w:rPr>
        <w:endnoteRef/>
      </w:r>
      <w:r w:rsidRPr="0057147A">
        <w:rPr>
          <w:rFonts w:ascii="Times New Roman" w:hAnsi="Times New Roman" w:cs="Times New Roman"/>
        </w:rPr>
        <w:t xml:space="preserve"> </w:t>
      </w:r>
      <w:r w:rsidRPr="0057147A">
        <w:rPr>
          <w:rFonts w:ascii="Times New Roman" w:hAnsi="Times New Roman" w:cs="Times New Roman"/>
          <w:lang w:val="en-US"/>
        </w:rPr>
        <w:t xml:space="preserve">Some tests to study inhibitory </w:t>
      </w:r>
      <w:proofErr w:type="gramStart"/>
      <w:r w:rsidRPr="0057147A">
        <w:rPr>
          <w:rFonts w:ascii="Times New Roman" w:hAnsi="Times New Roman" w:cs="Times New Roman"/>
          <w:lang w:val="en-US"/>
        </w:rPr>
        <w:t>control are</w:t>
      </w:r>
      <w:proofErr w:type="gramEnd"/>
      <w:r w:rsidRPr="0057147A">
        <w:rPr>
          <w:rFonts w:ascii="Times New Roman" w:hAnsi="Times New Roman" w:cs="Times New Roman"/>
          <w:lang w:val="en-US"/>
        </w:rPr>
        <w:t xml:space="preserve"> go/no-go tasks, flanker tasks, delay gratification paradigms, the Simon effect (See </w:t>
      </w:r>
      <w:r w:rsidRPr="0057147A">
        <w:rPr>
          <w:rFonts w:ascii="Times New Roman" w:hAnsi="Times New Roman" w:cs="Times New Roman"/>
        </w:rPr>
        <w:t>Diamond, 2013</w:t>
      </w:r>
      <w:r w:rsidRPr="0057147A">
        <w:rPr>
          <w:rFonts w:ascii="Times New Roman" w:hAnsi="Times New Roman" w:cs="Times New Roman"/>
          <w:lang w:val="en-US"/>
        </w:rPr>
        <w:t xml:space="preserve"> for a review). </w:t>
      </w:r>
    </w:p>
  </w:endnote>
  <w:endnote w:id="4">
    <w:p w14:paraId="2050E1C4" w14:textId="77777777" w:rsidR="00D645E6" w:rsidRPr="00321A17" w:rsidRDefault="00D645E6">
      <w:pPr>
        <w:pStyle w:val="EndnoteText"/>
        <w:rPr>
          <w:rFonts w:ascii="Times New Roman" w:hAnsi="Times New Roman" w:cs="Times New Roman"/>
          <w:lang w:val="en-US"/>
        </w:rPr>
      </w:pPr>
      <w:r w:rsidRPr="00321A17">
        <w:rPr>
          <w:rStyle w:val="EndnoteReference"/>
          <w:rFonts w:ascii="Times New Roman" w:hAnsi="Times New Roman" w:cs="Times New Roman"/>
        </w:rPr>
        <w:endnoteRef/>
      </w:r>
      <w:r w:rsidRPr="00321A17">
        <w:rPr>
          <w:rFonts w:ascii="Times New Roman" w:hAnsi="Times New Roman" w:cs="Times New Roman"/>
        </w:rPr>
        <w:t xml:space="preserve"> </w:t>
      </w:r>
      <w:r w:rsidRPr="00321A17">
        <w:rPr>
          <w:rFonts w:ascii="Times New Roman" w:hAnsi="Times New Roman" w:cs="Times New Roman"/>
          <w:lang w:val="en-US"/>
        </w:rPr>
        <w:t>ERP stands for</w:t>
      </w:r>
      <w:r w:rsidRPr="00321A17">
        <w:rPr>
          <w:rStyle w:val="tgc"/>
          <w:rFonts w:ascii="Times New Roman" w:hAnsi="Times New Roman" w:cs="Times New Roman"/>
        </w:rPr>
        <w:t xml:space="preserve"> </w:t>
      </w:r>
      <w:r w:rsidRPr="00321A17">
        <w:rPr>
          <w:rStyle w:val="tgc"/>
          <w:rFonts w:ascii="Times New Roman" w:hAnsi="Times New Roman" w:cs="Times New Roman"/>
          <w:bCs/>
        </w:rPr>
        <w:t>event-related potential</w:t>
      </w:r>
      <w:r w:rsidRPr="00321A17">
        <w:rPr>
          <w:rStyle w:val="tgc"/>
          <w:rFonts w:ascii="Times New Roman" w:hAnsi="Times New Roman" w:cs="Times New Roman"/>
        </w:rPr>
        <w:t xml:space="preserve"> (</w:t>
      </w:r>
      <w:r w:rsidRPr="00321A17">
        <w:rPr>
          <w:rStyle w:val="tgc"/>
          <w:rFonts w:ascii="Times New Roman" w:hAnsi="Times New Roman" w:cs="Times New Roman"/>
          <w:bCs/>
        </w:rPr>
        <w:t>ERP</w:t>
      </w:r>
      <w:r w:rsidRPr="00321A17">
        <w:rPr>
          <w:rStyle w:val="tgc"/>
          <w:rFonts w:ascii="Times New Roman" w:hAnsi="Times New Roman" w:cs="Times New Roman"/>
        </w:rPr>
        <w:t>)</w:t>
      </w:r>
      <w:r w:rsidRPr="00321A17">
        <w:rPr>
          <w:rStyle w:val="tgc"/>
          <w:rFonts w:ascii="Times New Roman" w:hAnsi="Times New Roman" w:cs="Times New Roman"/>
          <w:lang w:val="en-US"/>
        </w:rPr>
        <w:t>. ERPs are used to measure brain activity in response to different events (these could be sensory, cognitive, motor, etc.).</w:t>
      </w:r>
    </w:p>
  </w:endnote>
  <w:endnote w:id="5">
    <w:p w14:paraId="59F1DCB7" w14:textId="77777777" w:rsidR="00D645E6" w:rsidRPr="00321A17" w:rsidRDefault="00D645E6" w:rsidP="00321A17">
      <w:pPr>
        <w:autoSpaceDE w:val="0"/>
        <w:autoSpaceDN w:val="0"/>
        <w:adjustRightInd w:val="0"/>
        <w:spacing w:after="0" w:line="240" w:lineRule="auto"/>
        <w:jc w:val="both"/>
        <w:rPr>
          <w:rFonts w:ascii="Times New Roman" w:hAnsi="Times New Roman" w:cs="Times New Roman"/>
          <w:sz w:val="20"/>
          <w:szCs w:val="20"/>
          <w:lang w:val="en-US"/>
        </w:rPr>
      </w:pPr>
      <w:r w:rsidRPr="00321A17">
        <w:rPr>
          <w:rStyle w:val="EndnoteReference"/>
          <w:rFonts w:ascii="Times New Roman" w:hAnsi="Times New Roman" w:cs="Times New Roman"/>
          <w:sz w:val="20"/>
          <w:szCs w:val="20"/>
        </w:rPr>
        <w:endnoteRef/>
      </w:r>
      <w:r w:rsidRPr="00321A17">
        <w:rPr>
          <w:rFonts w:ascii="Times New Roman" w:hAnsi="Times New Roman" w:cs="Times New Roman"/>
          <w:sz w:val="20"/>
          <w:szCs w:val="20"/>
        </w:rPr>
        <w:t xml:space="preserve"> One interpretation is that semantic interference</w:t>
      </w:r>
      <w:r w:rsidRPr="00321A17">
        <w:rPr>
          <w:rFonts w:ascii="Times New Roman" w:hAnsi="Times New Roman" w:cs="Times New Roman"/>
          <w:sz w:val="20"/>
          <w:szCs w:val="20"/>
          <w:lang w:val="en-US"/>
        </w:rPr>
        <w:t xml:space="preserve"> </w:t>
      </w:r>
      <w:r w:rsidRPr="00321A17">
        <w:rPr>
          <w:rFonts w:ascii="Times New Roman" w:hAnsi="Times New Roman" w:cs="Times New Roman"/>
          <w:sz w:val="20"/>
          <w:szCs w:val="20"/>
        </w:rPr>
        <w:t>made it more difficult for AWS to encode and/or maintain target</w:t>
      </w:r>
      <w:r w:rsidRPr="00321A17">
        <w:rPr>
          <w:rFonts w:ascii="Times New Roman" w:hAnsi="Times New Roman" w:cs="Times New Roman"/>
          <w:sz w:val="20"/>
          <w:szCs w:val="20"/>
          <w:lang w:val="en-US"/>
        </w:rPr>
        <w:t xml:space="preserve"> </w:t>
      </w:r>
      <w:r w:rsidRPr="00321A17">
        <w:rPr>
          <w:rFonts w:ascii="Times New Roman" w:hAnsi="Times New Roman" w:cs="Times New Roman"/>
          <w:sz w:val="20"/>
          <w:szCs w:val="20"/>
        </w:rPr>
        <w:t>words in short-term memory until standard tones were</w:t>
      </w:r>
      <w:r w:rsidRPr="00321A17">
        <w:rPr>
          <w:rFonts w:ascii="Times New Roman" w:hAnsi="Times New Roman" w:cs="Times New Roman"/>
          <w:sz w:val="20"/>
          <w:szCs w:val="20"/>
          <w:lang w:val="en-US"/>
        </w:rPr>
        <w:t xml:space="preserve"> </w:t>
      </w:r>
      <w:r w:rsidRPr="00321A17">
        <w:rPr>
          <w:rFonts w:ascii="Times New Roman" w:hAnsi="Times New Roman" w:cs="Times New Roman"/>
          <w:sz w:val="20"/>
          <w:szCs w:val="20"/>
        </w:rPr>
        <w:t>verified at the Long Tone SOA.</w:t>
      </w:r>
    </w:p>
  </w:endnote>
  <w:endnote w:id="6">
    <w:p w14:paraId="2EAD4162" w14:textId="77777777" w:rsidR="00D645E6" w:rsidRPr="00894D96" w:rsidRDefault="00D645E6">
      <w:pPr>
        <w:pStyle w:val="EndnoteText"/>
        <w:rPr>
          <w:rFonts w:ascii="Times New Roman" w:hAnsi="Times New Roman" w:cs="Times New Roman"/>
          <w:lang w:val="en-US"/>
        </w:rPr>
      </w:pPr>
      <w:r w:rsidRPr="00894D96">
        <w:rPr>
          <w:rStyle w:val="EndnoteReference"/>
          <w:rFonts w:ascii="Times New Roman" w:hAnsi="Times New Roman" w:cs="Times New Roman"/>
        </w:rPr>
        <w:endnoteRef/>
      </w:r>
      <w:r w:rsidRPr="00894D96">
        <w:rPr>
          <w:rFonts w:ascii="Times New Roman" w:hAnsi="Times New Roman" w:cs="Times New Roman"/>
        </w:rPr>
        <w:t xml:space="preserve"> </w:t>
      </w:r>
      <w:r w:rsidRPr="00894D96">
        <w:rPr>
          <w:rFonts w:ascii="Times New Roman" w:hAnsi="Times New Roman" w:cs="Times New Roman"/>
          <w:lang w:val="en-US"/>
        </w:rPr>
        <w:t xml:space="preserve">IC is effectively the opposite process of selecting task-relevant information (See </w:t>
      </w:r>
      <w:r w:rsidRPr="00894D96">
        <w:rPr>
          <w:rFonts w:ascii="Times New Roman" w:hAnsi="Times New Roman" w:cs="Times New Roman"/>
        </w:rPr>
        <w:t>Zanto &amp; Gazzaley, 2017</w:t>
      </w:r>
      <w:r>
        <w:rPr>
          <w:rFonts w:ascii="Times New Roman" w:hAnsi="Times New Roman" w:cs="Times New Roman"/>
          <w:lang w:val="en-US"/>
        </w:rPr>
        <w:t xml:space="preserve"> </w:t>
      </w:r>
      <w:r w:rsidRPr="00894D96">
        <w:rPr>
          <w:rFonts w:ascii="Times New Roman" w:hAnsi="Times New Roman" w:cs="Times New Roman"/>
          <w:lang w:val="en-US"/>
        </w:rPr>
        <w:t>for a discussion</w:t>
      </w:r>
      <w:r>
        <w:rPr>
          <w:rFonts w:ascii="Times New Roman" w:hAnsi="Times New Roman" w:cs="Times New Roman"/>
          <w:lang w:val="en-US"/>
        </w:rPr>
        <w:t>)</w:t>
      </w:r>
      <w:r w:rsidRPr="00894D96">
        <w:rPr>
          <w:rFonts w:ascii="Times New Roman" w:hAnsi="Times New Roman" w:cs="Times New Roman"/>
          <w:lang w:val="en-US"/>
        </w:rPr>
        <w:t>.</w:t>
      </w:r>
    </w:p>
  </w:endnote>
  <w:endnote w:id="7">
    <w:p w14:paraId="47B20B77" w14:textId="77777777" w:rsidR="00D645E6" w:rsidRPr="00321A17" w:rsidRDefault="00D645E6" w:rsidP="00321A17">
      <w:pPr>
        <w:pStyle w:val="FootnoteText"/>
        <w:jc w:val="both"/>
        <w:rPr>
          <w:rFonts w:ascii="Times New Roman" w:hAnsi="Times New Roman" w:cs="Times New Roman"/>
          <w:lang w:val="en-US"/>
        </w:rPr>
      </w:pPr>
      <w:r w:rsidRPr="00321A17">
        <w:rPr>
          <w:rStyle w:val="EndnoteReference"/>
          <w:rFonts w:ascii="Times New Roman" w:hAnsi="Times New Roman" w:cs="Times New Roman"/>
        </w:rPr>
        <w:endnoteRef/>
      </w:r>
      <w:r w:rsidRPr="00321A17">
        <w:rPr>
          <w:rFonts w:ascii="Times New Roman" w:hAnsi="Times New Roman" w:cs="Times New Roman"/>
        </w:rPr>
        <w:t xml:space="preserve"> </w:t>
      </w:r>
      <w:r w:rsidRPr="00321A17">
        <w:rPr>
          <w:rFonts w:ascii="Times New Roman" w:hAnsi="Times New Roman" w:cs="Times New Roman"/>
          <w:lang w:val="en-US"/>
        </w:rPr>
        <w:t>Attentional switching stands for another aspect of the attentional system that requires cognitive control. It stands for how quickly one can switch between tasks and apply new rules. The latter is often used as an index of mental flexibility (</w:t>
      </w:r>
      <w:r w:rsidRPr="00321A17">
        <w:rPr>
          <w:rFonts w:ascii="Times New Roman" w:hAnsi="Times New Roman" w:cs="Times New Roman"/>
        </w:rPr>
        <w:t>Kreutzfeldt, Stephan, Sturm,</w:t>
      </w:r>
      <w:r w:rsidRPr="00321A17">
        <w:rPr>
          <w:rFonts w:ascii="Times New Roman" w:hAnsi="Times New Roman" w:cs="Times New Roman"/>
          <w:lang w:val="en-US"/>
        </w:rPr>
        <w:t xml:space="preserve"> </w:t>
      </w:r>
      <w:r w:rsidRPr="00321A17">
        <w:rPr>
          <w:rFonts w:ascii="Times New Roman" w:hAnsi="Times New Roman" w:cs="Times New Roman"/>
        </w:rPr>
        <w:t>Willmes</w:t>
      </w:r>
      <w:r w:rsidRPr="00321A17">
        <w:rPr>
          <w:rFonts w:ascii="Times New Roman" w:hAnsi="Times New Roman" w:cs="Times New Roman"/>
          <w:lang w:val="en-US"/>
        </w:rPr>
        <w:t xml:space="preserve"> </w:t>
      </w:r>
      <w:r w:rsidRPr="00321A17">
        <w:rPr>
          <w:rFonts w:ascii="Times New Roman" w:hAnsi="Times New Roman" w:cs="Times New Roman"/>
        </w:rPr>
        <w:t>&amp; Koch, 2015</w:t>
      </w:r>
      <w:r w:rsidRPr="00321A17">
        <w:rPr>
          <w:rFonts w:ascii="Times New Roman" w:hAnsi="Times New Roman" w:cs="Times New Roman"/>
          <w:lang w:val="en-US"/>
        </w:rPr>
        <w:t>).</w:t>
      </w:r>
    </w:p>
  </w:endnote>
  <w:endnote w:id="8">
    <w:p w14:paraId="146EBD48" w14:textId="18D12A63" w:rsidR="00D645E6" w:rsidRPr="00025480" w:rsidRDefault="00D645E6" w:rsidP="00025480">
      <w:pPr>
        <w:pStyle w:val="EndnoteText"/>
        <w:jc w:val="both"/>
        <w:rPr>
          <w:rFonts w:ascii="Times New Roman" w:hAnsi="Times New Roman" w:cs="Times New Roman"/>
          <w:lang w:val="en-US"/>
        </w:rPr>
      </w:pPr>
      <w:r w:rsidRPr="00025480">
        <w:rPr>
          <w:rStyle w:val="EndnoteReference"/>
          <w:rFonts w:ascii="Times New Roman" w:hAnsi="Times New Roman" w:cs="Times New Roman"/>
        </w:rPr>
        <w:endnoteRef/>
      </w:r>
      <w:r>
        <w:rPr>
          <w:rFonts w:ascii="Times New Roman" w:hAnsi="Times New Roman" w:cs="Times New Roman"/>
        </w:rPr>
        <w:t xml:space="preserve"> </w:t>
      </w:r>
      <w:r w:rsidRPr="00025480">
        <w:rPr>
          <w:rFonts w:ascii="Times New Roman" w:hAnsi="Times New Roman" w:cs="Times New Roman"/>
          <w:lang w:val="en-GB"/>
        </w:rPr>
        <w:t xml:space="preserve">Posner and Peterson (1990) identify three separate attentional systems – selective attention, sustained attention and attentional orienting. </w:t>
      </w:r>
      <w:r>
        <w:rPr>
          <w:rFonts w:ascii="Times New Roman" w:hAnsi="Times New Roman" w:cs="Times New Roman"/>
          <w:lang w:val="en-GB"/>
        </w:rPr>
        <w:t xml:space="preserve">TEA measures selective and sustained attention but not attentional orienting </w:t>
      </w:r>
      <w:r w:rsidRPr="00025480">
        <w:rPr>
          <w:rFonts w:ascii="Times New Roman" w:hAnsi="Times New Roman" w:cs="Times New Roman"/>
          <w:lang w:val="en-US"/>
        </w:rPr>
        <w:t>(Robertson et al., 1994).</w:t>
      </w:r>
    </w:p>
  </w:endnote>
  <w:endnote w:id="9">
    <w:p w14:paraId="77603FF4" w14:textId="77777777" w:rsidR="00D645E6" w:rsidRPr="001A7687" w:rsidRDefault="00D645E6">
      <w:pPr>
        <w:pStyle w:val="EndnoteText"/>
        <w:rPr>
          <w:rFonts w:ascii="Times New Roman" w:hAnsi="Times New Roman" w:cs="Times New Roman"/>
          <w:lang w:val="en-US"/>
        </w:rPr>
      </w:pPr>
      <w:r>
        <w:rPr>
          <w:rStyle w:val="EndnoteReference"/>
        </w:rPr>
        <w:endnoteRef/>
      </w:r>
      <w:r>
        <w:t xml:space="preserve"> </w:t>
      </w:r>
      <w:r w:rsidRPr="001A7687">
        <w:rPr>
          <w:rFonts w:ascii="Times New Roman" w:hAnsi="Times New Roman" w:cs="Times New Roman"/>
          <w:lang w:val="en-US"/>
        </w:rPr>
        <w:t>The present study included more male participants in line with the gender bias in stuttering. The disorder is 2.4 to 5.33 times more prevalent in males (</w:t>
      </w:r>
      <w:r w:rsidRPr="001A7687">
        <w:rPr>
          <w:rFonts w:ascii="Times New Roman" w:eastAsia="Times New Roman" w:hAnsi="Times New Roman" w:cs="Times New Roman"/>
        </w:rPr>
        <w:t>Andrews &amp; Harris,</w:t>
      </w:r>
      <w:r>
        <w:rPr>
          <w:rFonts w:ascii="Times New Roman" w:eastAsia="Times New Roman" w:hAnsi="Times New Roman" w:cs="Times New Roman"/>
          <w:lang w:val="en-US"/>
        </w:rPr>
        <w:t xml:space="preserve"> </w:t>
      </w:r>
      <w:r w:rsidRPr="001A7687">
        <w:rPr>
          <w:rFonts w:ascii="Times New Roman" w:eastAsia="Times New Roman" w:hAnsi="Times New Roman" w:cs="Times New Roman"/>
        </w:rPr>
        <w:t>1964</w:t>
      </w:r>
      <w:r w:rsidRPr="001A7687">
        <w:rPr>
          <w:rFonts w:ascii="Times New Roman" w:eastAsia="Times New Roman" w:hAnsi="Times New Roman" w:cs="Times New Roman"/>
          <w:lang w:val="en-US"/>
        </w:rPr>
        <w:t xml:space="preserve">; </w:t>
      </w:r>
      <w:r w:rsidRPr="001A7687">
        <w:rPr>
          <w:rFonts w:ascii="Times New Roman" w:eastAsia="Times New Roman" w:hAnsi="Times New Roman" w:cs="Times New Roman"/>
        </w:rPr>
        <w:t>Howell, Davis &amp; Williams, 2008</w:t>
      </w:r>
      <w:r w:rsidRPr="001A7687">
        <w:rPr>
          <w:rFonts w:ascii="Times New Roman" w:hAnsi="Times New Roman" w:cs="Times New Roman"/>
          <w:lang w:val="en-US"/>
        </w:rPr>
        <w:t xml:space="preserve">). </w:t>
      </w:r>
    </w:p>
  </w:endnote>
  <w:endnote w:id="10">
    <w:p w14:paraId="42827AD0" w14:textId="77777777" w:rsidR="00D645E6" w:rsidRPr="00321A17" w:rsidRDefault="00D645E6" w:rsidP="00321A17">
      <w:pPr>
        <w:autoSpaceDE w:val="0"/>
        <w:autoSpaceDN w:val="0"/>
        <w:adjustRightInd w:val="0"/>
        <w:spacing w:after="0" w:line="240" w:lineRule="auto"/>
        <w:jc w:val="both"/>
        <w:rPr>
          <w:rFonts w:ascii="Times New Roman" w:hAnsi="Times New Roman" w:cs="Times New Roman"/>
          <w:sz w:val="20"/>
          <w:szCs w:val="20"/>
          <w:lang w:val="en-US"/>
        </w:rPr>
      </w:pPr>
      <w:r>
        <w:rPr>
          <w:rStyle w:val="EndnoteReference"/>
        </w:rPr>
        <w:endnoteRef/>
      </w:r>
      <w:r>
        <w:t xml:space="preserve"> </w:t>
      </w:r>
      <w:r>
        <w:rPr>
          <w:rFonts w:ascii="Times New Roman" w:hAnsi="Times New Roman" w:cs="Times New Roman"/>
          <w:sz w:val="20"/>
          <w:szCs w:val="20"/>
          <w:lang w:val="en-US"/>
        </w:rPr>
        <w:t>These included 7</w:t>
      </w:r>
      <w:r w:rsidRPr="000F3911">
        <w:rPr>
          <w:rFonts w:ascii="Times New Roman" w:hAnsi="Times New Roman" w:cs="Times New Roman"/>
          <w:sz w:val="20"/>
          <w:szCs w:val="20"/>
          <w:lang w:val="en-US"/>
        </w:rPr>
        <w:t xml:space="preserve"> TEA subtests: </w:t>
      </w:r>
      <w:r w:rsidRPr="000F3911">
        <w:rPr>
          <w:rFonts w:ascii="Times New Roman" w:hAnsi="Times New Roman" w:cs="Times New Roman"/>
          <w:sz w:val="20"/>
          <w:szCs w:val="20"/>
        </w:rPr>
        <w:t>Map Search</w:t>
      </w:r>
      <w:r w:rsidRPr="000F3911">
        <w:rPr>
          <w:rFonts w:ascii="Times New Roman" w:hAnsi="Times New Roman" w:cs="Times New Roman"/>
          <w:sz w:val="20"/>
          <w:szCs w:val="20"/>
          <w:lang w:val="en-US"/>
        </w:rPr>
        <w:t xml:space="preserve"> 1 min (MS1), Map Search 2 min (MS2)</w:t>
      </w:r>
      <w:r w:rsidRPr="000F3911">
        <w:rPr>
          <w:rFonts w:ascii="Times New Roman" w:hAnsi="Times New Roman" w:cs="Times New Roman"/>
          <w:sz w:val="20"/>
          <w:szCs w:val="20"/>
        </w:rPr>
        <w:t>; Elevator Counting with Distraction</w:t>
      </w:r>
      <w:r w:rsidRPr="000F3911">
        <w:rPr>
          <w:rFonts w:ascii="Times New Roman" w:hAnsi="Times New Roman" w:cs="Times New Roman"/>
          <w:sz w:val="20"/>
          <w:szCs w:val="20"/>
          <w:lang w:val="en-US"/>
        </w:rPr>
        <w:t xml:space="preserve"> (</w:t>
      </w:r>
      <w:r w:rsidRPr="000F3911">
        <w:rPr>
          <w:rFonts w:ascii="Times New Roman" w:hAnsi="Times New Roman" w:cs="Times New Roman"/>
          <w:sz w:val="20"/>
          <w:szCs w:val="20"/>
        </w:rPr>
        <w:t>ECWD</w:t>
      </w:r>
      <w:r w:rsidRPr="000F3911">
        <w:rPr>
          <w:rFonts w:ascii="Times New Roman" w:hAnsi="Times New Roman" w:cs="Times New Roman"/>
          <w:sz w:val="20"/>
          <w:szCs w:val="20"/>
          <w:lang w:val="en-US"/>
        </w:rPr>
        <w:t>)</w:t>
      </w:r>
      <w:r w:rsidRPr="000F3911">
        <w:rPr>
          <w:rFonts w:ascii="Times New Roman" w:hAnsi="Times New Roman" w:cs="Times New Roman"/>
          <w:sz w:val="20"/>
          <w:szCs w:val="20"/>
        </w:rPr>
        <w:t>; Visual Elevator</w:t>
      </w:r>
      <w:r>
        <w:rPr>
          <w:rFonts w:ascii="Times New Roman" w:hAnsi="Times New Roman" w:cs="Times New Roman"/>
          <w:sz w:val="20"/>
          <w:szCs w:val="20"/>
          <w:lang w:val="en-US"/>
        </w:rPr>
        <w:t xml:space="preserve"> timing</w:t>
      </w:r>
      <w:r w:rsidRPr="000F3911">
        <w:rPr>
          <w:rFonts w:ascii="Times New Roman" w:hAnsi="Times New Roman" w:cs="Times New Roman"/>
          <w:sz w:val="20"/>
          <w:szCs w:val="20"/>
          <w:lang w:val="en-US"/>
        </w:rPr>
        <w:t xml:space="preserve"> score (</w:t>
      </w:r>
      <w:r w:rsidRPr="000F3911">
        <w:rPr>
          <w:rFonts w:ascii="Times New Roman" w:hAnsi="Times New Roman" w:cs="Times New Roman"/>
          <w:sz w:val="20"/>
          <w:szCs w:val="20"/>
        </w:rPr>
        <w:t>VE</w:t>
      </w:r>
      <w:r w:rsidRPr="000F3911">
        <w:rPr>
          <w:rFonts w:ascii="Times New Roman" w:hAnsi="Times New Roman" w:cs="Times New Roman"/>
          <w:sz w:val="20"/>
          <w:szCs w:val="20"/>
          <w:lang w:val="en-US"/>
        </w:rPr>
        <w:t>)</w:t>
      </w:r>
      <w:r w:rsidRPr="000F3911">
        <w:rPr>
          <w:rFonts w:ascii="Times New Roman" w:hAnsi="Times New Roman" w:cs="Times New Roman"/>
          <w:sz w:val="20"/>
          <w:szCs w:val="20"/>
        </w:rPr>
        <w:t xml:space="preserve">; </w:t>
      </w:r>
      <w:r w:rsidRPr="000F3911">
        <w:rPr>
          <w:rFonts w:ascii="Times New Roman" w:hAnsi="Times New Roman" w:cs="Times New Roman"/>
          <w:sz w:val="20"/>
          <w:szCs w:val="20"/>
          <w:lang w:val="en-US"/>
        </w:rPr>
        <w:t xml:space="preserve">Elevator with Reversal (ER); </w:t>
      </w:r>
      <w:r w:rsidRPr="000F3911">
        <w:rPr>
          <w:rFonts w:ascii="Times New Roman" w:hAnsi="Times New Roman" w:cs="Times New Roman"/>
          <w:sz w:val="20"/>
          <w:szCs w:val="20"/>
        </w:rPr>
        <w:t>Telephone Search</w:t>
      </w:r>
      <w:r w:rsidRPr="000F3911">
        <w:rPr>
          <w:rFonts w:ascii="Times New Roman" w:hAnsi="Times New Roman" w:cs="Times New Roman"/>
          <w:sz w:val="20"/>
          <w:szCs w:val="20"/>
          <w:lang w:val="en-US"/>
        </w:rPr>
        <w:t xml:space="preserve"> (</w:t>
      </w:r>
      <w:r w:rsidRPr="000F3911">
        <w:rPr>
          <w:rFonts w:ascii="Times New Roman" w:hAnsi="Times New Roman" w:cs="Times New Roman"/>
          <w:sz w:val="20"/>
          <w:szCs w:val="20"/>
        </w:rPr>
        <w:t>TS</w:t>
      </w:r>
      <w:r w:rsidRPr="000F3911">
        <w:rPr>
          <w:rFonts w:ascii="Times New Roman" w:hAnsi="Times New Roman" w:cs="Times New Roman"/>
          <w:sz w:val="20"/>
          <w:szCs w:val="20"/>
          <w:lang w:val="en-US"/>
        </w:rPr>
        <w:t>)</w:t>
      </w:r>
      <w:r w:rsidRPr="000F3911">
        <w:rPr>
          <w:rFonts w:ascii="Times New Roman" w:hAnsi="Times New Roman" w:cs="Times New Roman"/>
          <w:sz w:val="20"/>
          <w:szCs w:val="20"/>
        </w:rPr>
        <w:t>; Telephone Search</w:t>
      </w:r>
      <w:r w:rsidRPr="000F3911">
        <w:rPr>
          <w:rFonts w:ascii="Times New Roman" w:hAnsi="Times New Roman" w:cs="Times New Roman"/>
          <w:sz w:val="20"/>
          <w:szCs w:val="20"/>
          <w:lang w:val="en-US"/>
        </w:rPr>
        <w:t xml:space="preserve"> while Counting</w:t>
      </w:r>
      <w:r w:rsidRPr="000F3911">
        <w:rPr>
          <w:rFonts w:ascii="Times New Roman" w:hAnsi="Times New Roman" w:cs="Times New Roman"/>
          <w:sz w:val="20"/>
          <w:szCs w:val="20"/>
        </w:rPr>
        <w:t xml:space="preserve"> </w:t>
      </w:r>
      <w:r w:rsidRPr="000F3911">
        <w:rPr>
          <w:rFonts w:ascii="Times New Roman" w:hAnsi="Times New Roman" w:cs="Times New Roman"/>
          <w:sz w:val="20"/>
          <w:szCs w:val="20"/>
          <w:lang w:val="en-US"/>
        </w:rPr>
        <w:t>Dual Task Decrement (DTD).</w:t>
      </w:r>
    </w:p>
  </w:endnote>
  <w:endnote w:id="11">
    <w:p w14:paraId="22AE4B1E" w14:textId="77777777" w:rsidR="00D645E6" w:rsidRPr="00321A17" w:rsidRDefault="00D645E6">
      <w:pPr>
        <w:pStyle w:val="EndnoteText"/>
        <w:rPr>
          <w:lang w:val="en-US"/>
        </w:rPr>
      </w:pPr>
      <w:r>
        <w:rPr>
          <w:rStyle w:val="EndnoteReference"/>
        </w:rPr>
        <w:endnoteRef/>
      </w:r>
      <w:r>
        <w:t xml:space="preserve"> </w:t>
      </w:r>
      <w:r w:rsidRPr="000F3911">
        <w:rPr>
          <w:rFonts w:ascii="Times New Roman" w:hAnsi="Times New Roman" w:cs="Times New Roman"/>
          <w:lang w:val="en-US"/>
        </w:rPr>
        <w:t>It is likely that participants were subvocally repeating the tone count in memory.</w:t>
      </w:r>
    </w:p>
  </w:endnote>
  <w:endnote w:id="12">
    <w:p w14:paraId="13DCECA6" w14:textId="7B29101F" w:rsidR="00D645E6" w:rsidRPr="00025480" w:rsidRDefault="00D645E6" w:rsidP="00FF1D93">
      <w:pPr>
        <w:pStyle w:val="EndnoteText"/>
        <w:jc w:val="both"/>
        <w:rPr>
          <w:rFonts w:ascii="Times New Roman" w:hAnsi="Times New Roman" w:cs="Times New Roman"/>
        </w:rPr>
      </w:pPr>
      <w:r>
        <w:rPr>
          <w:rStyle w:val="EndnoteReference"/>
        </w:rPr>
        <w:endnoteRef/>
      </w:r>
      <w:r>
        <w:t xml:space="preserve"> </w:t>
      </w:r>
      <w:r w:rsidRPr="00025480">
        <w:rPr>
          <w:rFonts w:ascii="Times New Roman" w:hAnsi="Times New Roman" w:cs="Times New Roman"/>
          <w:lang w:val="en-GB"/>
        </w:rPr>
        <w:t>Attentional orienting</w:t>
      </w:r>
      <w:r w:rsidRPr="00025480">
        <w:rPr>
          <w:rFonts w:ascii="Times New Roman" w:hAnsi="Times New Roman" w:cs="Times New Roman"/>
        </w:rPr>
        <w:t xml:space="preserve"> has not been included in TEA as </w:t>
      </w:r>
      <w:r>
        <w:rPr>
          <w:rFonts w:ascii="Times New Roman" w:hAnsi="Times New Roman" w:cs="Times New Roman"/>
        </w:rPr>
        <w:t xml:space="preserve">it </w:t>
      </w:r>
      <w:r w:rsidRPr="00025480">
        <w:rPr>
          <w:rFonts w:ascii="Times New Roman" w:hAnsi="Times New Roman" w:cs="Times New Roman"/>
        </w:rPr>
        <w:t>is difficult to assess with a paper and pen test, as explained in the TEA manual (Robertson et al., 1994).</w:t>
      </w:r>
      <w:r>
        <w:rPr>
          <w:rFonts w:ascii="Times New Roman" w:hAnsi="Times New Roman" w:cs="Times New Roman"/>
        </w:rPr>
        <w:t xml:space="preserve"> </w:t>
      </w:r>
      <w:r w:rsidRPr="00025480">
        <w:rPr>
          <w:rFonts w:ascii="Times New Roman" w:hAnsi="Times New Roman" w:cs="Times New Roman"/>
          <w:lang w:val="en-GB"/>
        </w:rPr>
        <w:t xml:space="preserve">Attentional orienting </w:t>
      </w:r>
      <w:r>
        <w:rPr>
          <w:rFonts w:ascii="Times New Roman" w:hAnsi="Times New Roman" w:cs="Times New Roman"/>
          <w:lang w:val="en-GB"/>
        </w:rPr>
        <w:t>has</w:t>
      </w:r>
      <w:r w:rsidRPr="00025480">
        <w:rPr>
          <w:rFonts w:ascii="Times New Roman" w:hAnsi="Times New Roman" w:cs="Times New Roman"/>
          <w:lang w:val="en-GB"/>
        </w:rPr>
        <w:t xml:space="preserve"> been </w:t>
      </w:r>
      <w:r w:rsidRPr="00025480">
        <w:rPr>
          <w:rFonts w:ascii="Times New Roman" w:hAnsi="Times New Roman" w:cs="Times New Roman"/>
        </w:rPr>
        <w:t>defined as ‘the aligning of attention with a source of sensory input or an internal semantic structure stored in memory’ (Posner, 1980, p.4).</w:t>
      </w:r>
    </w:p>
    <w:p w14:paraId="1D6F5AF3" w14:textId="77777777" w:rsidR="00D645E6" w:rsidRDefault="00D645E6" w:rsidP="00FF1D9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dvPSTim">
    <w:altName w:val="Times New Roman"/>
    <w:panose1 w:val="00000000000000000000"/>
    <w:charset w:val="CC"/>
    <w:family w:val="auto"/>
    <w:notTrueType/>
    <w:pitch w:val="default"/>
    <w:sig w:usb0="00000201" w:usb1="00000000" w:usb2="00000000" w:usb3="00000000" w:csb0="00000004" w:csb1="00000000"/>
  </w:font>
  <w:font w:name="Segoe UI">
    <w:panose1 w:val="020B0502040204020203"/>
    <w:charset w:val="00"/>
    <w:family w:val="swiss"/>
    <w:pitch w:val="variable"/>
    <w:sig w:usb0="E10022FF" w:usb1="C000E47F" w:usb2="00000029" w:usb3="00000000" w:csb0="000001D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05B43" w14:textId="77777777" w:rsidR="0087661C" w:rsidRDefault="00876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608C3" w14:textId="77777777" w:rsidR="0087661C" w:rsidRDefault="008766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4DED3" w14:textId="77777777" w:rsidR="0087661C" w:rsidRDefault="00876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8F18C" w14:textId="77777777" w:rsidR="00BA564D" w:rsidRDefault="00BA564D" w:rsidP="003F4910">
      <w:pPr>
        <w:spacing w:after="0" w:line="240" w:lineRule="auto"/>
      </w:pPr>
      <w:r>
        <w:separator/>
      </w:r>
    </w:p>
  </w:footnote>
  <w:footnote w:type="continuationSeparator" w:id="0">
    <w:p w14:paraId="00F5E7CC" w14:textId="77777777" w:rsidR="00BA564D" w:rsidRDefault="00BA564D" w:rsidP="003F4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CBBD1" w14:textId="77777777" w:rsidR="0087661C" w:rsidRDefault="00876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16278"/>
      <w:docPartObj>
        <w:docPartGallery w:val="Page Numbers (Top of Page)"/>
        <w:docPartUnique/>
      </w:docPartObj>
    </w:sdtPr>
    <w:sdtEndPr>
      <w:rPr>
        <w:noProof/>
      </w:rPr>
    </w:sdtEndPr>
    <w:sdtContent>
      <w:p w14:paraId="1911A336" w14:textId="77777777" w:rsidR="00D645E6" w:rsidRPr="004A3FD5" w:rsidRDefault="00D645E6" w:rsidP="00E80FAD">
        <w:pPr>
          <w:pStyle w:val="Header"/>
        </w:pPr>
        <w:r>
          <w:rPr>
            <w:lang w:val="en-US"/>
          </w:rPr>
          <w:t xml:space="preserve">STUTTERING AND ATTENTION                                                                                                                             </w:t>
        </w:r>
        <w:r>
          <w:fldChar w:fldCharType="begin"/>
        </w:r>
        <w:r>
          <w:instrText xml:space="preserve"> PAGE   \* MERGEFORMAT </w:instrText>
        </w:r>
        <w:r>
          <w:fldChar w:fldCharType="separate"/>
        </w:r>
        <w:r w:rsidR="0087661C">
          <w:rPr>
            <w:noProof/>
          </w:rPr>
          <w:t>1</w:t>
        </w:r>
        <w:r>
          <w:rPr>
            <w:noProof/>
          </w:rPr>
          <w:fldChar w:fldCharType="end"/>
        </w:r>
      </w:p>
    </w:sdtContent>
  </w:sdt>
  <w:p w14:paraId="54AF11AD" w14:textId="6DE31224" w:rsidR="00D645E6" w:rsidRPr="0087661C" w:rsidRDefault="0087661C" w:rsidP="0087661C">
    <w:pPr>
      <w:rPr>
        <w:rFonts w:eastAsiaTheme="minorEastAsia"/>
        <w:lang w:val="en-GB" w:eastAsia="zh-CN"/>
      </w:rPr>
    </w:pPr>
    <w:r w:rsidRPr="0087661C">
      <w:rPr>
        <w:rFonts w:eastAsiaTheme="minorEastAsia"/>
        <w:lang w:val="en-GB" w:eastAsia="zh-CN"/>
      </w:rPr>
      <w:t>This is an Accepted Manuscript of an article published by Taylor &amp; Francis in Journal of Clinical and Experimental Neuropsychology on 24 Oct 2017, available online: http://www.tandfonline.com/doi/full/10.1080/13803395.2017.1386162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959A8" w14:textId="77777777" w:rsidR="0087661C" w:rsidRDefault="00876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11AD9"/>
    <w:multiLevelType w:val="multilevel"/>
    <w:tmpl w:val="7ACC3F3C"/>
    <w:lvl w:ilvl="0">
      <w:start w:val="1"/>
      <w:numFmt w:val="decimal"/>
      <w:lvlText w:val="%1.0"/>
      <w:lvlJc w:val="left"/>
      <w:pPr>
        <w:ind w:left="1080" w:hanging="72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108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632" w:hanging="1440"/>
      </w:pPr>
      <w:rPr>
        <w:rFonts w:hint="default"/>
      </w:rPr>
    </w:lvl>
    <w:lvl w:ilvl="5">
      <w:start w:val="1"/>
      <w:numFmt w:val="decimal"/>
      <w:lvlText w:val="%1.%2.%3.%4.%5.%6"/>
      <w:lvlJc w:val="left"/>
      <w:pPr>
        <w:ind w:left="5700" w:hanging="1800"/>
      </w:pPr>
      <w:rPr>
        <w:rFonts w:hint="default"/>
      </w:rPr>
    </w:lvl>
    <w:lvl w:ilvl="6">
      <w:start w:val="1"/>
      <w:numFmt w:val="decimal"/>
      <w:lvlText w:val="%1.%2.%3.%4.%5.%6.%7"/>
      <w:lvlJc w:val="left"/>
      <w:pPr>
        <w:ind w:left="6768" w:hanging="2160"/>
      </w:pPr>
      <w:rPr>
        <w:rFonts w:hint="default"/>
      </w:rPr>
    </w:lvl>
    <w:lvl w:ilvl="7">
      <w:start w:val="1"/>
      <w:numFmt w:val="decimal"/>
      <w:lvlText w:val="%1.%2.%3.%4.%5.%6.%7.%8"/>
      <w:lvlJc w:val="left"/>
      <w:pPr>
        <w:ind w:left="7476" w:hanging="2160"/>
      </w:pPr>
      <w:rPr>
        <w:rFonts w:hint="default"/>
      </w:rPr>
    </w:lvl>
    <w:lvl w:ilvl="8">
      <w:start w:val="1"/>
      <w:numFmt w:val="decimal"/>
      <w:lvlText w:val="%1.%2.%3.%4.%5.%6.%7.%8.%9"/>
      <w:lvlJc w:val="left"/>
      <w:pPr>
        <w:ind w:left="8544" w:hanging="2520"/>
      </w:pPr>
      <w:rPr>
        <w:rFonts w:hint="default"/>
      </w:rPr>
    </w:lvl>
  </w:abstractNum>
  <w:abstractNum w:abstractNumId="1">
    <w:nsid w:val="2BFC14D1"/>
    <w:multiLevelType w:val="multilevel"/>
    <w:tmpl w:val="B4C09DEC"/>
    <w:lvl w:ilvl="0">
      <w:start w:val="1"/>
      <w:numFmt w:val="decimal"/>
      <w:lvlText w:val="%1.0"/>
      <w:lvlJc w:val="left"/>
      <w:pPr>
        <w:ind w:left="450" w:hanging="360"/>
      </w:pPr>
      <w:rPr>
        <w:rFonts w:hint="default"/>
      </w:rPr>
    </w:lvl>
    <w:lvl w:ilvl="1">
      <w:start w:val="1"/>
      <w:numFmt w:val="decimal"/>
      <w:lvlText w:val="%1.%2"/>
      <w:lvlJc w:val="left"/>
      <w:pPr>
        <w:ind w:left="1158" w:hanging="36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34" w:hanging="720"/>
      </w:pPr>
      <w:rPr>
        <w:rFonts w:hint="default"/>
      </w:rPr>
    </w:lvl>
    <w:lvl w:ilvl="4">
      <w:start w:val="1"/>
      <w:numFmt w:val="decimal"/>
      <w:lvlText w:val="%1.%2.%3.%4.%5"/>
      <w:lvlJc w:val="left"/>
      <w:pPr>
        <w:ind w:left="4002"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486" w:hanging="1440"/>
      </w:pPr>
      <w:rPr>
        <w:rFonts w:hint="default"/>
      </w:rPr>
    </w:lvl>
    <w:lvl w:ilvl="8">
      <w:start w:val="1"/>
      <w:numFmt w:val="decimal"/>
      <w:lvlText w:val="%1.%2.%3.%4.%5.%6.%7.%8.%9"/>
      <w:lvlJc w:val="left"/>
      <w:pPr>
        <w:ind w:left="7554" w:hanging="1800"/>
      </w:pPr>
      <w:rPr>
        <w:rFonts w:hint="default"/>
      </w:rPr>
    </w:lvl>
  </w:abstractNum>
  <w:abstractNum w:abstractNumId="2">
    <w:nsid w:val="6874699E"/>
    <w:multiLevelType w:val="hybridMultilevel"/>
    <w:tmpl w:val="3B42BE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0NTAxMTY1MrA0NzBS0lEKTi0uzszPAykwqgUAnkwLfCwAAAA="/>
  </w:docVars>
  <w:rsids>
    <w:rsidRoot w:val="00FE1AE9"/>
    <w:rsid w:val="000000F1"/>
    <w:rsid w:val="00004823"/>
    <w:rsid w:val="00014290"/>
    <w:rsid w:val="00020096"/>
    <w:rsid w:val="00024464"/>
    <w:rsid w:val="00025480"/>
    <w:rsid w:val="000269CC"/>
    <w:rsid w:val="000305E1"/>
    <w:rsid w:val="0003289F"/>
    <w:rsid w:val="000355F7"/>
    <w:rsid w:val="00036FF4"/>
    <w:rsid w:val="00044066"/>
    <w:rsid w:val="0004687E"/>
    <w:rsid w:val="00050C93"/>
    <w:rsid w:val="00051A00"/>
    <w:rsid w:val="00052A67"/>
    <w:rsid w:val="00055691"/>
    <w:rsid w:val="00056B64"/>
    <w:rsid w:val="0005793A"/>
    <w:rsid w:val="00064E8D"/>
    <w:rsid w:val="00066CA2"/>
    <w:rsid w:val="00067311"/>
    <w:rsid w:val="000700E6"/>
    <w:rsid w:val="00072767"/>
    <w:rsid w:val="00074DF1"/>
    <w:rsid w:val="00074F44"/>
    <w:rsid w:val="00076544"/>
    <w:rsid w:val="00077146"/>
    <w:rsid w:val="000776B2"/>
    <w:rsid w:val="00081777"/>
    <w:rsid w:val="000845FD"/>
    <w:rsid w:val="00084BEC"/>
    <w:rsid w:val="00084DD8"/>
    <w:rsid w:val="00085937"/>
    <w:rsid w:val="00086EA5"/>
    <w:rsid w:val="000904BF"/>
    <w:rsid w:val="00090F42"/>
    <w:rsid w:val="00092E9B"/>
    <w:rsid w:val="00093880"/>
    <w:rsid w:val="00094C2F"/>
    <w:rsid w:val="000A040D"/>
    <w:rsid w:val="000A3D72"/>
    <w:rsid w:val="000A474C"/>
    <w:rsid w:val="000B3582"/>
    <w:rsid w:val="000C2EA8"/>
    <w:rsid w:val="000C36C0"/>
    <w:rsid w:val="000C5653"/>
    <w:rsid w:val="000C6698"/>
    <w:rsid w:val="000C7743"/>
    <w:rsid w:val="000D1C71"/>
    <w:rsid w:val="000D1DCB"/>
    <w:rsid w:val="000D5039"/>
    <w:rsid w:val="000D5B6E"/>
    <w:rsid w:val="000F3911"/>
    <w:rsid w:val="000F4844"/>
    <w:rsid w:val="0010001C"/>
    <w:rsid w:val="0010228E"/>
    <w:rsid w:val="001040D2"/>
    <w:rsid w:val="00104723"/>
    <w:rsid w:val="00104803"/>
    <w:rsid w:val="0010541E"/>
    <w:rsid w:val="001079F6"/>
    <w:rsid w:val="00107BAC"/>
    <w:rsid w:val="0011297D"/>
    <w:rsid w:val="00112FF3"/>
    <w:rsid w:val="0011448C"/>
    <w:rsid w:val="001152ED"/>
    <w:rsid w:val="00117EE4"/>
    <w:rsid w:val="00120EB6"/>
    <w:rsid w:val="00120FAA"/>
    <w:rsid w:val="00122314"/>
    <w:rsid w:val="00122F7C"/>
    <w:rsid w:val="001256BB"/>
    <w:rsid w:val="00127991"/>
    <w:rsid w:val="00133CB6"/>
    <w:rsid w:val="0013495D"/>
    <w:rsid w:val="00135AE5"/>
    <w:rsid w:val="001361FC"/>
    <w:rsid w:val="0013684E"/>
    <w:rsid w:val="00136D6C"/>
    <w:rsid w:val="001370FD"/>
    <w:rsid w:val="001403B5"/>
    <w:rsid w:val="001412D7"/>
    <w:rsid w:val="001451E7"/>
    <w:rsid w:val="001475E3"/>
    <w:rsid w:val="00147710"/>
    <w:rsid w:val="00147A27"/>
    <w:rsid w:val="00151568"/>
    <w:rsid w:val="0015290B"/>
    <w:rsid w:val="00156712"/>
    <w:rsid w:val="00162F65"/>
    <w:rsid w:val="00162FD0"/>
    <w:rsid w:val="00163BD9"/>
    <w:rsid w:val="0016644B"/>
    <w:rsid w:val="00172B51"/>
    <w:rsid w:val="00173F62"/>
    <w:rsid w:val="00176B7E"/>
    <w:rsid w:val="00182FC0"/>
    <w:rsid w:val="00184E44"/>
    <w:rsid w:val="00185CB8"/>
    <w:rsid w:val="001866DC"/>
    <w:rsid w:val="00187A64"/>
    <w:rsid w:val="001929A0"/>
    <w:rsid w:val="00196FD1"/>
    <w:rsid w:val="001A5FCB"/>
    <w:rsid w:val="001A6A21"/>
    <w:rsid w:val="001A7687"/>
    <w:rsid w:val="001B3457"/>
    <w:rsid w:val="001B7506"/>
    <w:rsid w:val="001B7818"/>
    <w:rsid w:val="001C1AA4"/>
    <w:rsid w:val="001C28E4"/>
    <w:rsid w:val="001D6D28"/>
    <w:rsid w:val="001E4A3C"/>
    <w:rsid w:val="001E5921"/>
    <w:rsid w:val="001F0270"/>
    <w:rsid w:val="001F11E7"/>
    <w:rsid w:val="001F5027"/>
    <w:rsid w:val="001F7180"/>
    <w:rsid w:val="00202601"/>
    <w:rsid w:val="002031AB"/>
    <w:rsid w:val="00206E79"/>
    <w:rsid w:val="00206FA0"/>
    <w:rsid w:val="002108E8"/>
    <w:rsid w:val="00212986"/>
    <w:rsid w:val="0021364D"/>
    <w:rsid w:val="0021436D"/>
    <w:rsid w:val="002168CD"/>
    <w:rsid w:val="00220EFA"/>
    <w:rsid w:val="0022227E"/>
    <w:rsid w:val="00222879"/>
    <w:rsid w:val="00224876"/>
    <w:rsid w:val="002340F0"/>
    <w:rsid w:val="0023676B"/>
    <w:rsid w:val="00237DD7"/>
    <w:rsid w:val="00243F6C"/>
    <w:rsid w:val="00244964"/>
    <w:rsid w:val="00246853"/>
    <w:rsid w:val="002513F6"/>
    <w:rsid w:val="00255283"/>
    <w:rsid w:val="00256316"/>
    <w:rsid w:val="00260063"/>
    <w:rsid w:val="00261D8C"/>
    <w:rsid w:val="00264738"/>
    <w:rsid w:val="002648F6"/>
    <w:rsid w:val="002652EF"/>
    <w:rsid w:val="00265F99"/>
    <w:rsid w:val="00272A2A"/>
    <w:rsid w:val="0027351C"/>
    <w:rsid w:val="0028054C"/>
    <w:rsid w:val="002805A1"/>
    <w:rsid w:val="0028114F"/>
    <w:rsid w:val="0028224E"/>
    <w:rsid w:val="00290A2C"/>
    <w:rsid w:val="00291FFF"/>
    <w:rsid w:val="0029660A"/>
    <w:rsid w:val="00296DD9"/>
    <w:rsid w:val="002A24B1"/>
    <w:rsid w:val="002A593E"/>
    <w:rsid w:val="002A71F5"/>
    <w:rsid w:val="002A74CB"/>
    <w:rsid w:val="002A7C3B"/>
    <w:rsid w:val="002B3D95"/>
    <w:rsid w:val="002B4B91"/>
    <w:rsid w:val="002B4E7D"/>
    <w:rsid w:val="002B6DFC"/>
    <w:rsid w:val="002B7E56"/>
    <w:rsid w:val="002C0A80"/>
    <w:rsid w:val="002C0D13"/>
    <w:rsid w:val="002C2521"/>
    <w:rsid w:val="002C25C9"/>
    <w:rsid w:val="002C3254"/>
    <w:rsid w:val="002C3358"/>
    <w:rsid w:val="002C590F"/>
    <w:rsid w:val="002D0B60"/>
    <w:rsid w:val="002D361B"/>
    <w:rsid w:val="002D7811"/>
    <w:rsid w:val="002E0BD7"/>
    <w:rsid w:val="002E1DD2"/>
    <w:rsid w:val="002E21FC"/>
    <w:rsid w:val="002E2712"/>
    <w:rsid w:val="002F3931"/>
    <w:rsid w:val="002F4F53"/>
    <w:rsid w:val="002F5AD2"/>
    <w:rsid w:val="002F5FBC"/>
    <w:rsid w:val="002F6056"/>
    <w:rsid w:val="002F762A"/>
    <w:rsid w:val="0030096E"/>
    <w:rsid w:val="00310D01"/>
    <w:rsid w:val="00315832"/>
    <w:rsid w:val="003210AA"/>
    <w:rsid w:val="00321A17"/>
    <w:rsid w:val="00321A8F"/>
    <w:rsid w:val="0032798F"/>
    <w:rsid w:val="00327F99"/>
    <w:rsid w:val="00330123"/>
    <w:rsid w:val="00332DD8"/>
    <w:rsid w:val="00336589"/>
    <w:rsid w:val="00341D04"/>
    <w:rsid w:val="003423BF"/>
    <w:rsid w:val="003426B8"/>
    <w:rsid w:val="00351D70"/>
    <w:rsid w:val="00351E15"/>
    <w:rsid w:val="003520B0"/>
    <w:rsid w:val="00352401"/>
    <w:rsid w:val="00353B4E"/>
    <w:rsid w:val="003567CB"/>
    <w:rsid w:val="00364613"/>
    <w:rsid w:val="003646B8"/>
    <w:rsid w:val="003706BF"/>
    <w:rsid w:val="00371EFB"/>
    <w:rsid w:val="00373EDA"/>
    <w:rsid w:val="003804C1"/>
    <w:rsid w:val="00380972"/>
    <w:rsid w:val="003827CF"/>
    <w:rsid w:val="00385442"/>
    <w:rsid w:val="00387948"/>
    <w:rsid w:val="00390D0E"/>
    <w:rsid w:val="00390F7F"/>
    <w:rsid w:val="0039109D"/>
    <w:rsid w:val="00393D0F"/>
    <w:rsid w:val="003943C9"/>
    <w:rsid w:val="003A406B"/>
    <w:rsid w:val="003B61EF"/>
    <w:rsid w:val="003B6F05"/>
    <w:rsid w:val="003B7712"/>
    <w:rsid w:val="003B791D"/>
    <w:rsid w:val="003C00FB"/>
    <w:rsid w:val="003C04D5"/>
    <w:rsid w:val="003C0C64"/>
    <w:rsid w:val="003C2639"/>
    <w:rsid w:val="003C47C0"/>
    <w:rsid w:val="003C752B"/>
    <w:rsid w:val="003C7926"/>
    <w:rsid w:val="003C7ADD"/>
    <w:rsid w:val="003C7C16"/>
    <w:rsid w:val="003D1246"/>
    <w:rsid w:val="003D2554"/>
    <w:rsid w:val="003D4A05"/>
    <w:rsid w:val="003D5FF9"/>
    <w:rsid w:val="003D706E"/>
    <w:rsid w:val="003E2900"/>
    <w:rsid w:val="003E5128"/>
    <w:rsid w:val="003E72C2"/>
    <w:rsid w:val="003F033F"/>
    <w:rsid w:val="003F214D"/>
    <w:rsid w:val="003F2ABF"/>
    <w:rsid w:val="003F4910"/>
    <w:rsid w:val="00407A05"/>
    <w:rsid w:val="0041010D"/>
    <w:rsid w:val="00411001"/>
    <w:rsid w:val="00412924"/>
    <w:rsid w:val="004171D3"/>
    <w:rsid w:val="004257AE"/>
    <w:rsid w:val="00427355"/>
    <w:rsid w:val="00433209"/>
    <w:rsid w:val="004336A7"/>
    <w:rsid w:val="00434C28"/>
    <w:rsid w:val="00435AF4"/>
    <w:rsid w:val="004370F5"/>
    <w:rsid w:val="00442973"/>
    <w:rsid w:val="00445A82"/>
    <w:rsid w:val="0045283E"/>
    <w:rsid w:val="00471194"/>
    <w:rsid w:val="004805EA"/>
    <w:rsid w:val="0048102E"/>
    <w:rsid w:val="0048128C"/>
    <w:rsid w:val="0048188A"/>
    <w:rsid w:val="0048194C"/>
    <w:rsid w:val="00482219"/>
    <w:rsid w:val="00484563"/>
    <w:rsid w:val="0048693C"/>
    <w:rsid w:val="00487666"/>
    <w:rsid w:val="0049231A"/>
    <w:rsid w:val="0049443F"/>
    <w:rsid w:val="00496BCB"/>
    <w:rsid w:val="004A35F0"/>
    <w:rsid w:val="004A385F"/>
    <w:rsid w:val="004A3FD5"/>
    <w:rsid w:val="004A4F25"/>
    <w:rsid w:val="004A5CB8"/>
    <w:rsid w:val="004A7A26"/>
    <w:rsid w:val="004B0CCE"/>
    <w:rsid w:val="004B2E30"/>
    <w:rsid w:val="004C04ED"/>
    <w:rsid w:val="004C1DCC"/>
    <w:rsid w:val="004C2918"/>
    <w:rsid w:val="004C600C"/>
    <w:rsid w:val="004E0706"/>
    <w:rsid w:val="004E4222"/>
    <w:rsid w:val="004F0ACC"/>
    <w:rsid w:val="004F17BD"/>
    <w:rsid w:val="005014D2"/>
    <w:rsid w:val="00507F6F"/>
    <w:rsid w:val="005102E6"/>
    <w:rsid w:val="00511204"/>
    <w:rsid w:val="00512DAD"/>
    <w:rsid w:val="00514FF7"/>
    <w:rsid w:val="00515E52"/>
    <w:rsid w:val="005263A5"/>
    <w:rsid w:val="00530E72"/>
    <w:rsid w:val="0053517D"/>
    <w:rsid w:val="00536829"/>
    <w:rsid w:val="0054031B"/>
    <w:rsid w:val="00541B02"/>
    <w:rsid w:val="00541DE9"/>
    <w:rsid w:val="00543366"/>
    <w:rsid w:val="005462F2"/>
    <w:rsid w:val="00551AC2"/>
    <w:rsid w:val="00551C18"/>
    <w:rsid w:val="00553793"/>
    <w:rsid w:val="0055799B"/>
    <w:rsid w:val="00560A23"/>
    <w:rsid w:val="00562D32"/>
    <w:rsid w:val="0056312F"/>
    <w:rsid w:val="00563513"/>
    <w:rsid w:val="005644EC"/>
    <w:rsid w:val="00564705"/>
    <w:rsid w:val="0057147A"/>
    <w:rsid w:val="0057534C"/>
    <w:rsid w:val="00575B3F"/>
    <w:rsid w:val="00576C10"/>
    <w:rsid w:val="00577C76"/>
    <w:rsid w:val="005831F8"/>
    <w:rsid w:val="005844BA"/>
    <w:rsid w:val="005854C5"/>
    <w:rsid w:val="00586A0F"/>
    <w:rsid w:val="00590A07"/>
    <w:rsid w:val="005953A4"/>
    <w:rsid w:val="00595628"/>
    <w:rsid w:val="005965B8"/>
    <w:rsid w:val="005974D5"/>
    <w:rsid w:val="005A42D1"/>
    <w:rsid w:val="005A6A9B"/>
    <w:rsid w:val="005A6CED"/>
    <w:rsid w:val="005B3954"/>
    <w:rsid w:val="005B573E"/>
    <w:rsid w:val="005B77B4"/>
    <w:rsid w:val="005D2B1B"/>
    <w:rsid w:val="005D3B57"/>
    <w:rsid w:val="005D46AA"/>
    <w:rsid w:val="005D5DA1"/>
    <w:rsid w:val="005D61C9"/>
    <w:rsid w:val="005D7586"/>
    <w:rsid w:val="005E0CE5"/>
    <w:rsid w:val="005E3293"/>
    <w:rsid w:val="005E47E2"/>
    <w:rsid w:val="005E65A5"/>
    <w:rsid w:val="005E6EB7"/>
    <w:rsid w:val="005F2650"/>
    <w:rsid w:val="005F3D4E"/>
    <w:rsid w:val="005F5893"/>
    <w:rsid w:val="0060023F"/>
    <w:rsid w:val="00600D20"/>
    <w:rsid w:val="00601280"/>
    <w:rsid w:val="006027B2"/>
    <w:rsid w:val="00603286"/>
    <w:rsid w:val="00604FE0"/>
    <w:rsid w:val="00612364"/>
    <w:rsid w:val="00612884"/>
    <w:rsid w:val="00613629"/>
    <w:rsid w:val="00613A36"/>
    <w:rsid w:val="00622580"/>
    <w:rsid w:val="006233CE"/>
    <w:rsid w:val="00624392"/>
    <w:rsid w:val="00625D96"/>
    <w:rsid w:val="006268D3"/>
    <w:rsid w:val="006408C8"/>
    <w:rsid w:val="00643515"/>
    <w:rsid w:val="0064412E"/>
    <w:rsid w:val="00647A2E"/>
    <w:rsid w:val="00650086"/>
    <w:rsid w:val="00651B81"/>
    <w:rsid w:val="00652AE9"/>
    <w:rsid w:val="00654034"/>
    <w:rsid w:val="0065406C"/>
    <w:rsid w:val="00660C74"/>
    <w:rsid w:val="00661A76"/>
    <w:rsid w:val="0066348F"/>
    <w:rsid w:val="0066567B"/>
    <w:rsid w:val="00665823"/>
    <w:rsid w:val="00667133"/>
    <w:rsid w:val="006816AE"/>
    <w:rsid w:val="00684079"/>
    <w:rsid w:val="00684D9A"/>
    <w:rsid w:val="00684F5B"/>
    <w:rsid w:val="00686970"/>
    <w:rsid w:val="00687271"/>
    <w:rsid w:val="0069061E"/>
    <w:rsid w:val="00691BD8"/>
    <w:rsid w:val="006956DE"/>
    <w:rsid w:val="006A0C47"/>
    <w:rsid w:val="006A1949"/>
    <w:rsid w:val="006A247B"/>
    <w:rsid w:val="006A4691"/>
    <w:rsid w:val="006A6F90"/>
    <w:rsid w:val="006C1B61"/>
    <w:rsid w:val="006C2DF0"/>
    <w:rsid w:val="006C65CD"/>
    <w:rsid w:val="006E383E"/>
    <w:rsid w:val="006E60C1"/>
    <w:rsid w:val="006E6F0B"/>
    <w:rsid w:val="006F3F56"/>
    <w:rsid w:val="0070052B"/>
    <w:rsid w:val="00701E38"/>
    <w:rsid w:val="007025BF"/>
    <w:rsid w:val="00705CE2"/>
    <w:rsid w:val="00707EB5"/>
    <w:rsid w:val="0071312D"/>
    <w:rsid w:val="007133C6"/>
    <w:rsid w:val="00731339"/>
    <w:rsid w:val="00732EBB"/>
    <w:rsid w:val="00732FF6"/>
    <w:rsid w:val="0074003E"/>
    <w:rsid w:val="00746B78"/>
    <w:rsid w:val="00747CCE"/>
    <w:rsid w:val="00752DAF"/>
    <w:rsid w:val="00754479"/>
    <w:rsid w:val="00755BC2"/>
    <w:rsid w:val="007560C1"/>
    <w:rsid w:val="007569F2"/>
    <w:rsid w:val="00756B2E"/>
    <w:rsid w:val="0076712F"/>
    <w:rsid w:val="00770349"/>
    <w:rsid w:val="00773221"/>
    <w:rsid w:val="00777E60"/>
    <w:rsid w:val="007809D8"/>
    <w:rsid w:val="007851C3"/>
    <w:rsid w:val="00785704"/>
    <w:rsid w:val="00785BE2"/>
    <w:rsid w:val="00790538"/>
    <w:rsid w:val="007B2A11"/>
    <w:rsid w:val="007B69BD"/>
    <w:rsid w:val="007C31B9"/>
    <w:rsid w:val="007C3A91"/>
    <w:rsid w:val="007C5D00"/>
    <w:rsid w:val="007C7CA1"/>
    <w:rsid w:val="007D04B9"/>
    <w:rsid w:val="007D175C"/>
    <w:rsid w:val="007D25EE"/>
    <w:rsid w:val="007D39EB"/>
    <w:rsid w:val="007D3F4A"/>
    <w:rsid w:val="007D763B"/>
    <w:rsid w:val="007E0CD7"/>
    <w:rsid w:val="007E7A6B"/>
    <w:rsid w:val="007F2361"/>
    <w:rsid w:val="007F24C8"/>
    <w:rsid w:val="007F7995"/>
    <w:rsid w:val="0080098C"/>
    <w:rsid w:val="00802170"/>
    <w:rsid w:val="008051A1"/>
    <w:rsid w:val="00806D99"/>
    <w:rsid w:val="00811A44"/>
    <w:rsid w:val="008124FF"/>
    <w:rsid w:val="00812938"/>
    <w:rsid w:val="0081318B"/>
    <w:rsid w:val="008163B9"/>
    <w:rsid w:val="00821321"/>
    <w:rsid w:val="0082512B"/>
    <w:rsid w:val="00825ED6"/>
    <w:rsid w:val="00831227"/>
    <w:rsid w:val="00835EC4"/>
    <w:rsid w:val="00836DE1"/>
    <w:rsid w:val="008437BD"/>
    <w:rsid w:val="008510B5"/>
    <w:rsid w:val="00851CD8"/>
    <w:rsid w:val="00852787"/>
    <w:rsid w:val="00852E87"/>
    <w:rsid w:val="00860E07"/>
    <w:rsid w:val="0086178A"/>
    <w:rsid w:val="00862C08"/>
    <w:rsid w:val="0087104A"/>
    <w:rsid w:val="00872134"/>
    <w:rsid w:val="00874328"/>
    <w:rsid w:val="00874B4C"/>
    <w:rsid w:val="0087661C"/>
    <w:rsid w:val="00880BB4"/>
    <w:rsid w:val="008819BC"/>
    <w:rsid w:val="0088347F"/>
    <w:rsid w:val="008877C0"/>
    <w:rsid w:val="00887DA8"/>
    <w:rsid w:val="0089453D"/>
    <w:rsid w:val="00894D96"/>
    <w:rsid w:val="0089627B"/>
    <w:rsid w:val="008A004F"/>
    <w:rsid w:val="008A452A"/>
    <w:rsid w:val="008B0595"/>
    <w:rsid w:val="008B17C9"/>
    <w:rsid w:val="008C51A4"/>
    <w:rsid w:val="008C623C"/>
    <w:rsid w:val="008D1550"/>
    <w:rsid w:val="008D40B2"/>
    <w:rsid w:val="008D425C"/>
    <w:rsid w:val="008D4923"/>
    <w:rsid w:val="008D5F72"/>
    <w:rsid w:val="008D6F2D"/>
    <w:rsid w:val="008E1816"/>
    <w:rsid w:val="008E295B"/>
    <w:rsid w:val="008E2F4C"/>
    <w:rsid w:val="008E6362"/>
    <w:rsid w:val="008F0740"/>
    <w:rsid w:val="008F4CF5"/>
    <w:rsid w:val="008F6256"/>
    <w:rsid w:val="00902BA8"/>
    <w:rsid w:val="00904D9B"/>
    <w:rsid w:val="009056FE"/>
    <w:rsid w:val="009063B5"/>
    <w:rsid w:val="009105C4"/>
    <w:rsid w:val="009109F6"/>
    <w:rsid w:val="00912E04"/>
    <w:rsid w:val="009130B2"/>
    <w:rsid w:val="009145FE"/>
    <w:rsid w:val="00914B4E"/>
    <w:rsid w:val="009158C5"/>
    <w:rsid w:val="009202AF"/>
    <w:rsid w:val="00920920"/>
    <w:rsid w:val="00923061"/>
    <w:rsid w:val="009230F5"/>
    <w:rsid w:val="009253BC"/>
    <w:rsid w:val="00931AA1"/>
    <w:rsid w:val="00934E1A"/>
    <w:rsid w:val="00943B11"/>
    <w:rsid w:val="00945B61"/>
    <w:rsid w:val="009479A1"/>
    <w:rsid w:val="00950415"/>
    <w:rsid w:val="00950CFE"/>
    <w:rsid w:val="0095117D"/>
    <w:rsid w:val="009529FB"/>
    <w:rsid w:val="0095320D"/>
    <w:rsid w:val="009629F3"/>
    <w:rsid w:val="00963807"/>
    <w:rsid w:val="009639AA"/>
    <w:rsid w:val="0096536C"/>
    <w:rsid w:val="00971416"/>
    <w:rsid w:val="00975D7B"/>
    <w:rsid w:val="00977ED7"/>
    <w:rsid w:val="009801CE"/>
    <w:rsid w:val="0098138A"/>
    <w:rsid w:val="00981588"/>
    <w:rsid w:val="00990383"/>
    <w:rsid w:val="0099288B"/>
    <w:rsid w:val="0099385B"/>
    <w:rsid w:val="00995ECD"/>
    <w:rsid w:val="009960F0"/>
    <w:rsid w:val="00997608"/>
    <w:rsid w:val="009A013C"/>
    <w:rsid w:val="009A26E0"/>
    <w:rsid w:val="009A2B68"/>
    <w:rsid w:val="009A3215"/>
    <w:rsid w:val="009A5117"/>
    <w:rsid w:val="009B037F"/>
    <w:rsid w:val="009B07B5"/>
    <w:rsid w:val="009B3377"/>
    <w:rsid w:val="009B46C4"/>
    <w:rsid w:val="009B6A4B"/>
    <w:rsid w:val="009B7F13"/>
    <w:rsid w:val="009C06A8"/>
    <w:rsid w:val="009C4A2E"/>
    <w:rsid w:val="009C6019"/>
    <w:rsid w:val="009D2D5E"/>
    <w:rsid w:val="009D63CF"/>
    <w:rsid w:val="009E2EF0"/>
    <w:rsid w:val="009E30E9"/>
    <w:rsid w:val="009F0A98"/>
    <w:rsid w:val="009F39D2"/>
    <w:rsid w:val="009F52DC"/>
    <w:rsid w:val="009F5478"/>
    <w:rsid w:val="00A023E5"/>
    <w:rsid w:val="00A03248"/>
    <w:rsid w:val="00A05DA0"/>
    <w:rsid w:val="00A066B9"/>
    <w:rsid w:val="00A066E4"/>
    <w:rsid w:val="00A13517"/>
    <w:rsid w:val="00A150E1"/>
    <w:rsid w:val="00A15BAE"/>
    <w:rsid w:val="00A22F2F"/>
    <w:rsid w:val="00A25856"/>
    <w:rsid w:val="00A31D77"/>
    <w:rsid w:val="00A35517"/>
    <w:rsid w:val="00A369D3"/>
    <w:rsid w:val="00A42173"/>
    <w:rsid w:val="00A423A2"/>
    <w:rsid w:val="00A44B6C"/>
    <w:rsid w:val="00A47F00"/>
    <w:rsid w:val="00A52B5F"/>
    <w:rsid w:val="00A5596D"/>
    <w:rsid w:val="00A56572"/>
    <w:rsid w:val="00A56CB3"/>
    <w:rsid w:val="00A621FF"/>
    <w:rsid w:val="00A655C9"/>
    <w:rsid w:val="00A66233"/>
    <w:rsid w:val="00A66772"/>
    <w:rsid w:val="00A66FA1"/>
    <w:rsid w:val="00A70158"/>
    <w:rsid w:val="00A71EC6"/>
    <w:rsid w:val="00A75079"/>
    <w:rsid w:val="00A75832"/>
    <w:rsid w:val="00A852A0"/>
    <w:rsid w:val="00A8769C"/>
    <w:rsid w:val="00A9184B"/>
    <w:rsid w:val="00A94F50"/>
    <w:rsid w:val="00AA2213"/>
    <w:rsid w:val="00AA2DBC"/>
    <w:rsid w:val="00AA46AC"/>
    <w:rsid w:val="00AA4C1B"/>
    <w:rsid w:val="00AB1521"/>
    <w:rsid w:val="00AB1921"/>
    <w:rsid w:val="00AB27CB"/>
    <w:rsid w:val="00AB3D93"/>
    <w:rsid w:val="00AB7AA6"/>
    <w:rsid w:val="00AC7A2E"/>
    <w:rsid w:val="00AC7E1E"/>
    <w:rsid w:val="00AE3B47"/>
    <w:rsid w:val="00AE5529"/>
    <w:rsid w:val="00AF0D27"/>
    <w:rsid w:val="00AF25BE"/>
    <w:rsid w:val="00AF643C"/>
    <w:rsid w:val="00AF7BB9"/>
    <w:rsid w:val="00B02F57"/>
    <w:rsid w:val="00B11BD8"/>
    <w:rsid w:val="00B14E31"/>
    <w:rsid w:val="00B14ED5"/>
    <w:rsid w:val="00B15B10"/>
    <w:rsid w:val="00B1623E"/>
    <w:rsid w:val="00B17CE6"/>
    <w:rsid w:val="00B23CF0"/>
    <w:rsid w:val="00B24A25"/>
    <w:rsid w:val="00B27A88"/>
    <w:rsid w:val="00B31F37"/>
    <w:rsid w:val="00B338AE"/>
    <w:rsid w:val="00B35D2B"/>
    <w:rsid w:val="00B3749F"/>
    <w:rsid w:val="00B37C69"/>
    <w:rsid w:val="00B41A49"/>
    <w:rsid w:val="00B44998"/>
    <w:rsid w:val="00B45096"/>
    <w:rsid w:val="00B457B4"/>
    <w:rsid w:val="00B47CEB"/>
    <w:rsid w:val="00B512A8"/>
    <w:rsid w:val="00B5345F"/>
    <w:rsid w:val="00B549C4"/>
    <w:rsid w:val="00B55A6A"/>
    <w:rsid w:val="00B55AE2"/>
    <w:rsid w:val="00B56545"/>
    <w:rsid w:val="00B62506"/>
    <w:rsid w:val="00B63501"/>
    <w:rsid w:val="00B63FE5"/>
    <w:rsid w:val="00B67E98"/>
    <w:rsid w:val="00B75027"/>
    <w:rsid w:val="00B8338A"/>
    <w:rsid w:val="00B91895"/>
    <w:rsid w:val="00B92884"/>
    <w:rsid w:val="00B95BE5"/>
    <w:rsid w:val="00BA366F"/>
    <w:rsid w:val="00BA4A26"/>
    <w:rsid w:val="00BA564D"/>
    <w:rsid w:val="00BA5AB7"/>
    <w:rsid w:val="00BA71AC"/>
    <w:rsid w:val="00BA71CF"/>
    <w:rsid w:val="00BB2A9F"/>
    <w:rsid w:val="00BC4333"/>
    <w:rsid w:val="00BC5468"/>
    <w:rsid w:val="00BD0BEA"/>
    <w:rsid w:val="00BD1FF9"/>
    <w:rsid w:val="00BD2392"/>
    <w:rsid w:val="00BE381D"/>
    <w:rsid w:val="00BE5435"/>
    <w:rsid w:val="00BE62F5"/>
    <w:rsid w:val="00BE6AE3"/>
    <w:rsid w:val="00BE70FB"/>
    <w:rsid w:val="00BE7FDD"/>
    <w:rsid w:val="00BF1485"/>
    <w:rsid w:val="00BF3E0B"/>
    <w:rsid w:val="00BF3E57"/>
    <w:rsid w:val="00BF6052"/>
    <w:rsid w:val="00BF669D"/>
    <w:rsid w:val="00C0043A"/>
    <w:rsid w:val="00C04805"/>
    <w:rsid w:val="00C059B7"/>
    <w:rsid w:val="00C11A28"/>
    <w:rsid w:val="00C13D45"/>
    <w:rsid w:val="00C203F1"/>
    <w:rsid w:val="00C20F8C"/>
    <w:rsid w:val="00C23022"/>
    <w:rsid w:val="00C230BB"/>
    <w:rsid w:val="00C2726C"/>
    <w:rsid w:val="00C32E94"/>
    <w:rsid w:val="00C37731"/>
    <w:rsid w:val="00C429B7"/>
    <w:rsid w:val="00C467F4"/>
    <w:rsid w:val="00C47D92"/>
    <w:rsid w:val="00C50AAF"/>
    <w:rsid w:val="00C51EE4"/>
    <w:rsid w:val="00C55138"/>
    <w:rsid w:val="00C619E3"/>
    <w:rsid w:val="00C62AC4"/>
    <w:rsid w:val="00C7530E"/>
    <w:rsid w:val="00C76872"/>
    <w:rsid w:val="00C7731E"/>
    <w:rsid w:val="00C81C68"/>
    <w:rsid w:val="00C83B2C"/>
    <w:rsid w:val="00C84E57"/>
    <w:rsid w:val="00C90D9B"/>
    <w:rsid w:val="00C91D0E"/>
    <w:rsid w:val="00C9222F"/>
    <w:rsid w:val="00C92B5A"/>
    <w:rsid w:val="00C95073"/>
    <w:rsid w:val="00CA04B6"/>
    <w:rsid w:val="00CA487C"/>
    <w:rsid w:val="00CB1A39"/>
    <w:rsid w:val="00CB4419"/>
    <w:rsid w:val="00CC0565"/>
    <w:rsid w:val="00CC31D5"/>
    <w:rsid w:val="00CC4770"/>
    <w:rsid w:val="00CC71BA"/>
    <w:rsid w:val="00CD017C"/>
    <w:rsid w:val="00CD02EA"/>
    <w:rsid w:val="00CD2875"/>
    <w:rsid w:val="00CD2F84"/>
    <w:rsid w:val="00CD4F6C"/>
    <w:rsid w:val="00CD5966"/>
    <w:rsid w:val="00CE12EA"/>
    <w:rsid w:val="00CE5132"/>
    <w:rsid w:val="00CE6B38"/>
    <w:rsid w:val="00CF0A7C"/>
    <w:rsid w:val="00CF1B64"/>
    <w:rsid w:val="00CF2FF4"/>
    <w:rsid w:val="00CF7AA9"/>
    <w:rsid w:val="00D03189"/>
    <w:rsid w:val="00D03B5A"/>
    <w:rsid w:val="00D0703E"/>
    <w:rsid w:val="00D07393"/>
    <w:rsid w:val="00D10855"/>
    <w:rsid w:val="00D12116"/>
    <w:rsid w:val="00D14B1C"/>
    <w:rsid w:val="00D14F19"/>
    <w:rsid w:val="00D15A50"/>
    <w:rsid w:val="00D1763D"/>
    <w:rsid w:val="00D17FFE"/>
    <w:rsid w:val="00D21294"/>
    <w:rsid w:val="00D22ABA"/>
    <w:rsid w:val="00D23D67"/>
    <w:rsid w:val="00D26AD9"/>
    <w:rsid w:val="00D33453"/>
    <w:rsid w:val="00D33DD1"/>
    <w:rsid w:val="00D346FB"/>
    <w:rsid w:val="00D37D33"/>
    <w:rsid w:val="00D43F99"/>
    <w:rsid w:val="00D52ADF"/>
    <w:rsid w:val="00D53135"/>
    <w:rsid w:val="00D56458"/>
    <w:rsid w:val="00D6041F"/>
    <w:rsid w:val="00D62501"/>
    <w:rsid w:val="00D63339"/>
    <w:rsid w:val="00D645E6"/>
    <w:rsid w:val="00D675CA"/>
    <w:rsid w:val="00D67ED9"/>
    <w:rsid w:val="00D75693"/>
    <w:rsid w:val="00D75C5C"/>
    <w:rsid w:val="00D7763E"/>
    <w:rsid w:val="00D8472E"/>
    <w:rsid w:val="00D84764"/>
    <w:rsid w:val="00D864D1"/>
    <w:rsid w:val="00D87D19"/>
    <w:rsid w:val="00D954F4"/>
    <w:rsid w:val="00DA0FCB"/>
    <w:rsid w:val="00DA30B0"/>
    <w:rsid w:val="00DA3390"/>
    <w:rsid w:val="00DA5444"/>
    <w:rsid w:val="00DA6215"/>
    <w:rsid w:val="00DA6DAD"/>
    <w:rsid w:val="00DB4A6F"/>
    <w:rsid w:val="00DB52B3"/>
    <w:rsid w:val="00DB683B"/>
    <w:rsid w:val="00DB7165"/>
    <w:rsid w:val="00DC3429"/>
    <w:rsid w:val="00DC7321"/>
    <w:rsid w:val="00DD301E"/>
    <w:rsid w:val="00DD323C"/>
    <w:rsid w:val="00DD5A11"/>
    <w:rsid w:val="00DD7932"/>
    <w:rsid w:val="00DE1015"/>
    <w:rsid w:val="00DE182B"/>
    <w:rsid w:val="00DE3445"/>
    <w:rsid w:val="00DF37F9"/>
    <w:rsid w:val="00DF4A88"/>
    <w:rsid w:val="00DF5802"/>
    <w:rsid w:val="00E04162"/>
    <w:rsid w:val="00E115CE"/>
    <w:rsid w:val="00E1428F"/>
    <w:rsid w:val="00E1574F"/>
    <w:rsid w:val="00E1623F"/>
    <w:rsid w:val="00E209F7"/>
    <w:rsid w:val="00E23069"/>
    <w:rsid w:val="00E262A5"/>
    <w:rsid w:val="00E2693D"/>
    <w:rsid w:val="00E30FE5"/>
    <w:rsid w:val="00E31DD7"/>
    <w:rsid w:val="00E41A26"/>
    <w:rsid w:val="00E4224D"/>
    <w:rsid w:val="00E42357"/>
    <w:rsid w:val="00E42B5C"/>
    <w:rsid w:val="00E45B1B"/>
    <w:rsid w:val="00E45E67"/>
    <w:rsid w:val="00E47845"/>
    <w:rsid w:val="00E47BF6"/>
    <w:rsid w:val="00E524BF"/>
    <w:rsid w:val="00E528E6"/>
    <w:rsid w:val="00E52C40"/>
    <w:rsid w:val="00E54318"/>
    <w:rsid w:val="00E550B3"/>
    <w:rsid w:val="00E6305F"/>
    <w:rsid w:val="00E67088"/>
    <w:rsid w:val="00E71DDC"/>
    <w:rsid w:val="00E758BF"/>
    <w:rsid w:val="00E76FCB"/>
    <w:rsid w:val="00E77E0A"/>
    <w:rsid w:val="00E80FAD"/>
    <w:rsid w:val="00E8226A"/>
    <w:rsid w:val="00E95A44"/>
    <w:rsid w:val="00EA23BA"/>
    <w:rsid w:val="00EA2ED0"/>
    <w:rsid w:val="00EA51FE"/>
    <w:rsid w:val="00EB29B7"/>
    <w:rsid w:val="00EB5511"/>
    <w:rsid w:val="00EB75AB"/>
    <w:rsid w:val="00EC2E9B"/>
    <w:rsid w:val="00EC3CC5"/>
    <w:rsid w:val="00EC43D3"/>
    <w:rsid w:val="00EC45C2"/>
    <w:rsid w:val="00ED0F2E"/>
    <w:rsid w:val="00EE11AB"/>
    <w:rsid w:val="00EF1C7F"/>
    <w:rsid w:val="00EF5560"/>
    <w:rsid w:val="00EF7441"/>
    <w:rsid w:val="00F03095"/>
    <w:rsid w:val="00F03921"/>
    <w:rsid w:val="00F04280"/>
    <w:rsid w:val="00F056F1"/>
    <w:rsid w:val="00F07DED"/>
    <w:rsid w:val="00F124EF"/>
    <w:rsid w:val="00F13D33"/>
    <w:rsid w:val="00F14A1B"/>
    <w:rsid w:val="00F16D53"/>
    <w:rsid w:val="00F25224"/>
    <w:rsid w:val="00F318F2"/>
    <w:rsid w:val="00F40565"/>
    <w:rsid w:val="00F411BD"/>
    <w:rsid w:val="00F45EA9"/>
    <w:rsid w:val="00F57A02"/>
    <w:rsid w:val="00F62057"/>
    <w:rsid w:val="00F63CD7"/>
    <w:rsid w:val="00F66350"/>
    <w:rsid w:val="00F66A62"/>
    <w:rsid w:val="00F71B62"/>
    <w:rsid w:val="00F7375A"/>
    <w:rsid w:val="00F7550B"/>
    <w:rsid w:val="00F85C94"/>
    <w:rsid w:val="00F92FD2"/>
    <w:rsid w:val="00F969E0"/>
    <w:rsid w:val="00FA0401"/>
    <w:rsid w:val="00FA0821"/>
    <w:rsid w:val="00FA16BB"/>
    <w:rsid w:val="00FA7453"/>
    <w:rsid w:val="00FB3F9A"/>
    <w:rsid w:val="00FB64C7"/>
    <w:rsid w:val="00FC2552"/>
    <w:rsid w:val="00FD2520"/>
    <w:rsid w:val="00FD5757"/>
    <w:rsid w:val="00FE18F8"/>
    <w:rsid w:val="00FE1AE9"/>
    <w:rsid w:val="00FE4A3F"/>
    <w:rsid w:val="00FE7AF1"/>
    <w:rsid w:val="00FF136E"/>
    <w:rsid w:val="00FF1D93"/>
    <w:rsid w:val="00FF4973"/>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DF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98"/>
  </w:style>
  <w:style w:type="paragraph" w:styleId="Heading1">
    <w:name w:val="heading 1"/>
    <w:basedOn w:val="Normal"/>
    <w:link w:val="Heading1Char"/>
    <w:qFormat/>
    <w:rsid w:val="00A03248"/>
    <w:pPr>
      <w:spacing w:before="100" w:beforeAutospacing="1" w:after="100" w:afterAutospacing="1" w:line="240" w:lineRule="auto"/>
      <w:outlineLvl w:val="0"/>
    </w:pPr>
    <w:rPr>
      <w:rFonts w:ascii="Verdana" w:eastAsia="Times New Roman" w:hAnsi="Verdana" w:cs="Times New Roman"/>
      <w:b/>
      <w:bCs/>
      <w:kern w:val="36"/>
      <w:szCs w:val="48"/>
      <w:lang w:eastAsia="bg-BG"/>
    </w:rPr>
  </w:style>
  <w:style w:type="paragraph" w:styleId="Heading2">
    <w:name w:val="heading 2"/>
    <w:basedOn w:val="Normal"/>
    <w:next w:val="Normal"/>
    <w:link w:val="Heading2Char"/>
    <w:uiPriority w:val="9"/>
    <w:unhideWhenUsed/>
    <w:qFormat/>
    <w:rsid w:val="004257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71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5AE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17C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3F49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4910"/>
  </w:style>
  <w:style w:type="paragraph" w:styleId="Footer">
    <w:name w:val="footer"/>
    <w:basedOn w:val="Normal"/>
    <w:link w:val="FooterChar"/>
    <w:uiPriority w:val="99"/>
    <w:unhideWhenUsed/>
    <w:rsid w:val="003F49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4910"/>
  </w:style>
  <w:style w:type="paragraph" w:styleId="FootnoteText">
    <w:name w:val="footnote text"/>
    <w:basedOn w:val="Normal"/>
    <w:link w:val="FootnoteTextChar"/>
    <w:uiPriority w:val="99"/>
    <w:unhideWhenUsed/>
    <w:rsid w:val="003F4910"/>
    <w:pPr>
      <w:spacing w:after="0" w:line="240" w:lineRule="auto"/>
    </w:pPr>
    <w:rPr>
      <w:sz w:val="20"/>
      <w:szCs w:val="20"/>
    </w:rPr>
  </w:style>
  <w:style w:type="character" w:customStyle="1" w:styleId="FootnoteTextChar">
    <w:name w:val="Footnote Text Char"/>
    <w:basedOn w:val="DefaultParagraphFont"/>
    <w:link w:val="FootnoteText"/>
    <w:uiPriority w:val="99"/>
    <w:rsid w:val="003F4910"/>
    <w:rPr>
      <w:sz w:val="20"/>
      <w:szCs w:val="20"/>
    </w:rPr>
  </w:style>
  <w:style w:type="character" w:styleId="FootnoteReference">
    <w:name w:val="footnote reference"/>
    <w:basedOn w:val="DefaultParagraphFont"/>
    <w:uiPriority w:val="99"/>
    <w:semiHidden/>
    <w:unhideWhenUsed/>
    <w:rsid w:val="003F4910"/>
    <w:rPr>
      <w:vertAlign w:val="superscript"/>
    </w:rPr>
  </w:style>
  <w:style w:type="character" w:customStyle="1" w:styleId="st">
    <w:name w:val="st"/>
    <w:basedOn w:val="DefaultParagraphFont"/>
    <w:rsid w:val="00EF1C7F"/>
  </w:style>
  <w:style w:type="paragraph" w:styleId="ListParagraph">
    <w:name w:val="List Paragraph"/>
    <w:basedOn w:val="Normal"/>
    <w:qFormat/>
    <w:rsid w:val="0089453D"/>
    <w:pPr>
      <w:ind w:left="720"/>
      <w:contextualSpacing/>
    </w:pPr>
  </w:style>
  <w:style w:type="character" w:customStyle="1" w:styleId="Heading1Char">
    <w:name w:val="Heading 1 Char"/>
    <w:basedOn w:val="DefaultParagraphFont"/>
    <w:link w:val="Heading1"/>
    <w:rsid w:val="00A03248"/>
    <w:rPr>
      <w:rFonts w:ascii="Verdana" w:eastAsia="Times New Roman" w:hAnsi="Verdana" w:cs="Times New Roman"/>
      <w:b/>
      <w:bCs/>
      <w:kern w:val="36"/>
      <w:szCs w:val="48"/>
      <w:lang w:eastAsia="bg-BG"/>
    </w:rPr>
  </w:style>
  <w:style w:type="character" w:styleId="CommentReference">
    <w:name w:val="annotation reference"/>
    <w:uiPriority w:val="99"/>
    <w:semiHidden/>
    <w:unhideWhenUsed/>
    <w:rsid w:val="00691BD8"/>
    <w:rPr>
      <w:sz w:val="16"/>
      <w:szCs w:val="16"/>
    </w:rPr>
  </w:style>
  <w:style w:type="paragraph" w:styleId="CommentText">
    <w:name w:val="annotation text"/>
    <w:basedOn w:val="Normal"/>
    <w:link w:val="CommentTextChar"/>
    <w:uiPriority w:val="99"/>
    <w:semiHidden/>
    <w:unhideWhenUsed/>
    <w:rsid w:val="00691BD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91BD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91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BD8"/>
    <w:rPr>
      <w:rFonts w:ascii="Tahoma" w:hAnsi="Tahoma" w:cs="Tahoma"/>
      <w:sz w:val="16"/>
      <w:szCs w:val="16"/>
    </w:rPr>
  </w:style>
  <w:style w:type="character" w:customStyle="1" w:styleId="Heading2Char">
    <w:name w:val="Heading 2 Char"/>
    <w:basedOn w:val="DefaultParagraphFont"/>
    <w:link w:val="Heading2"/>
    <w:uiPriority w:val="9"/>
    <w:rsid w:val="004257AE"/>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semiHidden/>
    <w:unhideWhenUsed/>
    <w:rsid w:val="004257AE"/>
    <w:rPr>
      <w:b/>
      <w:bCs/>
    </w:rPr>
  </w:style>
  <w:style w:type="character" w:customStyle="1" w:styleId="CommentSubjectChar">
    <w:name w:val="Comment Subject Char"/>
    <w:basedOn w:val="CommentTextChar"/>
    <w:link w:val="CommentSubject"/>
    <w:semiHidden/>
    <w:rsid w:val="004257AE"/>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rsid w:val="00A369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9D3"/>
    <w:rPr>
      <w:sz w:val="20"/>
      <w:szCs w:val="20"/>
    </w:rPr>
  </w:style>
  <w:style w:type="character" w:styleId="EndnoteReference">
    <w:name w:val="endnote reference"/>
    <w:basedOn w:val="DefaultParagraphFont"/>
    <w:uiPriority w:val="99"/>
    <w:semiHidden/>
    <w:unhideWhenUsed/>
    <w:rsid w:val="00A369D3"/>
    <w:rPr>
      <w:vertAlign w:val="superscript"/>
    </w:rPr>
  </w:style>
  <w:style w:type="character" w:customStyle="1" w:styleId="tgc">
    <w:name w:val="_tgc"/>
    <w:basedOn w:val="DefaultParagraphFont"/>
    <w:rsid w:val="002B6DFC"/>
  </w:style>
  <w:style w:type="character" w:styleId="HTMLCite">
    <w:name w:val="HTML Cite"/>
    <w:basedOn w:val="DefaultParagraphFont"/>
    <w:uiPriority w:val="99"/>
    <w:semiHidden/>
    <w:unhideWhenUsed/>
    <w:rsid w:val="00EB5511"/>
    <w:rPr>
      <w:i/>
      <w:iCs/>
    </w:rPr>
  </w:style>
  <w:style w:type="character" w:customStyle="1" w:styleId="Heading3Char">
    <w:name w:val="Heading 3 Char"/>
    <w:basedOn w:val="DefaultParagraphFont"/>
    <w:link w:val="Heading3"/>
    <w:uiPriority w:val="9"/>
    <w:semiHidden/>
    <w:rsid w:val="001F7180"/>
    <w:rPr>
      <w:rFonts w:asciiTheme="majorHAnsi" w:eastAsiaTheme="majorEastAsia" w:hAnsiTheme="majorHAnsi" w:cstheme="majorBidi"/>
      <w:b/>
      <w:bCs/>
      <w:color w:val="4F81BD" w:themeColor="accent1"/>
    </w:rPr>
  </w:style>
  <w:style w:type="character" w:styleId="Hyperlink">
    <w:name w:val="Hyperlink"/>
    <w:basedOn w:val="DefaultParagraphFont"/>
    <w:unhideWhenUsed/>
    <w:rsid w:val="001F7180"/>
    <w:rPr>
      <w:color w:val="0000FF"/>
      <w:u w:val="single"/>
    </w:rPr>
  </w:style>
  <w:style w:type="character" w:styleId="Strong">
    <w:name w:val="Strong"/>
    <w:basedOn w:val="DefaultParagraphFont"/>
    <w:uiPriority w:val="22"/>
    <w:qFormat/>
    <w:rsid w:val="001F7180"/>
    <w:rPr>
      <w:b/>
      <w:bCs/>
    </w:rPr>
  </w:style>
  <w:style w:type="paragraph" w:customStyle="1" w:styleId="Caption1">
    <w:name w:val="Caption1"/>
    <w:basedOn w:val="Normal"/>
    <w:rsid w:val="001F718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edium-font">
    <w:name w:val="medium-font"/>
    <w:basedOn w:val="DefaultParagraphFont"/>
    <w:rsid w:val="001F7180"/>
  </w:style>
  <w:style w:type="paragraph" w:customStyle="1" w:styleId="subjectresults">
    <w:name w:val="subjectresults"/>
    <w:basedOn w:val="Normal"/>
    <w:rsid w:val="001F718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andardWeb2">
    <w:name w:val="Standard (Web)2"/>
    <w:basedOn w:val="Normal"/>
    <w:rsid w:val="003426B8"/>
    <w:pPr>
      <w:widowControl w:val="0"/>
      <w:suppressAutoHyphens/>
      <w:spacing w:before="280" w:after="119" w:line="360" w:lineRule="auto"/>
    </w:pPr>
    <w:rPr>
      <w:rFonts w:ascii="Times New Roman" w:eastAsia="Times" w:hAnsi="Times New Roman" w:cs="Times New Roman"/>
      <w:sz w:val="24"/>
      <w:szCs w:val="20"/>
      <w:lang w:val="en-GB"/>
    </w:rPr>
  </w:style>
  <w:style w:type="character" w:customStyle="1" w:styleId="skypec2ctextspan">
    <w:name w:val="skype_c2c_text_span"/>
    <w:basedOn w:val="DefaultParagraphFont"/>
    <w:rsid w:val="003426B8"/>
  </w:style>
  <w:style w:type="character" w:customStyle="1" w:styleId="xbe">
    <w:name w:val="_xbe"/>
    <w:basedOn w:val="DefaultParagraphFont"/>
    <w:rsid w:val="003426B8"/>
  </w:style>
  <w:style w:type="character" w:styleId="Emphasis">
    <w:name w:val="Emphasis"/>
    <w:basedOn w:val="DefaultParagraphFont"/>
    <w:uiPriority w:val="20"/>
    <w:qFormat/>
    <w:rsid w:val="00E71DDC"/>
    <w:rPr>
      <w:i/>
      <w:iCs/>
    </w:rPr>
  </w:style>
  <w:style w:type="character" w:customStyle="1" w:styleId="allowtextselection">
    <w:name w:val="allowtextselection"/>
    <w:basedOn w:val="DefaultParagraphFont"/>
    <w:rsid w:val="009B07B5"/>
  </w:style>
  <w:style w:type="character" w:styleId="LineNumber">
    <w:name w:val="line number"/>
    <w:basedOn w:val="DefaultParagraphFont"/>
    <w:uiPriority w:val="99"/>
    <w:semiHidden/>
    <w:unhideWhenUsed/>
    <w:rsid w:val="00612364"/>
  </w:style>
  <w:style w:type="paragraph" w:customStyle="1" w:styleId="medium-normal">
    <w:name w:val="medium-normal"/>
    <w:basedOn w:val="Default"/>
    <w:next w:val="Default"/>
    <w:uiPriority w:val="99"/>
    <w:rsid w:val="0027351C"/>
    <w:rPr>
      <w:rFonts w:ascii="Arial" w:hAnsi="Arial" w:cs="Arial"/>
      <w:color w:val="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98"/>
  </w:style>
  <w:style w:type="paragraph" w:styleId="Heading1">
    <w:name w:val="heading 1"/>
    <w:basedOn w:val="Normal"/>
    <w:link w:val="Heading1Char"/>
    <w:qFormat/>
    <w:rsid w:val="00A03248"/>
    <w:pPr>
      <w:spacing w:before="100" w:beforeAutospacing="1" w:after="100" w:afterAutospacing="1" w:line="240" w:lineRule="auto"/>
      <w:outlineLvl w:val="0"/>
    </w:pPr>
    <w:rPr>
      <w:rFonts w:ascii="Verdana" w:eastAsia="Times New Roman" w:hAnsi="Verdana" w:cs="Times New Roman"/>
      <w:b/>
      <w:bCs/>
      <w:kern w:val="36"/>
      <w:szCs w:val="48"/>
      <w:lang w:eastAsia="bg-BG"/>
    </w:rPr>
  </w:style>
  <w:style w:type="paragraph" w:styleId="Heading2">
    <w:name w:val="heading 2"/>
    <w:basedOn w:val="Normal"/>
    <w:next w:val="Normal"/>
    <w:link w:val="Heading2Char"/>
    <w:uiPriority w:val="9"/>
    <w:unhideWhenUsed/>
    <w:qFormat/>
    <w:rsid w:val="004257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71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5AE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17C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3F49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4910"/>
  </w:style>
  <w:style w:type="paragraph" w:styleId="Footer">
    <w:name w:val="footer"/>
    <w:basedOn w:val="Normal"/>
    <w:link w:val="FooterChar"/>
    <w:uiPriority w:val="99"/>
    <w:unhideWhenUsed/>
    <w:rsid w:val="003F49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4910"/>
  </w:style>
  <w:style w:type="paragraph" w:styleId="FootnoteText">
    <w:name w:val="footnote text"/>
    <w:basedOn w:val="Normal"/>
    <w:link w:val="FootnoteTextChar"/>
    <w:uiPriority w:val="99"/>
    <w:unhideWhenUsed/>
    <w:rsid w:val="003F4910"/>
    <w:pPr>
      <w:spacing w:after="0" w:line="240" w:lineRule="auto"/>
    </w:pPr>
    <w:rPr>
      <w:sz w:val="20"/>
      <w:szCs w:val="20"/>
    </w:rPr>
  </w:style>
  <w:style w:type="character" w:customStyle="1" w:styleId="FootnoteTextChar">
    <w:name w:val="Footnote Text Char"/>
    <w:basedOn w:val="DefaultParagraphFont"/>
    <w:link w:val="FootnoteText"/>
    <w:uiPriority w:val="99"/>
    <w:rsid w:val="003F4910"/>
    <w:rPr>
      <w:sz w:val="20"/>
      <w:szCs w:val="20"/>
    </w:rPr>
  </w:style>
  <w:style w:type="character" w:styleId="FootnoteReference">
    <w:name w:val="footnote reference"/>
    <w:basedOn w:val="DefaultParagraphFont"/>
    <w:uiPriority w:val="99"/>
    <w:semiHidden/>
    <w:unhideWhenUsed/>
    <w:rsid w:val="003F4910"/>
    <w:rPr>
      <w:vertAlign w:val="superscript"/>
    </w:rPr>
  </w:style>
  <w:style w:type="character" w:customStyle="1" w:styleId="st">
    <w:name w:val="st"/>
    <w:basedOn w:val="DefaultParagraphFont"/>
    <w:rsid w:val="00EF1C7F"/>
  </w:style>
  <w:style w:type="paragraph" w:styleId="ListParagraph">
    <w:name w:val="List Paragraph"/>
    <w:basedOn w:val="Normal"/>
    <w:qFormat/>
    <w:rsid w:val="0089453D"/>
    <w:pPr>
      <w:ind w:left="720"/>
      <w:contextualSpacing/>
    </w:pPr>
  </w:style>
  <w:style w:type="character" w:customStyle="1" w:styleId="Heading1Char">
    <w:name w:val="Heading 1 Char"/>
    <w:basedOn w:val="DefaultParagraphFont"/>
    <w:link w:val="Heading1"/>
    <w:rsid w:val="00A03248"/>
    <w:rPr>
      <w:rFonts w:ascii="Verdana" w:eastAsia="Times New Roman" w:hAnsi="Verdana" w:cs="Times New Roman"/>
      <w:b/>
      <w:bCs/>
      <w:kern w:val="36"/>
      <w:szCs w:val="48"/>
      <w:lang w:eastAsia="bg-BG"/>
    </w:rPr>
  </w:style>
  <w:style w:type="character" w:styleId="CommentReference">
    <w:name w:val="annotation reference"/>
    <w:uiPriority w:val="99"/>
    <w:semiHidden/>
    <w:unhideWhenUsed/>
    <w:rsid w:val="00691BD8"/>
    <w:rPr>
      <w:sz w:val="16"/>
      <w:szCs w:val="16"/>
    </w:rPr>
  </w:style>
  <w:style w:type="paragraph" w:styleId="CommentText">
    <w:name w:val="annotation text"/>
    <w:basedOn w:val="Normal"/>
    <w:link w:val="CommentTextChar"/>
    <w:uiPriority w:val="99"/>
    <w:semiHidden/>
    <w:unhideWhenUsed/>
    <w:rsid w:val="00691BD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91BD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91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BD8"/>
    <w:rPr>
      <w:rFonts w:ascii="Tahoma" w:hAnsi="Tahoma" w:cs="Tahoma"/>
      <w:sz w:val="16"/>
      <w:szCs w:val="16"/>
    </w:rPr>
  </w:style>
  <w:style w:type="character" w:customStyle="1" w:styleId="Heading2Char">
    <w:name w:val="Heading 2 Char"/>
    <w:basedOn w:val="DefaultParagraphFont"/>
    <w:link w:val="Heading2"/>
    <w:uiPriority w:val="9"/>
    <w:rsid w:val="004257AE"/>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semiHidden/>
    <w:unhideWhenUsed/>
    <w:rsid w:val="004257AE"/>
    <w:rPr>
      <w:b/>
      <w:bCs/>
    </w:rPr>
  </w:style>
  <w:style w:type="character" w:customStyle="1" w:styleId="CommentSubjectChar">
    <w:name w:val="Comment Subject Char"/>
    <w:basedOn w:val="CommentTextChar"/>
    <w:link w:val="CommentSubject"/>
    <w:semiHidden/>
    <w:rsid w:val="004257AE"/>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rsid w:val="00A369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9D3"/>
    <w:rPr>
      <w:sz w:val="20"/>
      <w:szCs w:val="20"/>
    </w:rPr>
  </w:style>
  <w:style w:type="character" w:styleId="EndnoteReference">
    <w:name w:val="endnote reference"/>
    <w:basedOn w:val="DefaultParagraphFont"/>
    <w:uiPriority w:val="99"/>
    <w:semiHidden/>
    <w:unhideWhenUsed/>
    <w:rsid w:val="00A369D3"/>
    <w:rPr>
      <w:vertAlign w:val="superscript"/>
    </w:rPr>
  </w:style>
  <w:style w:type="character" w:customStyle="1" w:styleId="tgc">
    <w:name w:val="_tgc"/>
    <w:basedOn w:val="DefaultParagraphFont"/>
    <w:rsid w:val="002B6DFC"/>
  </w:style>
  <w:style w:type="character" w:styleId="HTMLCite">
    <w:name w:val="HTML Cite"/>
    <w:basedOn w:val="DefaultParagraphFont"/>
    <w:uiPriority w:val="99"/>
    <w:semiHidden/>
    <w:unhideWhenUsed/>
    <w:rsid w:val="00EB5511"/>
    <w:rPr>
      <w:i/>
      <w:iCs/>
    </w:rPr>
  </w:style>
  <w:style w:type="character" w:customStyle="1" w:styleId="Heading3Char">
    <w:name w:val="Heading 3 Char"/>
    <w:basedOn w:val="DefaultParagraphFont"/>
    <w:link w:val="Heading3"/>
    <w:uiPriority w:val="9"/>
    <w:semiHidden/>
    <w:rsid w:val="001F7180"/>
    <w:rPr>
      <w:rFonts w:asciiTheme="majorHAnsi" w:eastAsiaTheme="majorEastAsia" w:hAnsiTheme="majorHAnsi" w:cstheme="majorBidi"/>
      <w:b/>
      <w:bCs/>
      <w:color w:val="4F81BD" w:themeColor="accent1"/>
    </w:rPr>
  </w:style>
  <w:style w:type="character" w:styleId="Hyperlink">
    <w:name w:val="Hyperlink"/>
    <w:basedOn w:val="DefaultParagraphFont"/>
    <w:unhideWhenUsed/>
    <w:rsid w:val="001F7180"/>
    <w:rPr>
      <w:color w:val="0000FF"/>
      <w:u w:val="single"/>
    </w:rPr>
  </w:style>
  <w:style w:type="character" w:styleId="Strong">
    <w:name w:val="Strong"/>
    <w:basedOn w:val="DefaultParagraphFont"/>
    <w:uiPriority w:val="22"/>
    <w:qFormat/>
    <w:rsid w:val="001F7180"/>
    <w:rPr>
      <w:b/>
      <w:bCs/>
    </w:rPr>
  </w:style>
  <w:style w:type="paragraph" w:customStyle="1" w:styleId="Caption1">
    <w:name w:val="Caption1"/>
    <w:basedOn w:val="Normal"/>
    <w:rsid w:val="001F718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edium-font">
    <w:name w:val="medium-font"/>
    <w:basedOn w:val="DefaultParagraphFont"/>
    <w:rsid w:val="001F7180"/>
  </w:style>
  <w:style w:type="paragraph" w:customStyle="1" w:styleId="subjectresults">
    <w:name w:val="subjectresults"/>
    <w:basedOn w:val="Normal"/>
    <w:rsid w:val="001F718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andardWeb2">
    <w:name w:val="Standard (Web)2"/>
    <w:basedOn w:val="Normal"/>
    <w:rsid w:val="003426B8"/>
    <w:pPr>
      <w:widowControl w:val="0"/>
      <w:suppressAutoHyphens/>
      <w:spacing w:before="280" w:after="119" w:line="360" w:lineRule="auto"/>
    </w:pPr>
    <w:rPr>
      <w:rFonts w:ascii="Times New Roman" w:eastAsia="Times" w:hAnsi="Times New Roman" w:cs="Times New Roman"/>
      <w:sz w:val="24"/>
      <w:szCs w:val="20"/>
      <w:lang w:val="en-GB"/>
    </w:rPr>
  </w:style>
  <w:style w:type="character" w:customStyle="1" w:styleId="skypec2ctextspan">
    <w:name w:val="skype_c2c_text_span"/>
    <w:basedOn w:val="DefaultParagraphFont"/>
    <w:rsid w:val="003426B8"/>
  </w:style>
  <w:style w:type="character" w:customStyle="1" w:styleId="xbe">
    <w:name w:val="_xbe"/>
    <w:basedOn w:val="DefaultParagraphFont"/>
    <w:rsid w:val="003426B8"/>
  </w:style>
  <w:style w:type="character" w:styleId="Emphasis">
    <w:name w:val="Emphasis"/>
    <w:basedOn w:val="DefaultParagraphFont"/>
    <w:uiPriority w:val="20"/>
    <w:qFormat/>
    <w:rsid w:val="00E71DDC"/>
    <w:rPr>
      <w:i/>
      <w:iCs/>
    </w:rPr>
  </w:style>
  <w:style w:type="character" w:customStyle="1" w:styleId="allowtextselection">
    <w:name w:val="allowtextselection"/>
    <w:basedOn w:val="DefaultParagraphFont"/>
    <w:rsid w:val="009B07B5"/>
  </w:style>
  <w:style w:type="character" w:styleId="LineNumber">
    <w:name w:val="line number"/>
    <w:basedOn w:val="DefaultParagraphFont"/>
    <w:uiPriority w:val="99"/>
    <w:semiHidden/>
    <w:unhideWhenUsed/>
    <w:rsid w:val="00612364"/>
  </w:style>
  <w:style w:type="paragraph" w:customStyle="1" w:styleId="medium-normal">
    <w:name w:val="medium-normal"/>
    <w:basedOn w:val="Default"/>
    <w:next w:val="Default"/>
    <w:uiPriority w:val="99"/>
    <w:rsid w:val="0027351C"/>
    <w:rPr>
      <w:rFonts w:ascii="Arial" w:hAnsi="Arial" w:cs="Arial"/>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306">
      <w:bodyDiv w:val="1"/>
      <w:marLeft w:val="0"/>
      <w:marRight w:val="0"/>
      <w:marTop w:val="0"/>
      <w:marBottom w:val="0"/>
      <w:divBdr>
        <w:top w:val="none" w:sz="0" w:space="0" w:color="auto"/>
        <w:left w:val="none" w:sz="0" w:space="0" w:color="auto"/>
        <w:bottom w:val="none" w:sz="0" w:space="0" w:color="auto"/>
        <w:right w:val="none" w:sz="0" w:space="0" w:color="auto"/>
      </w:divBdr>
    </w:div>
    <w:div w:id="145631452">
      <w:bodyDiv w:val="1"/>
      <w:marLeft w:val="0"/>
      <w:marRight w:val="0"/>
      <w:marTop w:val="0"/>
      <w:marBottom w:val="0"/>
      <w:divBdr>
        <w:top w:val="none" w:sz="0" w:space="0" w:color="auto"/>
        <w:left w:val="none" w:sz="0" w:space="0" w:color="auto"/>
        <w:bottom w:val="none" w:sz="0" w:space="0" w:color="auto"/>
        <w:right w:val="none" w:sz="0" w:space="0" w:color="auto"/>
      </w:divBdr>
    </w:div>
    <w:div w:id="361246846">
      <w:bodyDiv w:val="1"/>
      <w:marLeft w:val="0"/>
      <w:marRight w:val="0"/>
      <w:marTop w:val="0"/>
      <w:marBottom w:val="0"/>
      <w:divBdr>
        <w:top w:val="none" w:sz="0" w:space="0" w:color="auto"/>
        <w:left w:val="none" w:sz="0" w:space="0" w:color="auto"/>
        <w:bottom w:val="none" w:sz="0" w:space="0" w:color="auto"/>
        <w:right w:val="none" w:sz="0" w:space="0" w:color="auto"/>
      </w:divBdr>
    </w:div>
    <w:div w:id="395708532">
      <w:bodyDiv w:val="1"/>
      <w:marLeft w:val="0"/>
      <w:marRight w:val="0"/>
      <w:marTop w:val="0"/>
      <w:marBottom w:val="0"/>
      <w:divBdr>
        <w:top w:val="none" w:sz="0" w:space="0" w:color="auto"/>
        <w:left w:val="none" w:sz="0" w:space="0" w:color="auto"/>
        <w:bottom w:val="none" w:sz="0" w:space="0" w:color="auto"/>
        <w:right w:val="none" w:sz="0" w:space="0" w:color="auto"/>
      </w:divBdr>
    </w:div>
    <w:div w:id="789133520">
      <w:bodyDiv w:val="1"/>
      <w:marLeft w:val="0"/>
      <w:marRight w:val="0"/>
      <w:marTop w:val="0"/>
      <w:marBottom w:val="0"/>
      <w:divBdr>
        <w:top w:val="none" w:sz="0" w:space="0" w:color="auto"/>
        <w:left w:val="none" w:sz="0" w:space="0" w:color="auto"/>
        <w:bottom w:val="none" w:sz="0" w:space="0" w:color="auto"/>
        <w:right w:val="none" w:sz="0" w:space="0" w:color="auto"/>
      </w:divBdr>
      <w:divsChild>
        <w:div w:id="2004237515">
          <w:marLeft w:val="0"/>
          <w:marRight w:val="0"/>
          <w:marTop w:val="0"/>
          <w:marBottom w:val="0"/>
          <w:divBdr>
            <w:top w:val="none" w:sz="0" w:space="0" w:color="auto"/>
            <w:left w:val="none" w:sz="0" w:space="0" w:color="auto"/>
            <w:bottom w:val="none" w:sz="0" w:space="0" w:color="auto"/>
            <w:right w:val="none" w:sz="0" w:space="0" w:color="auto"/>
          </w:divBdr>
        </w:div>
        <w:div w:id="1333527723">
          <w:marLeft w:val="0"/>
          <w:marRight w:val="0"/>
          <w:marTop w:val="0"/>
          <w:marBottom w:val="0"/>
          <w:divBdr>
            <w:top w:val="none" w:sz="0" w:space="0" w:color="auto"/>
            <w:left w:val="none" w:sz="0" w:space="0" w:color="auto"/>
            <w:bottom w:val="none" w:sz="0" w:space="0" w:color="auto"/>
            <w:right w:val="none" w:sz="0" w:space="0" w:color="auto"/>
          </w:divBdr>
        </w:div>
      </w:divsChild>
    </w:div>
    <w:div w:id="831875976">
      <w:bodyDiv w:val="1"/>
      <w:marLeft w:val="0"/>
      <w:marRight w:val="0"/>
      <w:marTop w:val="0"/>
      <w:marBottom w:val="0"/>
      <w:divBdr>
        <w:top w:val="none" w:sz="0" w:space="0" w:color="auto"/>
        <w:left w:val="none" w:sz="0" w:space="0" w:color="auto"/>
        <w:bottom w:val="none" w:sz="0" w:space="0" w:color="auto"/>
        <w:right w:val="none" w:sz="0" w:space="0" w:color="auto"/>
      </w:divBdr>
      <w:divsChild>
        <w:div w:id="2024237618">
          <w:marLeft w:val="0"/>
          <w:marRight w:val="0"/>
          <w:marTop w:val="0"/>
          <w:marBottom w:val="0"/>
          <w:divBdr>
            <w:top w:val="none" w:sz="0" w:space="0" w:color="auto"/>
            <w:left w:val="none" w:sz="0" w:space="0" w:color="auto"/>
            <w:bottom w:val="none" w:sz="0" w:space="0" w:color="auto"/>
            <w:right w:val="none" w:sz="0" w:space="0" w:color="auto"/>
          </w:divBdr>
        </w:div>
        <w:div w:id="964118481">
          <w:marLeft w:val="0"/>
          <w:marRight w:val="0"/>
          <w:marTop w:val="0"/>
          <w:marBottom w:val="0"/>
          <w:divBdr>
            <w:top w:val="none" w:sz="0" w:space="0" w:color="auto"/>
            <w:left w:val="none" w:sz="0" w:space="0" w:color="auto"/>
            <w:bottom w:val="none" w:sz="0" w:space="0" w:color="auto"/>
            <w:right w:val="none" w:sz="0" w:space="0" w:color="auto"/>
          </w:divBdr>
        </w:div>
        <w:div w:id="746924777">
          <w:marLeft w:val="0"/>
          <w:marRight w:val="0"/>
          <w:marTop w:val="0"/>
          <w:marBottom w:val="0"/>
          <w:divBdr>
            <w:top w:val="none" w:sz="0" w:space="0" w:color="auto"/>
            <w:left w:val="none" w:sz="0" w:space="0" w:color="auto"/>
            <w:bottom w:val="none" w:sz="0" w:space="0" w:color="auto"/>
            <w:right w:val="none" w:sz="0" w:space="0" w:color="auto"/>
          </w:divBdr>
        </w:div>
        <w:div w:id="1053575698">
          <w:marLeft w:val="0"/>
          <w:marRight w:val="0"/>
          <w:marTop w:val="0"/>
          <w:marBottom w:val="0"/>
          <w:divBdr>
            <w:top w:val="none" w:sz="0" w:space="0" w:color="auto"/>
            <w:left w:val="none" w:sz="0" w:space="0" w:color="auto"/>
            <w:bottom w:val="none" w:sz="0" w:space="0" w:color="auto"/>
            <w:right w:val="none" w:sz="0" w:space="0" w:color="auto"/>
          </w:divBdr>
        </w:div>
        <w:div w:id="572786046">
          <w:marLeft w:val="0"/>
          <w:marRight w:val="0"/>
          <w:marTop w:val="0"/>
          <w:marBottom w:val="0"/>
          <w:divBdr>
            <w:top w:val="none" w:sz="0" w:space="0" w:color="auto"/>
            <w:left w:val="none" w:sz="0" w:space="0" w:color="auto"/>
            <w:bottom w:val="none" w:sz="0" w:space="0" w:color="auto"/>
            <w:right w:val="none" w:sz="0" w:space="0" w:color="auto"/>
          </w:divBdr>
        </w:div>
      </w:divsChild>
    </w:div>
    <w:div w:id="1229148791">
      <w:bodyDiv w:val="1"/>
      <w:marLeft w:val="0"/>
      <w:marRight w:val="0"/>
      <w:marTop w:val="0"/>
      <w:marBottom w:val="0"/>
      <w:divBdr>
        <w:top w:val="none" w:sz="0" w:space="0" w:color="auto"/>
        <w:left w:val="none" w:sz="0" w:space="0" w:color="auto"/>
        <w:bottom w:val="none" w:sz="0" w:space="0" w:color="auto"/>
        <w:right w:val="none" w:sz="0" w:space="0" w:color="auto"/>
      </w:divBdr>
    </w:div>
    <w:div w:id="1583102219">
      <w:bodyDiv w:val="1"/>
      <w:marLeft w:val="0"/>
      <w:marRight w:val="0"/>
      <w:marTop w:val="0"/>
      <w:marBottom w:val="0"/>
      <w:divBdr>
        <w:top w:val="none" w:sz="0" w:space="0" w:color="auto"/>
        <w:left w:val="none" w:sz="0" w:space="0" w:color="auto"/>
        <w:bottom w:val="none" w:sz="0" w:space="0" w:color="auto"/>
        <w:right w:val="none" w:sz="0" w:space="0" w:color="auto"/>
      </w:divBdr>
      <w:divsChild>
        <w:div w:id="670530094">
          <w:marLeft w:val="0"/>
          <w:marRight w:val="0"/>
          <w:marTop w:val="0"/>
          <w:marBottom w:val="0"/>
          <w:divBdr>
            <w:top w:val="none" w:sz="0" w:space="0" w:color="auto"/>
            <w:left w:val="none" w:sz="0" w:space="0" w:color="auto"/>
            <w:bottom w:val="none" w:sz="0" w:space="0" w:color="auto"/>
            <w:right w:val="none" w:sz="0" w:space="0" w:color="auto"/>
          </w:divBdr>
        </w:div>
      </w:divsChild>
    </w:div>
    <w:div w:id="1659264492">
      <w:bodyDiv w:val="1"/>
      <w:marLeft w:val="0"/>
      <w:marRight w:val="0"/>
      <w:marTop w:val="0"/>
      <w:marBottom w:val="0"/>
      <w:divBdr>
        <w:top w:val="none" w:sz="0" w:space="0" w:color="auto"/>
        <w:left w:val="none" w:sz="0" w:space="0" w:color="auto"/>
        <w:bottom w:val="none" w:sz="0" w:space="0" w:color="auto"/>
        <w:right w:val="none" w:sz="0" w:space="0" w:color="auto"/>
      </w:divBdr>
    </w:div>
    <w:div w:id="1790589460">
      <w:bodyDiv w:val="1"/>
      <w:marLeft w:val="0"/>
      <w:marRight w:val="0"/>
      <w:marTop w:val="0"/>
      <w:marBottom w:val="0"/>
      <w:divBdr>
        <w:top w:val="none" w:sz="0" w:space="0" w:color="auto"/>
        <w:left w:val="none" w:sz="0" w:space="0" w:color="auto"/>
        <w:bottom w:val="none" w:sz="0" w:space="0" w:color="auto"/>
        <w:right w:val="none" w:sz="0" w:space="0" w:color="auto"/>
      </w:divBdr>
      <w:divsChild>
        <w:div w:id="246312302">
          <w:marLeft w:val="0"/>
          <w:marRight w:val="0"/>
          <w:marTop w:val="0"/>
          <w:marBottom w:val="0"/>
          <w:divBdr>
            <w:top w:val="none" w:sz="0" w:space="0" w:color="auto"/>
            <w:left w:val="none" w:sz="0" w:space="0" w:color="auto"/>
            <w:bottom w:val="none" w:sz="0" w:space="0" w:color="auto"/>
            <w:right w:val="none" w:sz="0" w:space="0" w:color="auto"/>
          </w:divBdr>
        </w:div>
        <w:div w:id="1022240526">
          <w:marLeft w:val="0"/>
          <w:marRight w:val="0"/>
          <w:marTop w:val="0"/>
          <w:marBottom w:val="0"/>
          <w:divBdr>
            <w:top w:val="none" w:sz="0" w:space="0" w:color="auto"/>
            <w:left w:val="none" w:sz="0" w:space="0" w:color="auto"/>
            <w:bottom w:val="none" w:sz="0" w:space="0" w:color="auto"/>
            <w:right w:val="none" w:sz="0" w:space="0" w:color="auto"/>
          </w:divBdr>
        </w:div>
        <w:div w:id="1068378608">
          <w:marLeft w:val="0"/>
          <w:marRight w:val="0"/>
          <w:marTop w:val="0"/>
          <w:marBottom w:val="0"/>
          <w:divBdr>
            <w:top w:val="none" w:sz="0" w:space="0" w:color="auto"/>
            <w:left w:val="none" w:sz="0" w:space="0" w:color="auto"/>
            <w:bottom w:val="none" w:sz="0" w:space="0" w:color="auto"/>
            <w:right w:val="none" w:sz="0" w:space="0" w:color="auto"/>
          </w:divBdr>
        </w:div>
        <w:div w:id="1280524302">
          <w:marLeft w:val="0"/>
          <w:marRight w:val="0"/>
          <w:marTop w:val="0"/>
          <w:marBottom w:val="0"/>
          <w:divBdr>
            <w:top w:val="none" w:sz="0" w:space="0" w:color="auto"/>
            <w:left w:val="none" w:sz="0" w:space="0" w:color="auto"/>
            <w:bottom w:val="none" w:sz="0" w:space="0" w:color="auto"/>
            <w:right w:val="none" w:sz="0" w:space="0" w:color="auto"/>
          </w:divBdr>
        </w:div>
        <w:div w:id="1710909437">
          <w:marLeft w:val="0"/>
          <w:marRight w:val="0"/>
          <w:marTop w:val="0"/>
          <w:marBottom w:val="0"/>
          <w:divBdr>
            <w:top w:val="none" w:sz="0" w:space="0" w:color="auto"/>
            <w:left w:val="none" w:sz="0" w:space="0" w:color="auto"/>
            <w:bottom w:val="none" w:sz="0" w:space="0" w:color="auto"/>
            <w:right w:val="none" w:sz="0" w:space="0" w:color="auto"/>
          </w:divBdr>
        </w:div>
        <w:div w:id="1718623265">
          <w:marLeft w:val="0"/>
          <w:marRight w:val="0"/>
          <w:marTop w:val="0"/>
          <w:marBottom w:val="0"/>
          <w:divBdr>
            <w:top w:val="none" w:sz="0" w:space="0" w:color="auto"/>
            <w:left w:val="none" w:sz="0" w:space="0" w:color="auto"/>
            <w:bottom w:val="none" w:sz="0" w:space="0" w:color="auto"/>
            <w:right w:val="none" w:sz="0" w:space="0" w:color="auto"/>
          </w:divBdr>
        </w:div>
        <w:div w:id="2103649722">
          <w:marLeft w:val="0"/>
          <w:marRight w:val="0"/>
          <w:marTop w:val="0"/>
          <w:marBottom w:val="0"/>
          <w:divBdr>
            <w:top w:val="none" w:sz="0" w:space="0" w:color="auto"/>
            <w:left w:val="none" w:sz="0" w:space="0" w:color="auto"/>
            <w:bottom w:val="none" w:sz="0" w:space="0" w:color="auto"/>
            <w:right w:val="none" w:sz="0" w:space="0" w:color="auto"/>
          </w:divBdr>
        </w:div>
      </w:divsChild>
    </w:div>
    <w:div w:id="1805150609">
      <w:bodyDiv w:val="1"/>
      <w:marLeft w:val="0"/>
      <w:marRight w:val="0"/>
      <w:marTop w:val="0"/>
      <w:marBottom w:val="0"/>
      <w:divBdr>
        <w:top w:val="none" w:sz="0" w:space="0" w:color="auto"/>
        <w:left w:val="none" w:sz="0" w:space="0" w:color="auto"/>
        <w:bottom w:val="none" w:sz="0" w:space="0" w:color="auto"/>
        <w:right w:val="none" w:sz="0" w:space="0" w:color="auto"/>
      </w:divBdr>
      <w:divsChild>
        <w:div w:id="1278222341">
          <w:marLeft w:val="0"/>
          <w:marRight w:val="0"/>
          <w:marTop w:val="0"/>
          <w:marBottom w:val="0"/>
          <w:divBdr>
            <w:top w:val="none" w:sz="0" w:space="0" w:color="auto"/>
            <w:left w:val="none" w:sz="0" w:space="0" w:color="auto"/>
            <w:bottom w:val="none" w:sz="0" w:space="0" w:color="auto"/>
            <w:right w:val="none" w:sz="0" w:space="0" w:color="auto"/>
          </w:divBdr>
          <w:divsChild>
            <w:div w:id="57438081">
              <w:marLeft w:val="0"/>
              <w:marRight w:val="0"/>
              <w:marTop w:val="0"/>
              <w:marBottom w:val="0"/>
              <w:divBdr>
                <w:top w:val="none" w:sz="0" w:space="0" w:color="auto"/>
                <w:left w:val="none" w:sz="0" w:space="0" w:color="auto"/>
                <w:bottom w:val="none" w:sz="0" w:space="0" w:color="auto"/>
                <w:right w:val="none" w:sz="0" w:space="0" w:color="auto"/>
              </w:divBdr>
              <w:divsChild>
                <w:div w:id="8554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1936">
      <w:bodyDiv w:val="1"/>
      <w:marLeft w:val="0"/>
      <w:marRight w:val="0"/>
      <w:marTop w:val="0"/>
      <w:marBottom w:val="0"/>
      <w:divBdr>
        <w:top w:val="none" w:sz="0" w:space="0" w:color="auto"/>
        <w:left w:val="none" w:sz="0" w:space="0" w:color="auto"/>
        <w:bottom w:val="none" w:sz="0" w:space="0" w:color="auto"/>
        <w:right w:val="none" w:sz="0" w:space="0" w:color="auto"/>
      </w:divBdr>
      <w:divsChild>
        <w:div w:id="140125110">
          <w:marLeft w:val="0"/>
          <w:marRight w:val="0"/>
          <w:marTop w:val="0"/>
          <w:marBottom w:val="0"/>
          <w:divBdr>
            <w:top w:val="none" w:sz="0" w:space="0" w:color="auto"/>
            <w:left w:val="none" w:sz="0" w:space="0" w:color="auto"/>
            <w:bottom w:val="none" w:sz="0" w:space="0" w:color="auto"/>
            <w:right w:val="none" w:sz="0" w:space="0" w:color="auto"/>
          </w:divBdr>
        </w:div>
        <w:div w:id="311712877">
          <w:marLeft w:val="0"/>
          <w:marRight w:val="0"/>
          <w:marTop w:val="0"/>
          <w:marBottom w:val="0"/>
          <w:divBdr>
            <w:top w:val="none" w:sz="0" w:space="0" w:color="auto"/>
            <w:left w:val="none" w:sz="0" w:space="0" w:color="auto"/>
            <w:bottom w:val="none" w:sz="0" w:space="0" w:color="auto"/>
            <w:right w:val="none" w:sz="0" w:space="0" w:color="auto"/>
          </w:divBdr>
        </w:div>
        <w:div w:id="1444809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cavenagh@uos.ac.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tephen.davis@ucl.ac.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doneva2@uos.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7C98FA-BE19-4263-B592-4CB8AA3F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CE1CD0B</Template>
  <TotalTime>0</TotalTime>
  <Pages>36</Pages>
  <Words>10569</Words>
  <Characters>60246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70674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Silviya</dc:creator>
  <cp:lastModifiedBy>David Upson</cp:lastModifiedBy>
  <cp:revision>3</cp:revision>
  <cp:lastPrinted>2017-08-24T15:24:00Z</cp:lastPrinted>
  <dcterms:created xsi:type="dcterms:W3CDTF">2018-02-08T08:45:00Z</dcterms:created>
  <dcterms:modified xsi:type="dcterms:W3CDTF">2018-02-08T09:27:00Z</dcterms:modified>
</cp:coreProperties>
</file>