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DECC6" w14:textId="774F73F8" w:rsidR="009A7EE7" w:rsidRPr="000B750F" w:rsidRDefault="003C446E" w:rsidP="00B46525">
      <w:pPr>
        <w:spacing w:line="480" w:lineRule="auto"/>
        <w:jc w:val="center"/>
        <w:rPr>
          <w:rFonts w:ascii="Arial" w:eastAsia="Times New Roman" w:hAnsi="Arial" w:cs="Arial"/>
          <w:b/>
          <w:bCs/>
          <w:lang w:val="en-GB" w:eastAsia="nl-NL"/>
        </w:rPr>
      </w:pPr>
      <w:bookmarkStart w:id="0" w:name="_Hlk90300070"/>
      <w:r>
        <w:rPr>
          <w:rFonts w:ascii="Arial" w:hAnsi="Arial"/>
          <w:b/>
          <w:bCs/>
        </w:rPr>
        <w:t xml:space="preserve">Translation and validation of the </w:t>
      </w:r>
      <w:r w:rsidR="00514B84">
        <w:rPr>
          <w:rFonts w:ascii="Arial" w:hAnsi="Arial"/>
          <w:b/>
          <w:bCs/>
        </w:rPr>
        <w:t>Czech Republic</w:t>
      </w:r>
      <w:r w:rsidR="00107EE5">
        <w:rPr>
          <w:rFonts w:ascii="Arial" w:hAnsi="Arial"/>
          <w:b/>
          <w:bCs/>
        </w:rPr>
        <w:t xml:space="preserve"> version of </w:t>
      </w:r>
      <w:r w:rsidR="00514B84">
        <w:rPr>
          <w:rFonts w:ascii="Arial" w:hAnsi="Arial"/>
          <w:b/>
          <w:bCs/>
        </w:rPr>
        <w:t xml:space="preserve">the </w:t>
      </w:r>
      <w:r>
        <w:rPr>
          <w:rFonts w:ascii="Arial" w:hAnsi="Arial"/>
          <w:b/>
          <w:bCs/>
        </w:rPr>
        <w:t>Birth Satisfaction Scale-Revised</w:t>
      </w:r>
      <w:r w:rsidR="00107EE5">
        <w:rPr>
          <w:rFonts w:ascii="Arial" w:hAnsi="Arial"/>
          <w:b/>
          <w:bCs/>
        </w:rPr>
        <w:t xml:space="preserve"> (BSS-R)</w:t>
      </w:r>
    </w:p>
    <w:bookmarkEnd w:id="0"/>
    <w:p w14:paraId="2DE80A86" w14:textId="77777777" w:rsidR="002671A9" w:rsidRDefault="002671A9" w:rsidP="002671A9">
      <w:pPr>
        <w:pStyle w:val="NormalWeb"/>
        <w:shd w:val="clear" w:color="auto" w:fill="FFFFFF"/>
        <w:spacing w:after="0" w:line="480" w:lineRule="auto"/>
        <w:jc w:val="center"/>
        <w:rPr>
          <w:rFonts w:ascii="Arial" w:hAnsi="Arial" w:cs="Arial"/>
        </w:rPr>
      </w:pPr>
    </w:p>
    <w:p w14:paraId="2E8B38FC" w14:textId="3137348E" w:rsidR="009D25F2" w:rsidRPr="002671A9" w:rsidRDefault="009D25F2" w:rsidP="002671A9">
      <w:pPr>
        <w:pStyle w:val="NormalWeb"/>
        <w:shd w:val="clear" w:color="auto" w:fill="FFFFFF"/>
        <w:spacing w:after="0" w:line="480" w:lineRule="auto"/>
        <w:jc w:val="center"/>
        <w:rPr>
          <w:rFonts w:ascii="Arial" w:hAnsi="Arial"/>
        </w:rPr>
      </w:pPr>
      <w:r>
        <w:rPr>
          <w:rFonts w:ascii="Arial" w:hAnsi="Arial" w:cs="Arial"/>
        </w:rPr>
        <w:t>Kateřina Ratislavová</w:t>
      </w:r>
      <w:r>
        <w:rPr>
          <w:rFonts w:ascii="Arial" w:hAnsi="Arial" w:cs="Arial"/>
          <w:vertAlign w:val="superscript"/>
        </w:rPr>
        <w:t>1</w:t>
      </w:r>
      <w:r w:rsidR="002671A9">
        <w:rPr>
          <w:rFonts w:ascii="Arial" w:hAnsi="Arial"/>
        </w:rPr>
        <w:t>, E</w:t>
      </w:r>
      <w:r>
        <w:rPr>
          <w:rFonts w:ascii="Arial" w:hAnsi="Arial"/>
        </w:rPr>
        <w:t>va Hendrych Lorenzová</w:t>
      </w:r>
      <w:r w:rsidR="00874CD5">
        <w:rPr>
          <w:rFonts w:ascii="Arial" w:hAnsi="Arial" w:cs="Arial"/>
          <w:vertAlign w:val="superscript"/>
        </w:rPr>
        <w:t>2</w:t>
      </w:r>
      <w:r w:rsidR="002671A9">
        <w:rPr>
          <w:rFonts w:ascii="Arial" w:hAnsi="Arial"/>
        </w:rPr>
        <w:t xml:space="preserve">, </w:t>
      </w:r>
      <w:r>
        <w:rPr>
          <w:rFonts w:ascii="Arial" w:hAnsi="Arial"/>
        </w:rPr>
        <w:t>Caroline J. Hollins Martin</w:t>
      </w:r>
      <w:r w:rsidR="00874CD5">
        <w:rPr>
          <w:rFonts w:ascii="Arial" w:hAnsi="Arial"/>
          <w:vertAlign w:val="superscript"/>
        </w:rPr>
        <w:t>3</w:t>
      </w:r>
    </w:p>
    <w:p w14:paraId="182F2E46" w14:textId="27655F7B" w:rsidR="009D25F2" w:rsidRDefault="002671A9" w:rsidP="009D25F2">
      <w:pPr>
        <w:pStyle w:val="NormalWeb"/>
        <w:shd w:val="clear" w:color="auto" w:fill="FFFFFF"/>
        <w:spacing w:after="0" w:line="480" w:lineRule="auto"/>
        <w:jc w:val="center"/>
        <w:rPr>
          <w:rFonts w:ascii="Arial" w:eastAsia="Arial" w:hAnsi="Arial" w:cs="Arial"/>
        </w:rPr>
      </w:pPr>
      <w:r>
        <w:rPr>
          <w:rFonts w:ascii="Arial" w:hAnsi="Arial"/>
        </w:rPr>
        <w:t>a</w:t>
      </w:r>
      <w:r w:rsidR="009D25F2">
        <w:rPr>
          <w:rFonts w:ascii="Arial" w:hAnsi="Arial"/>
        </w:rPr>
        <w:t>nd</w:t>
      </w:r>
      <w:r>
        <w:rPr>
          <w:rFonts w:ascii="Arial" w:hAnsi="Arial"/>
        </w:rPr>
        <w:t xml:space="preserve"> </w:t>
      </w:r>
      <w:r w:rsidR="009D25F2">
        <w:rPr>
          <w:rFonts w:ascii="Arial" w:hAnsi="Arial"/>
        </w:rPr>
        <w:t>Colin R. Martin</w:t>
      </w:r>
      <w:r w:rsidR="00874CD5">
        <w:rPr>
          <w:rFonts w:ascii="Arial" w:hAnsi="Arial"/>
          <w:vertAlign w:val="superscript"/>
        </w:rPr>
        <w:t>4</w:t>
      </w:r>
    </w:p>
    <w:p w14:paraId="650EF06B" w14:textId="77777777" w:rsidR="009D25F2" w:rsidRDefault="009D25F2" w:rsidP="009D25F2">
      <w:pPr>
        <w:pStyle w:val="NormalWeb"/>
        <w:shd w:val="clear" w:color="auto" w:fill="FFFFFF"/>
        <w:spacing w:after="0"/>
        <w:jc w:val="center"/>
        <w:rPr>
          <w:rFonts w:ascii="Arial" w:eastAsia="Arial" w:hAnsi="Arial" w:cs="Arial"/>
        </w:rPr>
      </w:pPr>
    </w:p>
    <w:p w14:paraId="092A3388" w14:textId="3816DA8C" w:rsidR="009D25F2" w:rsidRDefault="009D25F2" w:rsidP="009D25F2">
      <w:pPr>
        <w:pStyle w:val="BodyA"/>
        <w:spacing w:line="480" w:lineRule="auto"/>
        <w:rPr>
          <w:rFonts w:ascii="Arial" w:hAnsi="Arial"/>
        </w:rPr>
      </w:pPr>
      <w:r>
        <w:rPr>
          <w:rFonts w:ascii="Arial" w:hAnsi="Arial"/>
          <w:vertAlign w:val="superscript"/>
        </w:rPr>
        <w:t>1</w:t>
      </w:r>
      <w:r>
        <w:rPr>
          <w:rFonts w:ascii="Arial" w:hAnsi="Arial"/>
        </w:rPr>
        <w:t>Assistant professor in Midwifery, Department of Nursing and Midwifery, Faculty of Health Care Studies, University of West Bohemia, Czech Republic</w:t>
      </w:r>
    </w:p>
    <w:p w14:paraId="5FCAF6D0" w14:textId="77777777" w:rsidR="002671A9" w:rsidRDefault="002671A9" w:rsidP="009D25F2">
      <w:pPr>
        <w:pStyle w:val="BodyA"/>
        <w:spacing w:line="480" w:lineRule="auto"/>
        <w:rPr>
          <w:rFonts w:ascii="Arial" w:hAnsi="Arial"/>
        </w:rPr>
      </w:pPr>
    </w:p>
    <w:p w14:paraId="29288778" w14:textId="3F42D276" w:rsidR="00874CD5" w:rsidRDefault="00874CD5" w:rsidP="00874CD5">
      <w:pPr>
        <w:pStyle w:val="BodyA"/>
        <w:spacing w:line="480" w:lineRule="auto"/>
        <w:rPr>
          <w:rFonts w:ascii="Arial" w:hAnsi="Arial"/>
        </w:rPr>
      </w:pPr>
      <w:r>
        <w:rPr>
          <w:rFonts w:ascii="Arial" w:hAnsi="Arial"/>
          <w:vertAlign w:val="superscript"/>
        </w:rPr>
        <w:t>2</w:t>
      </w:r>
      <w:r>
        <w:rPr>
          <w:rFonts w:ascii="Arial" w:hAnsi="Arial"/>
        </w:rPr>
        <w:t>Assistant profes</w:t>
      </w:r>
      <w:r w:rsidR="00954F0B">
        <w:rPr>
          <w:rFonts w:ascii="Arial" w:hAnsi="Arial"/>
        </w:rPr>
        <w:t>sor</w:t>
      </w:r>
      <w:r>
        <w:rPr>
          <w:rFonts w:ascii="Arial" w:hAnsi="Arial"/>
        </w:rPr>
        <w:t>, Faculty of Health Care Studies, University of West Bohemia, Czech Republic</w:t>
      </w:r>
    </w:p>
    <w:p w14:paraId="1C6C4599" w14:textId="77777777" w:rsidR="002671A9" w:rsidRDefault="002671A9" w:rsidP="001B098F">
      <w:pPr>
        <w:pStyle w:val="Body"/>
        <w:spacing w:line="480" w:lineRule="auto"/>
        <w:rPr>
          <w:rFonts w:ascii="Arial" w:hAnsi="Arial"/>
          <w:vertAlign w:val="superscript"/>
        </w:rPr>
      </w:pPr>
    </w:p>
    <w:p w14:paraId="20881B47" w14:textId="086B6E1F" w:rsidR="002E42DA" w:rsidRDefault="00874CD5" w:rsidP="001B098F">
      <w:pPr>
        <w:pStyle w:val="Body"/>
        <w:spacing w:line="480" w:lineRule="auto"/>
        <w:rPr>
          <w:rFonts w:ascii="Arial" w:eastAsia="Arial" w:hAnsi="Arial" w:cs="Arial"/>
        </w:rPr>
      </w:pPr>
      <w:r>
        <w:rPr>
          <w:rFonts w:ascii="Arial" w:hAnsi="Arial"/>
          <w:vertAlign w:val="superscript"/>
        </w:rPr>
        <w:t>3</w:t>
      </w:r>
      <w:r w:rsidR="003C446E">
        <w:rPr>
          <w:rFonts w:ascii="Arial" w:hAnsi="Arial"/>
        </w:rPr>
        <w:t xml:space="preserve">Professor in Maternal Health, School of Nursing, Midwifery and Social Care </w:t>
      </w:r>
    </w:p>
    <w:p w14:paraId="208B44C4" w14:textId="77777777" w:rsidR="002E42DA" w:rsidRDefault="003C446E" w:rsidP="001B098F">
      <w:pPr>
        <w:pStyle w:val="Body"/>
        <w:spacing w:line="480" w:lineRule="auto"/>
        <w:rPr>
          <w:rFonts w:ascii="Arial" w:eastAsia="Arial" w:hAnsi="Arial" w:cs="Arial"/>
        </w:rPr>
      </w:pPr>
      <w:r>
        <w:rPr>
          <w:rFonts w:ascii="Arial" w:hAnsi="Arial"/>
        </w:rPr>
        <w:t xml:space="preserve">Edinburgh Napier University, Scotland, UK. EH11 4BN.   </w:t>
      </w:r>
    </w:p>
    <w:p w14:paraId="7F74719B" w14:textId="77777777" w:rsidR="002671A9" w:rsidRDefault="002671A9" w:rsidP="001B098F">
      <w:pPr>
        <w:pStyle w:val="Body"/>
        <w:spacing w:line="480" w:lineRule="auto"/>
        <w:rPr>
          <w:rFonts w:ascii="Arial" w:hAnsi="Arial"/>
          <w:vertAlign w:val="superscript"/>
        </w:rPr>
      </w:pPr>
    </w:p>
    <w:p w14:paraId="56C3E38C" w14:textId="00B6CA1D" w:rsidR="002E42DA" w:rsidRDefault="00874CD5" w:rsidP="001B098F">
      <w:pPr>
        <w:pStyle w:val="Body"/>
        <w:spacing w:line="480" w:lineRule="auto"/>
        <w:rPr>
          <w:rFonts w:ascii="Arial" w:hAnsi="Arial"/>
        </w:rPr>
      </w:pPr>
      <w:r>
        <w:rPr>
          <w:rFonts w:ascii="Arial" w:hAnsi="Arial"/>
          <w:vertAlign w:val="superscript"/>
        </w:rPr>
        <w:t>4</w:t>
      </w:r>
      <w:r w:rsidR="003C446E">
        <w:rPr>
          <w:rFonts w:ascii="Arial" w:hAnsi="Arial"/>
        </w:rPr>
        <w:t>Professor of</w:t>
      </w:r>
      <w:r w:rsidR="00C80D2E">
        <w:rPr>
          <w:rFonts w:ascii="Arial" w:hAnsi="Arial"/>
        </w:rPr>
        <w:t xml:space="preserve"> Clinical Psychobiology and Applied Psychoneuroimmunology</w:t>
      </w:r>
      <w:r w:rsidR="003C446E">
        <w:rPr>
          <w:rFonts w:ascii="Arial" w:hAnsi="Arial"/>
        </w:rPr>
        <w:t>, Institut</w:t>
      </w:r>
      <w:r w:rsidR="00C80D2E">
        <w:rPr>
          <w:rFonts w:ascii="Arial" w:hAnsi="Arial"/>
        </w:rPr>
        <w:t>e for Health and Wellbeing</w:t>
      </w:r>
      <w:r w:rsidR="003C446E">
        <w:rPr>
          <w:rFonts w:ascii="Arial" w:hAnsi="Arial"/>
        </w:rPr>
        <w:t>, Uni</w:t>
      </w:r>
      <w:r w:rsidR="00C80D2E">
        <w:rPr>
          <w:rFonts w:ascii="Arial" w:hAnsi="Arial"/>
        </w:rPr>
        <w:t>versity of Suffolk</w:t>
      </w:r>
      <w:r w:rsidR="003C446E">
        <w:rPr>
          <w:rFonts w:ascii="Arial" w:hAnsi="Arial"/>
        </w:rPr>
        <w:t xml:space="preserve">, </w:t>
      </w:r>
      <w:r w:rsidR="00C80D2E">
        <w:rPr>
          <w:rFonts w:ascii="Arial" w:hAnsi="Arial"/>
        </w:rPr>
        <w:t xml:space="preserve">Ipswich, </w:t>
      </w:r>
      <w:r w:rsidR="003C446E">
        <w:rPr>
          <w:rFonts w:ascii="Arial" w:hAnsi="Arial"/>
        </w:rPr>
        <w:t xml:space="preserve">UK, </w:t>
      </w:r>
      <w:r w:rsidR="00C80D2E">
        <w:rPr>
          <w:rFonts w:ascii="Arial" w:hAnsi="Arial"/>
        </w:rPr>
        <w:t>IP4 1QJ</w:t>
      </w:r>
      <w:r w:rsidR="003C446E">
        <w:rPr>
          <w:rFonts w:ascii="Arial" w:hAnsi="Arial"/>
        </w:rPr>
        <w:t>.</w:t>
      </w:r>
    </w:p>
    <w:p w14:paraId="50C36DCE" w14:textId="492EC593" w:rsidR="002E42DA" w:rsidRDefault="002E42DA" w:rsidP="001B098F">
      <w:pPr>
        <w:pStyle w:val="Body"/>
        <w:spacing w:line="480" w:lineRule="auto"/>
        <w:jc w:val="both"/>
        <w:rPr>
          <w:rFonts w:ascii="Arial" w:eastAsia="Arial" w:hAnsi="Arial" w:cs="Arial"/>
          <w:b/>
          <w:bCs/>
        </w:rPr>
      </w:pPr>
    </w:p>
    <w:p w14:paraId="05ECA2BD" w14:textId="0555EC25" w:rsidR="001B098F" w:rsidRDefault="003C446E" w:rsidP="001B098F">
      <w:pPr>
        <w:pStyle w:val="Body"/>
        <w:spacing w:line="480" w:lineRule="auto"/>
        <w:rPr>
          <w:rFonts w:ascii="Arial" w:hAnsi="Arial"/>
        </w:rPr>
      </w:pPr>
      <w:r w:rsidRPr="009A7EE7">
        <w:rPr>
          <w:rFonts w:ascii="Arial" w:hAnsi="Arial"/>
          <w:b/>
          <w:bCs/>
        </w:rPr>
        <w:t>Address for correspondence:</w:t>
      </w:r>
      <w:r>
        <w:rPr>
          <w:rFonts w:ascii="Arial" w:hAnsi="Arial"/>
        </w:rPr>
        <w:t xml:space="preserve"> </w:t>
      </w:r>
    </w:p>
    <w:p w14:paraId="4C50F453" w14:textId="1768E4E2" w:rsidR="009277D3" w:rsidRDefault="009277D3" w:rsidP="001B098F">
      <w:pPr>
        <w:pStyle w:val="Body"/>
        <w:spacing w:line="480" w:lineRule="auto"/>
        <w:rPr>
          <w:rFonts w:ascii="Arial" w:hAnsi="Arial"/>
        </w:rPr>
      </w:pPr>
      <w:r>
        <w:rPr>
          <w:rFonts w:ascii="Arial" w:hAnsi="Arial"/>
        </w:rPr>
        <w:t>Professor Colin R. Martin</w:t>
      </w:r>
    </w:p>
    <w:p w14:paraId="2E2168F3" w14:textId="770CCA8C" w:rsidR="009277D3" w:rsidRDefault="009277D3" w:rsidP="001B098F">
      <w:pPr>
        <w:pStyle w:val="Body"/>
        <w:spacing w:line="480" w:lineRule="auto"/>
        <w:rPr>
          <w:rFonts w:ascii="Arial" w:hAnsi="Arial"/>
        </w:rPr>
      </w:pPr>
      <w:r>
        <w:rPr>
          <w:rFonts w:ascii="Arial" w:hAnsi="Arial"/>
        </w:rPr>
        <w:t>Institute for Health and Wellbeing, University of Suffolk, Ipswich, UK, IP4 1QJ.</w:t>
      </w:r>
    </w:p>
    <w:p w14:paraId="40C34708" w14:textId="53C8CCC7" w:rsidR="002671A9" w:rsidRDefault="002671A9" w:rsidP="001B098F">
      <w:pPr>
        <w:pStyle w:val="Body"/>
        <w:spacing w:line="480" w:lineRule="auto"/>
        <w:rPr>
          <w:rFonts w:ascii="Arial" w:hAnsi="Arial"/>
        </w:rPr>
      </w:pPr>
      <w:r>
        <w:rPr>
          <w:rFonts w:ascii="Arial" w:hAnsi="Arial"/>
        </w:rPr>
        <w:t>Email: C.Martin6@uos.ac.uk</w:t>
      </w:r>
    </w:p>
    <w:p w14:paraId="3F2A9728" w14:textId="77777777" w:rsidR="002021DA" w:rsidRDefault="002021DA">
      <w:pPr>
        <w:pStyle w:val="Body"/>
        <w:rPr>
          <w:rFonts w:ascii="Arial" w:hAnsi="Arial"/>
          <w:b/>
          <w:bCs/>
        </w:rPr>
      </w:pPr>
    </w:p>
    <w:p w14:paraId="04D8EC8D" w14:textId="7F4C8200" w:rsidR="002E42DA" w:rsidRDefault="003C446E">
      <w:pPr>
        <w:pStyle w:val="Body"/>
        <w:rPr>
          <w:rFonts w:ascii="Arial" w:eastAsia="Arial" w:hAnsi="Arial" w:cs="Arial"/>
        </w:rPr>
      </w:pPr>
      <w:r>
        <w:rPr>
          <w:rFonts w:ascii="Arial" w:hAnsi="Arial"/>
          <w:b/>
          <w:bCs/>
        </w:rPr>
        <w:t xml:space="preserve">Keywords: </w:t>
      </w:r>
      <w:r>
        <w:rPr>
          <w:rFonts w:ascii="Arial" w:hAnsi="Arial"/>
        </w:rPr>
        <w:t>Birth satisfaction, birth experience, scales, psychometrics</w:t>
      </w:r>
    </w:p>
    <w:p w14:paraId="79A33D1D" w14:textId="77777777" w:rsidR="00217D50" w:rsidRDefault="00217D50">
      <w:pPr>
        <w:rPr>
          <w:rFonts w:ascii="Arial" w:hAnsi="Arial" w:cs="Arial Unicode MS"/>
          <w:b/>
          <w:bCs/>
          <w:color w:val="000000"/>
          <w:u w:color="000000"/>
          <w:lang w:val="de-DE"/>
        </w:rPr>
      </w:pPr>
      <w:r>
        <w:rPr>
          <w:rFonts w:ascii="Arial" w:hAnsi="Arial"/>
          <w:b/>
          <w:bCs/>
          <w:lang w:val="de-DE"/>
        </w:rPr>
        <w:br w:type="page"/>
      </w:r>
    </w:p>
    <w:p w14:paraId="68ACED78" w14:textId="77777777" w:rsidR="00180E45" w:rsidRPr="000B750F" w:rsidRDefault="00180E45" w:rsidP="00B46525">
      <w:pPr>
        <w:spacing w:line="480" w:lineRule="auto"/>
        <w:jc w:val="center"/>
        <w:rPr>
          <w:rFonts w:ascii="Arial" w:eastAsia="Times New Roman" w:hAnsi="Arial" w:cs="Arial"/>
          <w:b/>
          <w:bCs/>
          <w:lang w:val="en-GB" w:eastAsia="nl-NL"/>
        </w:rPr>
      </w:pPr>
      <w:r>
        <w:rPr>
          <w:rFonts w:ascii="Arial" w:hAnsi="Arial"/>
          <w:b/>
          <w:bCs/>
        </w:rPr>
        <w:lastRenderedPageBreak/>
        <w:t>Translation and validation of the Czech Republic version of the Birth Satisfaction Scale-Revised (BSS-R)</w:t>
      </w:r>
    </w:p>
    <w:p w14:paraId="39A5D8C5" w14:textId="77777777" w:rsidR="00180E45" w:rsidRDefault="00180E45">
      <w:pPr>
        <w:pStyle w:val="Body"/>
        <w:spacing w:line="480" w:lineRule="auto"/>
        <w:jc w:val="center"/>
        <w:rPr>
          <w:rFonts w:ascii="Arial" w:hAnsi="Arial"/>
          <w:b/>
          <w:bCs/>
          <w:lang w:val="de-DE"/>
        </w:rPr>
      </w:pPr>
    </w:p>
    <w:p w14:paraId="7CA6256B" w14:textId="64AF7199" w:rsidR="002E42DA" w:rsidRDefault="003C446E" w:rsidP="00180E45">
      <w:pPr>
        <w:pStyle w:val="Body"/>
        <w:spacing w:line="480" w:lineRule="auto"/>
        <w:rPr>
          <w:rFonts w:ascii="Arial" w:eastAsia="Arial" w:hAnsi="Arial" w:cs="Arial"/>
          <w:b/>
          <w:bCs/>
        </w:rPr>
      </w:pPr>
      <w:r>
        <w:rPr>
          <w:rFonts w:ascii="Arial" w:hAnsi="Arial"/>
          <w:b/>
          <w:bCs/>
          <w:lang w:val="de-DE"/>
        </w:rPr>
        <w:t>Abstract</w:t>
      </w:r>
    </w:p>
    <w:p w14:paraId="0CF68505" w14:textId="63DA171B" w:rsidR="002E42DA" w:rsidRDefault="003C446E">
      <w:pPr>
        <w:pStyle w:val="Body"/>
        <w:spacing w:line="480" w:lineRule="auto"/>
        <w:rPr>
          <w:rFonts w:ascii="Arial" w:eastAsia="Arial" w:hAnsi="Arial" w:cs="Arial"/>
        </w:rPr>
      </w:pPr>
      <w:bookmarkStart w:id="1" w:name="_Hlk58581920"/>
      <w:r>
        <w:rPr>
          <w:rFonts w:ascii="Arial" w:hAnsi="Arial"/>
          <w:b/>
          <w:bCs/>
        </w:rPr>
        <w:t xml:space="preserve">Background: </w:t>
      </w:r>
      <w:r w:rsidR="008867B4">
        <w:rPr>
          <w:rFonts w:ascii="Arial" w:hAnsi="Arial"/>
        </w:rPr>
        <w:t xml:space="preserve">Satisfaction with the birth experience has been established to be critical for the wellbeing of the mother.  </w:t>
      </w:r>
      <w:r w:rsidR="00043432" w:rsidRPr="00034E0A">
        <w:rPr>
          <w:rFonts w:ascii="Arial" w:hAnsi="Arial"/>
        </w:rPr>
        <w:t xml:space="preserve">The Birth Satisfaction Scale-Revised (BSS-R) is </w:t>
      </w:r>
      <w:r w:rsidR="008867B4">
        <w:rPr>
          <w:rFonts w:ascii="Arial" w:hAnsi="Arial"/>
        </w:rPr>
        <w:t>a</w:t>
      </w:r>
      <w:r w:rsidR="00043432" w:rsidRPr="00034E0A">
        <w:rPr>
          <w:rFonts w:ascii="Arial" w:hAnsi="Arial"/>
        </w:rPr>
        <w:t xml:space="preserve"> </w:t>
      </w:r>
      <w:r w:rsidR="008867B4">
        <w:rPr>
          <w:rFonts w:ascii="Arial" w:hAnsi="Arial"/>
        </w:rPr>
        <w:t>brief and psychometrically robust</w:t>
      </w:r>
      <w:r w:rsidR="00043432" w:rsidRPr="00034E0A">
        <w:rPr>
          <w:rFonts w:ascii="Arial" w:hAnsi="Arial"/>
        </w:rPr>
        <w:t xml:space="preserve"> multi-dimensional </w:t>
      </w:r>
      <w:r w:rsidR="008867B4">
        <w:rPr>
          <w:rFonts w:ascii="Arial" w:hAnsi="Arial"/>
        </w:rPr>
        <w:t>self-report tool designed to assess birth experience</w:t>
      </w:r>
      <w:r w:rsidR="00043432" w:rsidRPr="00034E0A">
        <w:rPr>
          <w:rFonts w:ascii="Arial" w:hAnsi="Arial"/>
        </w:rPr>
        <w:t>.</w:t>
      </w:r>
      <w:r w:rsidR="00034E0A" w:rsidRPr="00034E0A">
        <w:rPr>
          <w:rFonts w:ascii="Arial" w:hAnsi="Arial"/>
        </w:rPr>
        <w:t xml:space="preserve">  The current </w:t>
      </w:r>
      <w:r w:rsidR="008867B4">
        <w:rPr>
          <w:rFonts w:ascii="Arial" w:hAnsi="Arial"/>
        </w:rPr>
        <w:t>investigation</w:t>
      </w:r>
      <w:r w:rsidR="00034E0A" w:rsidRPr="00034E0A">
        <w:rPr>
          <w:rFonts w:ascii="Arial" w:hAnsi="Arial"/>
        </w:rPr>
        <w:t xml:space="preserve"> sought to</w:t>
      </w:r>
      <w:r w:rsidR="008867B4">
        <w:rPr>
          <w:rFonts w:ascii="Arial" w:hAnsi="Arial"/>
        </w:rPr>
        <w:t xml:space="preserve"> translate and validate a</w:t>
      </w:r>
      <w:r w:rsidR="00034E0A" w:rsidRPr="00034E0A">
        <w:rPr>
          <w:rFonts w:ascii="Arial" w:hAnsi="Arial"/>
        </w:rPr>
        <w:t xml:space="preserve"> </w:t>
      </w:r>
      <w:r w:rsidR="00514B84">
        <w:rPr>
          <w:rFonts w:ascii="Arial" w:hAnsi="Arial"/>
        </w:rPr>
        <w:t>Czech Republic</w:t>
      </w:r>
      <w:r w:rsidR="00034E0A" w:rsidRPr="00034E0A">
        <w:rPr>
          <w:rFonts w:ascii="Arial" w:hAnsi="Arial"/>
        </w:rPr>
        <w:t xml:space="preserve"> version of the BSS-R </w:t>
      </w:r>
      <w:r w:rsidR="00034E0A">
        <w:rPr>
          <w:rFonts w:ascii="Arial" w:hAnsi="Arial"/>
        </w:rPr>
        <w:t>(</w:t>
      </w:r>
      <w:r w:rsidR="00514B84">
        <w:rPr>
          <w:rFonts w:ascii="Arial" w:hAnsi="Arial"/>
        </w:rPr>
        <w:t>CZ-BSS-R</w:t>
      </w:r>
      <w:r w:rsidR="00034E0A">
        <w:rPr>
          <w:rFonts w:ascii="Arial" w:hAnsi="Arial"/>
        </w:rPr>
        <w:t>)</w:t>
      </w:r>
      <w:r w:rsidR="008867B4">
        <w:rPr>
          <w:rFonts w:ascii="Arial" w:hAnsi="Arial"/>
        </w:rPr>
        <w:t>.</w:t>
      </w:r>
    </w:p>
    <w:p w14:paraId="09EC60B9" w14:textId="28C7D767" w:rsidR="0040551F" w:rsidRDefault="003C446E" w:rsidP="00034E0A">
      <w:pPr>
        <w:pStyle w:val="Body"/>
        <w:tabs>
          <w:tab w:val="left" w:pos="3564"/>
        </w:tabs>
        <w:spacing w:line="480" w:lineRule="auto"/>
        <w:rPr>
          <w:rFonts w:ascii="Arial" w:hAnsi="Arial"/>
          <w:b/>
          <w:bCs/>
        </w:rPr>
      </w:pPr>
      <w:r>
        <w:rPr>
          <w:rFonts w:ascii="Arial" w:hAnsi="Arial"/>
          <w:b/>
          <w:bCs/>
        </w:rPr>
        <w:t xml:space="preserve">Methods: </w:t>
      </w:r>
      <w:r w:rsidR="008867B4">
        <w:rPr>
          <w:rFonts w:ascii="Arial" w:hAnsi="Arial"/>
        </w:rPr>
        <w:t xml:space="preserve">Following translation psychometric assessment of the CZ-BSS-R was undertaken using a </w:t>
      </w:r>
      <w:r w:rsidR="00034E0A">
        <w:rPr>
          <w:rFonts w:ascii="Arial" w:hAnsi="Arial"/>
        </w:rPr>
        <w:t>cross-sectional design</w:t>
      </w:r>
      <w:r w:rsidR="00BE782F">
        <w:rPr>
          <w:rFonts w:ascii="Arial" w:hAnsi="Arial"/>
        </w:rPr>
        <w:t xml:space="preserve">.  A between-subjects design was incorporated in order to evaluate known-groups validity evaluation of the translated measure. </w:t>
      </w:r>
      <w:r w:rsidR="00034E0A">
        <w:rPr>
          <w:rFonts w:ascii="Arial" w:hAnsi="Arial"/>
        </w:rPr>
        <w:t xml:space="preserve"> </w:t>
      </w:r>
      <w:r w:rsidR="00BE782F">
        <w:rPr>
          <w:rFonts w:ascii="Arial" w:hAnsi="Arial"/>
        </w:rPr>
        <w:t>465</w:t>
      </w:r>
      <w:r w:rsidR="00034E0A">
        <w:rPr>
          <w:rFonts w:ascii="Arial" w:hAnsi="Arial"/>
        </w:rPr>
        <w:t xml:space="preserve"> </w:t>
      </w:r>
      <w:r w:rsidR="00514B84">
        <w:rPr>
          <w:rFonts w:ascii="Arial" w:hAnsi="Arial"/>
        </w:rPr>
        <w:t>Czech</w:t>
      </w:r>
      <w:r w:rsidR="00034E0A">
        <w:rPr>
          <w:rFonts w:ascii="Arial" w:hAnsi="Arial"/>
        </w:rPr>
        <w:t xml:space="preserve">-speaking women </w:t>
      </w:r>
      <w:r w:rsidR="00BE782F">
        <w:rPr>
          <w:rFonts w:ascii="Arial" w:hAnsi="Arial"/>
        </w:rPr>
        <w:t>within the Czech Republic took part in the study</w:t>
      </w:r>
      <w:r w:rsidR="00034E0A">
        <w:rPr>
          <w:rFonts w:ascii="Arial" w:hAnsi="Arial"/>
        </w:rPr>
        <w:t>.  Confirmatory factor analysis</w:t>
      </w:r>
      <w:r w:rsidR="00BE782F">
        <w:rPr>
          <w:rFonts w:ascii="Arial" w:hAnsi="Arial"/>
        </w:rPr>
        <w:t xml:space="preserve"> was undertaken and</w:t>
      </w:r>
      <w:r w:rsidR="00034E0A">
        <w:rPr>
          <w:rFonts w:ascii="Arial" w:hAnsi="Arial"/>
        </w:rPr>
        <w:t xml:space="preserve"> divergent</w:t>
      </w:r>
      <w:r w:rsidR="00BE782F">
        <w:rPr>
          <w:rFonts w:ascii="Arial" w:hAnsi="Arial"/>
        </w:rPr>
        <w:t xml:space="preserve"> and convergent validity </w:t>
      </w:r>
      <w:r w:rsidR="00F9386E">
        <w:rPr>
          <w:rFonts w:ascii="Arial" w:hAnsi="Arial"/>
        </w:rPr>
        <w:t xml:space="preserve">and </w:t>
      </w:r>
      <w:r w:rsidR="00BE782F">
        <w:rPr>
          <w:rFonts w:ascii="Arial" w:hAnsi="Arial"/>
        </w:rPr>
        <w:t>i</w:t>
      </w:r>
      <w:r w:rsidR="00034E0A">
        <w:rPr>
          <w:rFonts w:ascii="Arial" w:hAnsi="Arial"/>
        </w:rPr>
        <w:t>nternal consistency</w:t>
      </w:r>
      <w:r w:rsidR="00BE782F">
        <w:rPr>
          <w:rFonts w:ascii="Arial" w:hAnsi="Arial"/>
        </w:rPr>
        <w:t xml:space="preserve"> characteristics also evaluated.</w:t>
      </w:r>
      <w:r w:rsidR="00034E0A">
        <w:rPr>
          <w:rFonts w:ascii="Arial" w:hAnsi="Arial"/>
        </w:rPr>
        <w:t xml:space="preserve"> </w:t>
      </w:r>
    </w:p>
    <w:p w14:paraId="56424920" w14:textId="36D1892C" w:rsidR="002E42DA" w:rsidRDefault="003C446E">
      <w:pPr>
        <w:pStyle w:val="Body"/>
        <w:spacing w:line="480" w:lineRule="auto"/>
        <w:rPr>
          <w:rFonts w:ascii="Arial" w:eastAsia="Arial" w:hAnsi="Arial" w:cs="Arial"/>
        </w:rPr>
      </w:pPr>
      <w:r>
        <w:rPr>
          <w:rFonts w:ascii="Arial" w:hAnsi="Arial"/>
          <w:b/>
          <w:bCs/>
        </w:rPr>
        <w:t xml:space="preserve">Results:  </w:t>
      </w:r>
      <w:r w:rsidR="00383380">
        <w:rPr>
          <w:rFonts w:ascii="Arial" w:hAnsi="Arial"/>
        </w:rPr>
        <w:t xml:space="preserve">The </w:t>
      </w:r>
      <w:r w:rsidR="00514B84">
        <w:rPr>
          <w:rFonts w:ascii="Arial" w:hAnsi="Arial"/>
        </w:rPr>
        <w:t>CZ-BSS-R</w:t>
      </w:r>
      <w:r w:rsidR="00383380">
        <w:rPr>
          <w:rFonts w:ascii="Arial" w:hAnsi="Arial"/>
        </w:rPr>
        <w:t xml:space="preserve"> was </w:t>
      </w:r>
      <w:r w:rsidR="00F9386E">
        <w:rPr>
          <w:rFonts w:ascii="Arial" w:hAnsi="Arial"/>
        </w:rPr>
        <w:t>observed</w:t>
      </w:r>
      <w:r w:rsidR="00383380">
        <w:rPr>
          <w:rFonts w:ascii="Arial" w:hAnsi="Arial"/>
        </w:rPr>
        <w:t xml:space="preserve"> to</w:t>
      </w:r>
      <w:r w:rsidR="00F9386E">
        <w:rPr>
          <w:rFonts w:ascii="Arial" w:hAnsi="Arial"/>
        </w:rPr>
        <w:t xml:space="preserve"> have excellent psychometric properties and conceptually and measurement faithful to the original</w:t>
      </w:r>
      <w:r w:rsidR="00383380">
        <w:rPr>
          <w:rFonts w:ascii="Arial" w:hAnsi="Arial"/>
        </w:rPr>
        <w:t xml:space="preserve"> English-language measure.</w:t>
      </w:r>
      <w:r w:rsidR="00F9386E">
        <w:rPr>
          <w:rFonts w:ascii="Arial" w:hAnsi="Arial"/>
        </w:rPr>
        <w:t xml:space="preserve">  Consistent with previous investigations using the BSS-R significant differences were found in scores as a function of delivery type. </w:t>
      </w:r>
    </w:p>
    <w:p w14:paraId="47FC3002" w14:textId="272E4354" w:rsidR="005B2120" w:rsidRDefault="003C446E">
      <w:pPr>
        <w:pStyle w:val="Body"/>
        <w:spacing w:line="480" w:lineRule="auto"/>
        <w:rPr>
          <w:rFonts w:ascii="Arial" w:hAnsi="Arial"/>
        </w:rPr>
      </w:pPr>
      <w:r>
        <w:rPr>
          <w:rFonts w:ascii="Arial" w:hAnsi="Arial"/>
          <w:b/>
          <w:bCs/>
          <w:lang w:val="fr-FR"/>
        </w:rPr>
        <w:t>Conclusions</w:t>
      </w:r>
      <w:r>
        <w:rPr>
          <w:rFonts w:ascii="Arial" w:hAnsi="Arial"/>
        </w:rPr>
        <w:t>:</w:t>
      </w:r>
      <w:bookmarkEnd w:id="1"/>
      <w:r w:rsidR="00383380">
        <w:rPr>
          <w:rFonts w:ascii="Arial" w:hAnsi="Arial"/>
        </w:rPr>
        <w:t xml:space="preserve">  The </w:t>
      </w:r>
      <w:r w:rsidR="00514B84">
        <w:rPr>
          <w:rFonts w:ascii="Arial" w:hAnsi="Arial"/>
        </w:rPr>
        <w:t>CZ-BSS-R</w:t>
      </w:r>
      <w:r w:rsidR="00383380">
        <w:rPr>
          <w:rFonts w:ascii="Arial" w:hAnsi="Arial"/>
        </w:rPr>
        <w:t xml:space="preserve"> </w:t>
      </w:r>
      <w:r w:rsidR="00F9386E">
        <w:rPr>
          <w:rFonts w:ascii="Arial" w:hAnsi="Arial"/>
        </w:rPr>
        <w:t xml:space="preserve">is a valid, robust and reliable measure of birth experience and suitable for use with Czech-speaking women in the Czech Republic.  </w:t>
      </w:r>
      <w:bookmarkStart w:id="2" w:name="_Hlk98762513"/>
      <w:r w:rsidR="00F9386E" w:rsidRPr="00F40882">
        <w:rPr>
          <w:rFonts w:ascii="Arial" w:hAnsi="Arial"/>
          <w:highlight w:val="yellow"/>
        </w:rPr>
        <w:t xml:space="preserve">The study </w:t>
      </w:r>
      <w:r w:rsidR="00F40882" w:rsidRPr="00F40882">
        <w:rPr>
          <w:rFonts w:ascii="Arial" w:hAnsi="Arial"/>
          <w:highlight w:val="yellow"/>
        </w:rPr>
        <w:t>highlighted that instrument and emergency Caesarean section were associated with a lower level of birth satisfaction compared to vaginal delivery</w:t>
      </w:r>
      <w:r w:rsidR="005B2120" w:rsidRPr="00F40882">
        <w:rPr>
          <w:rFonts w:ascii="Arial" w:hAnsi="Arial"/>
          <w:highlight w:val="yellow"/>
        </w:rPr>
        <w:t>.</w:t>
      </w:r>
      <w:bookmarkEnd w:id="2"/>
    </w:p>
    <w:p w14:paraId="20514366" w14:textId="720FF8C7" w:rsidR="00D90194" w:rsidRPr="005B2120" w:rsidRDefault="005B2120" w:rsidP="00B46525">
      <w:pPr>
        <w:spacing w:line="480" w:lineRule="auto"/>
        <w:jc w:val="center"/>
        <w:rPr>
          <w:rStyle w:val="jlqj4b"/>
          <w:rFonts w:ascii="Arial" w:hAnsi="Arial" w:cs="Arial"/>
          <w:b/>
          <w:bCs/>
        </w:rPr>
      </w:pPr>
      <w:r>
        <w:rPr>
          <w:rFonts w:ascii="Arial" w:hAnsi="Arial"/>
        </w:rPr>
        <w:br w:type="page"/>
      </w:r>
      <w:r w:rsidRPr="005B2120">
        <w:rPr>
          <w:rStyle w:val="jlqj4b"/>
          <w:rFonts w:ascii="Arial" w:hAnsi="Arial" w:cs="Arial"/>
          <w:b/>
          <w:bCs/>
        </w:rPr>
        <w:lastRenderedPageBreak/>
        <w:t>Introduction</w:t>
      </w:r>
    </w:p>
    <w:p w14:paraId="68936270" w14:textId="222EAD67" w:rsidR="00D90194" w:rsidRPr="00D90194" w:rsidRDefault="00D90194" w:rsidP="00180E45">
      <w:pPr>
        <w:spacing w:line="480" w:lineRule="auto"/>
        <w:rPr>
          <w:rStyle w:val="jlqj4b"/>
          <w:rFonts w:ascii="Arial" w:hAnsi="Arial" w:cs="Arial"/>
        </w:rPr>
      </w:pPr>
      <w:r w:rsidRPr="00D90194">
        <w:rPr>
          <w:rStyle w:val="jlqj4b"/>
          <w:rFonts w:ascii="Arial" w:hAnsi="Arial" w:cs="Arial"/>
        </w:rPr>
        <w:t>Childbirth is one of the fundamental milestones in a woman’s life. When assessing the quality of perinatal care provision, the expert community has generally been more concerned with the physical health and safety of mother and child</w:t>
      </w:r>
      <w:r w:rsidR="00E208C2">
        <w:rPr>
          <w:rStyle w:val="jlqj4b"/>
          <w:rFonts w:ascii="Arial" w:hAnsi="Arial" w:cs="Arial"/>
        </w:rPr>
        <w:t>.</w:t>
      </w:r>
      <w:r w:rsidRPr="00D90194">
        <w:rPr>
          <w:rStyle w:val="jlqj4b"/>
          <w:rFonts w:ascii="Arial" w:hAnsi="Arial" w:cs="Arial"/>
        </w:rPr>
        <w:t xml:space="preserve"> However, over the last two decades, increasing attention </w:t>
      </w:r>
      <w:r w:rsidR="00E208C2">
        <w:rPr>
          <w:rStyle w:val="jlqj4b"/>
          <w:rFonts w:ascii="Arial" w:hAnsi="Arial" w:cs="Arial"/>
        </w:rPr>
        <w:t>has focused on</w:t>
      </w:r>
      <w:r w:rsidRPr="00D90194">
        <w:rPr>
          <w:rStyle w:val="jlqj4b"/>
          <w:rFonts w:ascii="Arial" w:hAnsi="Arial" w:cs="Arial"/>
        </w:rPr>
        <w:t xml:space="preserve"> childbearing women’s mental health, emotional security, and subjective delivery experience </w:t>
      </w:r>
      <w:r w:rsidR="00E63988">
        <w:rPr>
          <w:rStyle w:val="jlqj4b"/>
          <w:rFonts w:ascii="Arial" w:hAnsi="Arial" w:cs="Arial"/>
        </w:rPr>
        <w:fldChar w:fldCharType="begin">
          <w:fldData xml:space="preserve">PEVuZE5vdGU+PENpdGU+PEF1dGhvcj5DaGFiYmVydDwvQXV0aG9yPjxZZWFyPjIwMjE8L1llYXI+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</w:fldData>
        </w:fldChar>
      </w:r>
      <w:r w:rsidR="000342F5">
        <w:rPr>
          <w:rStyle w:val="jlqj4b"/>
          <w:rFonts w:ascii="Arial" w:hAnsi="Arial" w:cs="Arial"/>
        </w:rPr>
        <w:instrText xml:space="preserve"> ADDIN EN.CITE </w:instrText>
      </w:r>
      <w:r w:rsidR="000342F5">
        <w:rPr>
          <w:rStyle w:val="jlqj4b"/>
          <w:rFonts w:ascii="Arial" w:hAnsi="Arial" w:cs="Arial"/>
        </w:rPr>
        <w:fldChar w:fldCharType="begin">
          <w:fldData xml:space="preserve">PEVuZE5vdGU+PENpdGU+PEF1dGhvcj5DaGFiYmVydDwvQXV0aG9yPjxZZWFyPjIwMjE8L1llYXI+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</w:fldData>
        </w:fldChar>
      </w:r>
      <w:r w:rsidR="000342F5">
        <w:rPr>
          <w:rStyle w:val="jlqj4b"/>
          <w:rFonts w:ascii="Arial" w:hAnsi="Arial" w:cs="Arial"/>
        </w:rPr>
        <w:instrText xml:space="preserve"> ADDIN EN.CITE.DATA </w:instrText>
      </w:r>
      <w:r w:rsidR="000342F5">
        <w:rPr>
          <w:rStyle w:val="jlqj4b"/>
          <w:rFonts w:ascii="Arial" w:hAnsi="Arial" w:cs="Arial"/>
        </w:rPr>
      </w:r>
      <w:r w:rsidR="000342F5">
        <w:rPr>
          <w:rStyle w:val="jlqj4b"/>
          <w:rFonts w:ascii="Arial" w:hAnsi="Arial" w:cs="Arial"/>
        </w:rPr>
        <w:fldChar w:fldCharType="end"/>
      </w:r>
      <w:r w:rsidR="00E63988">
        <w:rPr>
          <w:rStyle w:val="jlqj4b"/>
          <w:rFonts w:ascii="Arial" w:hAnsi="Arial" w:cs="Arial"/>
        </w:rPr>
      </w:r>
      <w:r w:rsidR="00E63988">
        <w:rPr>
          <w:rStyle w:val="jlqj4b"/>
          <w:rFonts w:ascii="Arial" w:hAnsi="Arial" w:cs="Arial"/>
        </w:rPr>
        <w:fldChar w:fldCharType="separate"/>
      </w:r>
      <w:r w:rsidR="000342F5">
        <w:rPr>
          <w:rStyle w:val="jlqj4b"/>
          <w:rFonts w:ascii="Arial" w:hAnsi="Arial" w:cs="Arial"/>
          <w:noProof/>
        </w:rPr>
        <w:t>(Chabbert, Panagiotou, &amp; Wendland, 2020; Chabbert, Rozenberg, &amp; Wendland, 2021)</w:t>
      </w:r>
      <w:r w:rsidR="00E63988">
        <w:rPr>
          <w:rStyle w:val="jlqj4b"/>
          <w:rFonts w:ascii="Arial" w:hAnsi="Arial" w:cs="Arial"/>
        </w:rPr>
        <w:fldChar w:fldCharType="end"/>
      </w:r>
      <w:r w:rsidRPr="00D90194">
        <w:rPr>
          <w:rStyle w:val="jlqj4b"/>
          <w:rFonts w:ascii="Arial" w:hAnsi="Arial" w:cs="Arial"/>
        </w:rPr>
        <w:t xml:space="preserve">. </w:t>
      </w:r>
    </w:p>
    <w:p w14:paraId="6960DAE5" w14:textId="25F29B28" w:rsidR="00D90194" w:rsidRPr="00D90194" w:rsidRDefault="00E63988" w:rsidP="00D90194">
      <w:pPr>
        <w:spacing w:line="480" w:lineRule="auto"/>
        <w:ind w:firstLine="708"/>
        <w:rPr>
          <w:rStyle w:val="jlqj4b"/>
          <w:rFonts w:ascii="Arial" w:hAnsi="Arial" w:cs="Arial"/>
        </w:rPr>
      </w:pPr>
      <w:r>
        <w:rPr>
          <w:rStyle w:val="jlqj4b"/>
          <w:rFonts w:ascii="Arial" w:hAnsi="Arial" w:cs="Arial"/>
        </w:rPr>
        <w:fldChar w:fldCharType="begin">
          <w:fldData xml:space="preserve">PEVuZE5vdGU+PENpdGUgQXV0aG9yWWVhcj0iMSI+PEF1dGhvcj5MYXJraW48L0F1dGhvcj48WWVh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</w:fldData>
        </w:fldChar>
      </w:r>
      <w:r w:rsidR="000342F5">
        <w:rPr>
          <w:rStyle w:val="jlqj4b"/>
          <w:rFonts w:ascii="Arial" w:hAnsi="Arial" w:cs="Arial"/>
        </w:rPr>
        <w:instrText xml:space="preserve"> ADDIN EN.CITE </w:instrText>
      </w:r>
      <w:r w:rsidR="000342F5">
        <w:rPr>
          <w:rStyle w:val="jlqj4b"/>
          <w:rFonts w:ascii="Arial" w:hAnsi="Arial" w:cs="Arial"/>
        </w:rPr>
        <w:fldChar w:fldCharType="begin">
          <w:fldData xml:space="preserve">PEVuZE5vdGU+PENpdGUgQXV0aG9yWWVhcj0iMSI+PEF1dGhvcj5MYXJraW48L0F1dGhvcj48WWVh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</w:fldData>
        </w:fldChar>
      </w:r>
      <w:r w:rsidR="000342F5">
        <w:rPr>
          <w:rStyle w:val="jlqj4b"/>
          <w:rFonts w:ascii="Arial" w:hAnsi="Arial" w:cs="Arial"/>
        </w:rPr>
        <w:instrText xml:space="preserve"> ADDIN EN.CITE.DATA </w:instrText>
      </w:r>
      <w:r w:rsidR="000342F5">
        <w:rPr>
          <w:rStyle w:val="jlqj4b"/>
          <w:rFonts w:ascii="Arial" w:hAnsi="Arial" w:cs="Arial"/>
        </w:rPr>
      </w:r>
      <w:r w:rsidR="000342F5">
        <w:rPr>
          <w:rStyle w:val="jlqj4b"/>
          <w:rFonts w:ascii="Arial" w:hAnsi="Arial" w:cs="Arial"/>
        </w:rPr>
        <w:fldChar w:fldCharType="end"/>
      </w:r>
      <w:r>
        <w:rPr>
          <w:rStyle w:val="jlqj4b"/>
          <w:rFonts w:ascii="Arial" w:hAnsi="Arial" w:cs="Arial"/>
        </w:rPr>
      </w:r>
      <w:r>
        <w:rPr>
          <w:rStyle w:val="jlqj4b"/>
          <w:rFonts w:ascii="Arial" w:hAnsi="Arial" w:cs="Arial"/>
        </w:rPr>
        <w:fldChar w:fldCharType="separate"/>
      </w:r>
      <w:r w:rsidR="000342F5">
        <w:rPr>
          <w:rStyle w:val="jlqj4b"/>
          <w:rFonts w:ascii="Arial" w:hAnsi="Arial" w:cs="Arial"/>
          <w:noProof/>
        </w:rPr>
        <w:t>Larkin, Begley, and Devane (2009)</w:t>
      </w:r>
      <w:r>
        <w:rPr>
          <w:rStyle w:val="jlqj4b"/>
          <w:rFonts w:ascii="Arial" w:hAnsi="Arial" w:cs="Arial"/>
        </w:rPr>
        <w:fldChar w:fldCharType="end"/>
      </w:r>
      <w:r w:rsidR="00D90194" w:rsidRPr="00D90194">
        <w:rPr>
          <w:rStyle w:val="jlqj4b"/>
          <w:rFonts w:ascii="Arial" w:hAnsi="Arial" w:cs="Arial"/>
        </w:rPr>
        <w:t xml:space="preserve"> define the experience of labour and birth as an individual life event, which is influenced by social, environmental, organi</w:t>
      </w:r>
      <w:r w:rsidR="00B557B3">
        <w:rPr>
          <w:rStyle w:val="jlqj4b"/>
          <w:rFonts w:ascii="Arial" w:hAnsi="Arial" w:cs="Arial"/>
        </w:rPr>
        <w:t>z</w:t>
      </w:r>
      <w:r w:rsidR="00D90194" w:rsidRPr="00D90194">
        <w:rPr>
          <w:rStyle w:val="jlqj4b"/>
          <w:rFonts w:ascii="Arial" w:hAnsi="Arial" w:cs="Arial"/>
        </w:rPr>
        <w:t>ational</w:t>
      </w:r>
      <w:r w:rsidR="00B557B3">
        <w:rPr>
          <w:rStyle w:val="jlqj4b"/>
          <w:rFonts w:ascii="Arial" w:hAnsi="Arial" w:cs="Arial"/>
        </w:rPr>
        <w:t xml:space="preserve"> and </w:t>
      </w:r>
      <w:r w:rsidR="00D90194" w:rsidRPr="00D90194">
        <w:rPr>
          <w:rStyle w:val="jlqj4b"/>
          <w:rFonts w:ascii="Arial" w:hAnsi="Arial" w:cs="Arial"/>
        </w:rPr>
        <w:t xml:space="preserve">political events, </w:t>
      </w:r>
      <w:r w:rsidR="00B557B3">
        <w:rPr>
          <w:rStyle w:val="jlqj4b"/>
          <w:rFonts w:ascii="Arial" w:hAnsi="Arial" w:cs="Arial"/>
        </w:rPr>
        <w:t>along with</w:t>
      </w:r>
      <w:r w:rsidR="00D90194" w:rsidRPr="00D90194">
        <w:rPr>
          <w:rStyle w:val="jlqj4b"/>
          <w:rFonts w:ascii="Arial" w:hAnsi="Arial" w:cs="Arial"/>
        </w:rPr>
        <w:t xml:space="preserve"> women</w:t>
      </w:r>
      <w:r w:rsidR="00B557B3">
        <w:rPr>
          <w:rStyle w:val="jlqj4b"/>
          <w:rFonts w:ascii="Arial" w:hAnsi="Arial" w:cs="Arial"/>
        </w:rPr>
        <w:t>’s</w:t>
      </w:r>
      <w:r w:rsidR="00D90194" w:rsidRPr="00D90194">
        <w:rPr>
          <w:rStyle w:val="jlqj4b"/>
          <w:rFonts w:ascii="Arial" w:hAnsi="Arial" w:cs="Arial"/>
        </w:rPr>
        <w:t xml:space="preserve"> individual life experience. Thus, the experience of childbirth is a complex construct, which is effected by a number of pre-delivery and intrapartum factors </w:t>
      </w:r>
      <w:r w:rsidR="00693BC4">
        <w:rPr>
          <w:rStyle w:val="jlqj4b"/>
          <w:rFonts w:ascii="Arial" w:hAnsi="Arial" w:cs="Arial"/>
        </w:rPr>
        <w:fldChar w:fldCharType="begin">
          <w:fldData xml:space="preserve">PEVuZE5vdGU+PENpdGU+PEF1dGhvcj5CYWd1aXlhPC9BdXRob3I+PFllYXI+MjAyMTwvWWVhcj48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</w:fldData>
        </w:fldChar>
      </w:r>
      <w:r w:rsidR="000342F5">
        <w:rPr>
          <w:rStyle w:val="jlqj4b"/>
          <w:rFonts w:ascii="Arial" w:hAnsi="Arial" w:cs="Arial"/>
        </w:rPr>
        <w:instrText xml:space="preserve"> ADDIN EN.CITE </w:instrText>
      </w:r>
      <w:r w:rsidR="000342F5">
        <w:rPr>
          <w:rStyle w:val="jlqj4b"/>
          <w:rFonts w:ascii="Arial" w:hAnsi="Arial" w:cs="Arial"/>
        </w:rPr>
        <w:fldChar w:fldCharType="begin">
          <w:fldData xml:space="preserve">PEVuZE5vdGU+PENpdGU+PEF1dGhvcj5CYWd1aXlhPC9BdXRob3I+PFllYXI+MjAyMTwvWWVhcj48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</w:fldData>
        </w:fldChar>
      </w:r>
      <w:r w:rsidR="000342F5">
        <w:rPr>
          <w:rStyle w:val="jlqj4b"/>
          <w:rFonts w:ascii="Arial" w:hAnsi="Arial" w:cs="Arial"/>
        </w:rPr>
        <w:instrText xml:space="preserve"> ADDIN EN.CITE.DATA </w:instrText>
      </w:r>
      <w:r w:rsidR="000342F5">
        <w:rPr>
          <w:rStyle w:val="jlqj4b"/>
          <w:rFonts w:ascii="Arial" w:hAnsi="Arial" w:cs="Arial"/>
        </w:rPr>
      </w:r>
      <w:r w:rsidR="000342F5">
        <w:rPr>
          <w:rStyle w:val="jlqj4b"/>
          <w:rFonts w:ascii="Arial" w:hAnsi="Arial" w:cs="Arial"/>
        </w:rPr>
        <w:fldChar w:fldCharType="end"/>
      </w:r>
      <w:r w:rsidR="00693BC4">
        <w:rPr>
          <w:rStyle w:val="jlqj4b"/>
          <w:rFonts w:ascii="Arial" w:hAnsi="Arial" w:cs="Arial"/>
        </w:rPr>
      </w:r>
      <w:r w:rsidR="00693BC4">
        <w:rPr>
          <w:rStyle w:val="jlqj4b"/>
          <w:rFonts w:ascii="Arial" w:hAnsi="Arial" w:cs="Arial"/>
        </w:rPr>
        <w:fldChar w:fldCharType="separate"/>
      </w:r>
      <w:r w:rsidR="000342F5">
        <w:rPr>
          <w:rStyle w:val="jlqj4b"/>
          <w:rFonts w:ascii="Arial" w:hAnsi="Arial" w:cs="Arial"/>
          <w:noProof/>
        </w:rPr>
        <w:t>(Baguiya et al., 2021; Heuckendorff, Christensen, Fonager, &amp; Overgaard, 2021; Swain, Begum, &amp; Parida, 2021)</w:t>
      </w:r>
      <w:r w:rsidR="00693BC4">
        <w:rPr>
          <w:rStyle w:val="jlqj4b"/>
          <w:rFonts w:ascii="Arial" w:hAnsi="Arial" w:cs="Arial"/>
        </w:rPr>
        <w:fldChar w:fldCharType="end"/>
      </w:r>
      <w:r w:rsidR="00D90194" w:rsidRPr="00D90194">
        <w:rPr>
          <w:rStyle w:val="jlqj4b"/>
          <w:rFonts w:ascii="Arial" w:hAnsi="Arial" w:cs="Arial"/>
        </w:rPr>
        <w:t xml:space="preserve">. </w:t>
      </w:r>
      <w:r w:rsidR="00E208C2">
        <w:rPr>
          <w:rStyle w:val="jlqj4b"/>
          <w:rFonts w:ascii="Arial" w:hAnsi="Arial" w:cs="Arial"/>
        </w:rPr>
        <w:t>E</w:t>
      </w:r>
      <w:r w:rsidR="00D90194" w:rsidRPr="00D90194">
        <w:rPr>
          <w:rStyle w:val="jlqj4b"/>
          <w:rFonts w:ascii="Arial" w:hAnsi="Arial" w:cs="Arial"/>
        </w:rPr>
        <w:t xml:space="preserve">xperiences of childbirth are connected with the quality of care and support provided by maternity care staff and the care provider interaction they provide, and </w:t>
      </w:r>
      <w:r w:rsidR="0019545C">
        <w:rPr>
          <w:rStyle w:val="jlqj4b"/>
          <w:rFonts w:ascii="Arial" w:hAnsi="Arial" w:cs="Arial"/>
        </w:rPr>
        <w:t xml:space="preserve">each </w:t>
      </w:r>
      <w:r w:rsidR="00D90194" w:rsidRPr="00D90194">
        <w:rPr>
          <w:rStyle w:val="jlqj4b"/>
          <w:rFonts w:ascii="Arial" w:hAnsi="Arial" w:cs="Arial"/>
        </w:rPr>
        <w:t xml:space="preserve">woman’s involvement in decision-making </w:t>
      </w:r>
      <w:r w:rsidR="00693BC4">
        <w:rPr>
          <w:rStyle w:val="jlqj4b"/>
          <w:rFonts w:ascii="Arial" w:hAnsi="Arial" w:cs="Arial"/>
        </w:rPr>
        <w:fldChar w:fldCharType="begin">
          <w:fldData xml:space="preserve">PEVuZE5vdGU+PENpdGU+PEF1dGhvcj5Ib2RuZXR0PC9BdXRob3I+PFllYXI+MjAwMjwvWWVhcj48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</w:fldData>
        </w:fldChar>
      </w:r>
      <w:r w:rsidR="00A90CC6">
        <w:rPr>
          <w:rStyle w:val="jlqj4b"/>
          <w:rFonts w:ascii="Arial" w:hAnsi="Arial" w:cs="Arial"/>
        </w:rPr>
        <w:instrText xml:space="preserve"> ADDIN EN.CITE </w:instrText>
      </w:r>
      <w:r w:rsidR="00A90CC6">
        <w:rPr>
          <w:rStyle w:val="jlqj4b"/>
          <w:rFonts w:ascii="Arial" w:hAnsi="Arial" w:cs="Arial"/>
        </w:rPr>
        <w:fldChar w:fldCharType="begin">
          <w:fldData xml:space="preserve">PEVuZE5vdGU+PENpdGU+PEF1dGhvcj5Ib2RuZXR0PC9BdXRob3I+PFllYXI+MjAwMjwvWWVhcj48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</w:fldData>
        </w:fldChar>
      </w:r>
      <w:r w:rsidR="00A90CC6">
        <w:rPr>
          <w:rStyle w:val="jlqj4b"/>
          <w:rFonts w:ascii="Arial" w:hAnsi="Arial" w:cs="Arial"/>
        </w:rPr>
        <w:instrText xml:space="preserve"> ADDIN EN.CITE.DATA </w:instrText>
      </w:r>
      <w:r w:rsidR="00A90CC6">
        <w:rPr>
          <w:rStyle w:val="jlqj4b"/>
          <w:rFonts w:ascii="Arial" w:hAnsi="Arial" w:cs="Arial"/>
        </w:rPr>
      </w:r>
      <w:r w:rsidR="00A90CC6">
        <w:rPr>
          <w:rStyle w:val="jlqj4b"/>
          <w:rFonts w:ascii="Arial" w:hAnsi="Arial" w:cs="Arial"/>
        </w:rPr>
        <w:fldChar w:fldCharType="end"/>
      </w:r>
      <w:r w:rsidR="00693BC4">
        <w:rPr>
          <w:rStyle w:val="jlqj4b"/>
          <w:rFonts w:ascii="Arial" w:hAnsi="Arial" w:cs="Arial"/>
        </w:rPr>
      </w:r>
      <w:r w:rsidR="00693BC4">
        <w:rPr>
          <w:rStyle w:val="jlqj4b"/>
          <w:rFonts w:ascii="Arial" w:hAnsi="Arial" w:cs="Arial"/>
        </w:rPr>
        <w:fldChar w:fldCharType="separate"/>
      </w:r>
      <w:r w:rsidR="000342F5">
        <w:rPr>
          <w:rStyle w:val="jlqj4b"/>
          <w:rFonts w:ascii="Arial" w:hAnsi="Arial" w:cs="Arial"/>
          <w:noProof/>
        </w:rPr>
        <w:t>(Hodnett et al., 2002; Hollins Martin &amp; Martin, 2014)</w:t>
      </w:r>
      <w:r w:rsidR="00693BC4">
        <w:rPr>
          <w:rStyle w:val="jlqj4b"/>
          <w:rFonts w:ascii="Arial" w:hAnsi="Arial" w:cs="Arial"/>
        </w:rPr>
        <w:fldChar w:fldCharType="end"/>
      </w:r>
      <w:r w:rsidR="00D90194" w:rsidRPr="00D90194">
        <w:rPr>
          <w:rStyle w:val="jlqj4b"/>
          <w:rFonts w:ascii="Arial" w:hAnsi="Arial" w:cs="Arial"/>
        </w:rPr>
        <w:t xml:space="preserve">. </w:t>
      </w:r>
      <w:r w:rsidR="003E24F6">
        <w:rPr>
          <w:rStyle w:val="jlqj4b"/>
          <w:rFonts w:ascii="Arial" w:hAnsi="Arial" w:cs="Arial"/>
        </w:rPr>
        <w:t>T</w:t>
      </w:r>
      <w:r w:rsidR="00D90194" w:rsidRPr="00D90194">
        <w:rPr>
          <w:rStyle w:val="jlqj4b"/>
          <w:rFonts w:ascii="Arial" w:hAnsi="Arial" w:cs="Arial"/>
        </w:rPr>
        <w:t xml:space="preserve">he environment where the delivery takes place and support provided by the woman’s partner </w:t>
      </w:r>
      <w:r w:rsidR="003E24F6">
        <w:rPr>
          <w:rStyle w:val="jlqj4b"/>
          <w:rFonts w:ascii="Arial" w:hAnsi="Arial" w:cs="Arial"/>
        </w:rPr>
        <w:t xml:space="preserve">also impacts </w:t>
      </w:r>
      <w:r w:rsidR="0019545C">
        <w:rPr>
          <w:rStyle w:val="jlqj4b"/>
          <w:rFonts w:ascii="Arial" w:hAnsi="Arial" w:cs="Arial"/>
        </w:rPr>
        <w:t>up</w:t>
      </w:r>
      <w:r w:rsidR="003E24F6">
        <w:rPr>
          <w:rStyle w:val="jlqj4b"/>
          <w:rFonts w:ascii="Arial" w:hAnsi="Arial" w:cs="Arial"/>
        </w:rPr>
        <w:t xml:space="preserve">on </w:t>
      </w:r>
      <w:r w:rsidR="00D90194" w:rsidRPr="00D90194">
        <w:rPr>
          <w:rStyle w:val="jlqj4b"/>
          <w:rFonts w:ascii="Arial" w:hAnsi="Arial" w:cs="Arial"/>
        </w:rPr>
        <w:t xml:space="preserve">experiences of childbirth </w:t>
      </w:r>
      <w:r w:rsidR="00352847">
        <w:rPr>
          <w:rStyle w:val="jlqj4b"/>
          <w:rFonts w:ascii="Arial" w:hAnsi="Arial" w:cs="Arial"/>
        </w:rPr>
        <w:fldChar w:fldCharType="begin">
          <w:fldData xml:space="preserve">PEVuZE5vdGU+PENpdGU+PEF1dGhvcj5Nb2xsYXJkPC9BdXRob3I+PFllYXI+MjAyMjwvWWVhcj48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</w:fldData>
        </w:fldChar>
      </w:r>
      <w:r w:rsidR="000342F5">
        <w:rPr>
          <w:rStyle w:val="jlqj4b"/>
          <w:rFonts w:ascii="Arial" w:hAnsi="Arial" w:cs="Arial"/>
        </w:rPr>
        <w:instrText xml:space="preserve"> ADDIN EN.CITE </w:instrText>
      </w:r>
      <w:r w:rsidR="000342F5">
        <w:rPr>
          <w:rStyle w:val="jlqj4b"/>
          <w:rFonts w:ascii="Arial" w:hAnsi="Arial" w:cs="Arial"/>
        </w:rPr>
        <w:fldChar w:fldCharType="begin">
          <w:fldData xml:space="preserve">PEVuZE5vdGU+PENpdGU+PEF1dGhvcj5Nb2xsYXJkPC9BdXRob3I+PFllYXI+MjAyMjwvWWVhcj48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</w:fldData>
        </w:fldChar>
      </w:r>
      <w:r w:rsidR="000342F5">
        <w:rPr>
          <w:rStyle w:val="jlqj4b"/>
          <w:rFonts w:ascii="Arial" w:hAnsi="Arial" w:cs="Arial"/>
        </w:rPr>
        <w:instrText xml:space="preserve"> ADDIN EN.CITE.DATA </w:instrText>
      </w:r>
      <w:r w:rsidR="000342F5">
        <w:rPr>
          <w:rStyle w:val="jlqj4b"/>
          <w:rFonts w:ascii="Arial" w:hAnsi="Arial" w:cs="Arial"/>
        </w:rPr>
      </w:r>
      <w:r w:rsidR="000342F5">
        <w:rPr>
          <w:rStyle w:val="jlqj4b"/>
          <w:rFonts w:ascii="Arial" w:hAnsi="Arial" w:cs="Arial"/>
        </w:rPr>
        <w:fldChar w:fldCharType="end"/>
      </w:r>
      <w:r w:rsidR="00352847">
        <w:rPr>
          <w:rStyle w:val="jlqj4b"/>
          <w:rFonts w:ascii="Arial" w:hAnsi="Arial" w:cs="Arial"/>
        </w:rPr>
      </w:r>
      <w:r w:rsidR="00352847">
        <w:rPr>
          <w:rStyle w:val="jlqj4b"/>
          <w:rFonts w:ascii="Arial" w:hAnsi="Arial" w:cs="Arial"/>
        </w:rPr>
        <w:fldChar w:fldCharType="separate"/>
      </w:r>
      <w:r w:rsidR="000342F5">
        <w:rPr>
          <w:rStyle w:val="jlqj4b"/>
          <w:rFonts w:ascii="Arial" w:hAnsi="Arial" w:cs="Arial"/>
          <w:noProof/>
        </w:rPr>
        <w:t>(Breman, Storr, Paul, LeClair, &amp; Johantgen, 2019; Christiaens &amp; Bracke, 2009; Mollard &amp; Kupzyk, 2022; Yang, Ke, &amp; Gao, 2020)</w:t>
      </w:r>
      <w:r w:rsidR="00352847">
        <w:rPr>
          <w:rStyle w:val="jlqj4b"/>
          <w:rFonts w:ascii="Arial" w:hAnsi="Arial" w:cs="Arial"/>
        </w:rPr>
        <w:fldChar w:fldCharType="end"/>
      </w:r>
      <w:r w:rsidR="00D90194" w:rsidRPr="00D90194">
        <w:rPr>
          <w:rStyle w:val="jlqj4b"/>
          <w:rFonts w:ascii="Arial" w:hAnsi="Arial" w:cs="Arial"/>
        </w:rPr>
        <w:t>. Individual influencers from the woman’ perspective</w:t>
      </w:r>
      <w:r w:rsidR="0019545C">
        <w:rPr>
          <w:rStyle w:val="jlqj4b"/>
          <w:rFonts w:ascii="Arial" w:hAnsi="Arial" w:cs="Arial"/>
        </w:rPr>
        <w:t xml:space="preserve">, </w:t>
      </w:r>
      <w:r w:rsidR="00E208C2">
        <w:rPr>
          <w:rStyle w:val="jlqj4b"/>
          <w:rFonts w:ascii="Arial" w:hAnsi="Arial" w:cs="Arial"/>
        </w:rPr>
        <w:t>emphasis the importance and relevance of</w:t>
      </w:r>
      <w:r w:rsidR="00D90194" w:rsidRPr="00D90194">
        <w:rPr>
          <w:rStyle w:val="jlqj4b"/>
          <w:rFonts w:ascii="Arial" w:hAnsi="Arial" w:cs="Arial"/>
        </w:rPr>
        <w:t xml:space="preserve"> birth satisfaction</w:t>
      </w:r>
      <w:r w:rsidR="00352847">
        <w:rPr>
          <w:rStyle w:val="jlqj4b"/>
          <w:rFonts w:ascii="Arial" w:hAnsi="Arial" w:cs="Arial"/>
        </w:rPr>
        <w:t xml:space="preserve"> </w:t>
      </w:r>
      <w:r w:rsidR="00352847">
        <w:rPr>
          <w:rStyle w:val="jlqj4b"/>
          <w:rFonts w:ascii="Arial" w:hAnsi="Arial" w:cs="Arial"/>
        </w:rPr>
        <w:fldChar w:fldCharType="begin">
          <w:fldData xml:space="preserve">PEVuZE5vdGU+PENpdGU+PEF1dGhvcj5DaHJpc3RpYWVuczwvQXV0aG9yPjxZZWFyPjIwMDc8L1ll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</w:fldData>
        </w:fldChar>
      </w:r>
      <w:r w:rsidR="000342F5">
        <w:rPr>
          <w:rStyle w:val="jlqj4b"/>
          <w:rFonts w:ascii="Arial" w:hAnsi="Arial" w:cs="Arial"/>
        </w:rPr>
        <w:instrText xml:space="preserve"> ADDIN EN.CITE </w:instrText>
      </w:r>
      <w:r w:rsidR="000342F5">
        <w:rPr>
          <w:rStyle w:val="jlqj4b"/>
          <w:rFonts w:ascii="Arial" w:hAnsi="Arial" w:cs="Arial"/>
        </w:rPr>
        <w:fldChar w:fldCharType="begin">
          <w:fldData xml:space="preserve">PEVuZE5vdGU+PENpdGU+PEF1dGhvcj5DaHJpc3RpYWVuczwvQXV0aG9yPjxZZWFyPjIwMDc8L1ll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</w:fldData>
        </w:fldChar>
      </w:r>
      <w:r w:rsidR="000342F5">
        <w:rPr>
          <w:rStyle w:val="jlqj4b"/>
          <w:rFonts w:ascii="Arial" w:hAnsi="Arial" w:cs="Arial"/>
        </w:rPr>
        <w:instrText xml:space="preserve"> ADDIN EN.CITE.DATA </w:instrText>
      </w:r>
      <w:r w:rsidR="000342F5">
        <w:rPr>
          <w:rStyle w:val="jlqj4b"/>
          <w:rFonts w:ascii="Arial" w:hAnsi="Arial" w:cs="Arial"/>
        </w:rPr>
      </w:r>
      <w:r w:rsidR="000342F5">
        <w:rPr>
          <w:rStyle w:val="jlqj4b"/>
          <w:rFonts w:ascii="Arial" w:hAnsi="Arial" w:cs="Arial"/>
        </w:rPr>
        <w:fldChar w:fldCharType="end"/>
      </w:r>
      <w:r w:rsidR="00352847">
        <w:rPr>
          <w:rStyle w:val="jlqj4b"/>
          <w:rFonts w:ascii="Arial" w:hAnsi="Arial" w:cs="Arial"/>
        </w:rPr>
      </w:r>
      <w:r w:rsidR="00352847">
        <w:rPr>
          <w:rStyle w:val="jlqj4b"/>
          <w:rFonts w:ascii="Arial" w:hAnsi="Arial" w:cs="Arial"/>
        </w:rPr>
        <w:fldChar w:fldCharType="separate"/>
      </w:r>
      <w:r w:rsidR="000342F5">
        <w:rPr>
          <w:rStyle w:val="jlqj4b"/>
          <w:rFonts w:ascii="Arial" w:hAnsi="Arial" w:cs="Arial"/>
          <w:noProof/>
        </w:rPr>
        <w:t>(Christiaens &amp; Bracke, 2007; Christiaens, Gouwy, &amp; Bracke, 2007)</w:t>
      </w:r>
      <w:r w:rsidR="00352847">
        <w:rPr>
          <w:rStyle w:val="jlqj4b"/>
          <w:rFonts w:ascii="Arial" w:hAnsi="Arial" w:cs="Arial"/>
        </w:rPr>
        <w:fldChar w:fldCharType="end"/>
      </w:r>
      <w:r w:rsidR="00D90194" w:rsidRPr="00D90194">
        <w:rPr>
          <w:rStyle w:val="jlqj4b"/>
          <w:rFonts w:ascii="Arial" w:hAnsi="Arial" w:cs="Arial"/>
        </w:rPr>
        <w:t xml:space="preserve">. Delivery satisfaction is comprised of both the woman’s emotional responses to the experience of labour and birth, and her cognitive evaluation of events. </w:t>
      </w:r>
      <w:r w:rsidR="004E729A">
        <w:rPr>
          <w:rStyle w:val="jlqj4b"/>
          <w:rFonts w:ascii="Arial" w:hAnsi="Arial" w:cs="Arial"/>
        </w:rPr>
        <w:t>As such, b</w:t>
      </w:r>
      <w:r w:rsidR="00D90194" w:rsidRPr="00D90194">
        <w:rPr>
          <w:rStyle w:val="jlqj4b"/>
          <w:rFonts w:ascii="Arial" w:hAnsi="Arial" w:cs="Arial"/>
        </w:rPr>
        <w:t xml:space="preserve">irth satisfaction can be defined as a retrospective maternal evaluation of </w:t>
      </w:r>
      <w:r w:rsidR="009E1556">
        <w:rPr>
          <w:rStyle w:val="jlqj4b"/>
          <w:rFonts w:ascii="Arial" w:hAnsi="Arial" w:cs="Arial"/>
        </w:rPr>
        <w:t>the woman’s</w:t>
      </w:r>
      <w:r w:rsidR="00D90194" w:rsidRPr="00D90194">
        <w:rPr>
          <w:rStyle w:val="jlqj4b"/>
          <w:rFonts w:ascii="Arial" w:hAnsi="Arial" w:cs="Arial"/>
        </w:rPr>
        <w:t xml:space="preserve"> own labour and birth events</w:t>
      </w:r>
      <w:r w:rsidR="009E1556">
        <w:rPr>
          <w:rStyle w:val="jlqj4b"/>
          <w:rFonts w:ascii="Arial" w:hAnsi="Arial" w:cs="Arial"/>
        </w:rPr>
        <w:t xml:space="preserve"> </w:t>
      </w:r>
      <w:r w:rsidR="009E1556">
        <w:rPr>
          <w:rStyle w:val="jlqj4b"/>
          <w:rFonts w:ascii="Arial" w:hAnsi="Arial" w:cs="Arial"/>
        </w:rPr>
        <w:fldChar w:fldCharType="begin"/>
      </w:r>
      <w:r w:rsidR="000342F5">
        <w:rPr>
          <w:rStyle w:val="jlqj4b"/>
          <w:rFonts w:ascii="Arial" w:hAnsi="Arial" w:cs="Arial"/>
        </w:rPr>
        <w:instrText xml:space="preserve"> ADDIN EN.CITE &lt;EndNote&gt;&lt;Cite&gt;&lt;Author&gt;Hollins Martin&lt;/Author&gt;&lt;Year&gt;2012&lt;/Year&gt;&lt;RecNum&gt;241&lt;/RecNum&gt;&lt;DisplayText&gt;(C.J. Hollins Martin, Snowden, &amp;amp; Martin, 2012)&lt;/DisplayText&gt;&lt;record&gt;&lt;rec-number&gt;241&lt;/rec-number&gt;&lt;foreign-keys&gt;&lt;key app="EN" db-id="r0ver9fxjststmeevviv99e5apaesseaf2es" timestamp="1638887345"&gt;241&lt;/key&gt;&lt;/foreign-keys&gt;&lt;ref-type name="Journal Article"&gt;17&lt;/ref-type&gt;&lt;contributors&gt;&lt;authors&gt;&lt;author&gt;Hollins Martin, C.J.&lt;/author&gt;&lt;author&gt;Snowden, A.&lt;/author&gt;&lt;author&gt;Martin, C.R.&lt;/author&gt;&lt;/authors&gt;&lt;/contributors&gt;&lt;titles&gt;&lt;title&gt;Concurrent analysis: Validation of the domains within the Birth Satisfaction Scale&lt;/title&gt;&lt;secondary-title&gt;Journal of Reproductive and Infant Psychology&lt;/secondary-title&gt;&lt;/titles&gt;&lt;periodical&gt;&lt;full-title&gt;Journal of Reproductive and Infant Psychology&lt;/full-title&gt;&lt;abbr-1&gt;J. Reprod. Infant Psychol.&lt;/abbr-1&gt;&lt;abbr-2&gt;J Reprod Infant Psychol&lt;/abbr-2&gt;&lt;abbr-3&gt;Journal of Reproductive &amp;amp; Infant Psychology&lt;/abbr-3&gt;&lt;/periodical&gt;&lt;pages&gt;247-260&lt;/pages&gt;&lt;volume&gt;30&lt;/volume&gt;&lt;dates&gt;&lt;year&gt;2012&lt;/year&gt;&lt;/dates&gt;&lt;urls&gt;&lt;/urls&gt;&lt;electronic-resource-num&gt;10.1080/02646838.2012.710833&lt;/electronic-resource-num&gt;&lt;/record&gt;&lt;/Cite&gt;&lt;/EndNote&gt;</w:instrText>
      </w:r>
      <w:r w:rsidR="009E1556">
        <w:rPr>
          <w:rStyle w:val="jlqj4b"/>
          <w:rFonts w:ascii="Arial" w:hAnsi="Arial" w:cs="Arial"/>
        </w:rPr>
        <w:fldChar w:fldCharType="separate"/>
      </w:r>
      <w:r w:rsidR="000342F5">
        <w:rPr>
          <w:rStyle w:val="jlqj4b"/>
          <w:rFonts w:ascii="Arial" w:hAnsi="Arial" w:cs="Arial"/>
          <w:noProof/>
        </w:rPr>
        <w:t xml:space="preserve">(C.J. </w:t>
      </w:r>
      <w:r w:rsidR="000342F5">
        <w:rPr>
          <w:rStyle w:val="jlqj4b"/>
          <w:rFonts w:ascii="Arial" w:hAnsi="Arial" w:cs="Arial"/>
          <w:noProof/>
        </w:rPr>
        <w:lastRenderedPageBreak/>
        <w:t>Hollins Martin, Snowden, &amp; Martin, 2012)</w:t>
      </w:r>
      <w:r w:rsidR="009E1556">
        <w:rPr>
          <w:rStyle w:val="jlqj4b"/>
          <w:rFonts w:ascii="Arial" w:hAnsi="Arial" w:cs="Arial"/>
        </w:rPr>
        <w:fldChar w:fldCharType="end"/>
      </w:r>
      <w:r w:rsidR="00D90194" w:rsidRPr="00D90194">
        <w:rPr>
          <w:rStyle w:val="jlqj4b"/>
          <w:rFonts w:ascii="Arial" w:hAnsi="Arial" w:cs="Arial"/>
        </w:rPr>
        <w:t>, which is influenced by many situational, cognitive and emotional factors</w:t>
      </w:r>
      <w:r w:rsidR="009E1556">
        <w:rPr>
          <w:rStyle w:val="jlqj4b"/>
          <w:rFonts w:ascii="Arial" w:hAnsi="Arial" w:cs="Arial"/>
        </w:rPr>
        <w:t xml:space="preserve"> </w:t>
      </w:r>
      <w:r w:rsidR="009E1556">
        <w:rPr>
          <w:rStyle w:val="jlqj4b"/>
          <w:rFonts w:ascii="Arial" w:hAnsi="Arial" w:cs="Arial"/>
        </w:rPr>
        <w:fldChar w:fldCharType="begin">
          <w:fldData xml:space="preserve">PEVuZE5vdGU+PENpdGU+PEF1dGhvcj5QcmVpczwvQXV0aG9yPjxZZWFyPjIwMTk8L1llYXI+PFJl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</w:fldData>
        </w:fldChar>
      </w:r>
      <w:r w:rsidR="000342F5">
        <w:rPr>
          <w:rStyle w:val="jlqj4b"/>
          <w:rFonts w:ascii="Arial" w:hAnsi="Arial" w:cs="Arial"/>
        </w:rPr>
        <w:instrText xml:space="preserve"> ADDIN EN.CITE </w:instrText>
      </w:r>
      <w:r w:rsidR="000342F5">
        <w:rPr>
          <w:rStyle w:val="jlqj4b"/>
          <w:rFonts w:ascii="Arial" w:hAnsi="Arial" w:cs="Arial"/>
        </w:rPr>
        <w:fldChar w:fldCharType="begin">
          <w:fldData xml:space="preserve">PEVuZE5vdGU+PENpdGU+PEF1dGhvcj5QcmVpczwvQXV0aG9yPjxZZWFyPjIwMTk8L1llYXI+PFJl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</w:fldData>
        </w:fldChar>
      </w:r>
      <w:r w:rsidR="000342F5">
        <w:rPr>
          <w:rStyle w:val="jlqj4b"/>
          <w:rFonts w:ascii="Arial" w:hAnsi="Arial" w:cs="Arial"/>
        </w:rPr>
        <w:instrText xml:space="preserve"> ADDIN EN.CITE.DATA </w:instrText>
      </w:r>
      <w:r w:rsidR="000342F5">
        <w:rPr>
          <w:rStyle w:val="jlqj4b"/>
          <w:rFonts w:ascii="Arial" w:hAnsi="Arial" w:cs="Arial"/>
        </w:rPr>
      </w:r>
      <w:r w:rsidR="000342F5">
        <w:rPr>
          <w:rStyle w:val="jlqj4b"/>
          <w:rFonts w:ascii="Arial" w:hAnsi="Arial" w:cs="Arial"/>
        </w:rPr>
        <w:fldChar w:fldCharType="end"/>
      </w:r>
      <w:r w:rsidR="009E1556">
        <w:rPr>
          <w:rStyle w:val="jlqj4b"/>
          <w:rFonts w:ascii="Arial" w:hAnsi="Arial" w:cs="Arial"/>
        </w:rPr>
      </w:r>
      <w:r w:rsidR="009E1556">
        <w:rPr>
          <w:rStyle w:val="jlqj4b"/>
          <w:rFonts w:ascii="Arial" w:hAnsi="Arial" w:cs="Arial"/>
        </w:rPr>
        <w:fldChar w:fldCharType="separate"/>
      </w:r>
      <w:r w:rsidR="000342F5">
        <w:rPr>
          <w:rStyle w:val="jlqj4b"/>
          <w:rFonts w:ascii="Arial" w:hAnsi="Arial" w:cs="Arial"/>
          <w:noProof/>
        </w:rPr>
        <w:t>(Preis, Eisner, Chen, &amp; Benyamini, 2019)</w:t>
      </w:r>
      <w:r w:rsidR="009E1556">
        <w:rPr>
          <w:rStyle w:val="jlqj4b"/>
          <w:rFonts w:ascii="Arial" w:hAnsi="Arial" w:cs="Arial"/>
        </w:rPr>
        <w:fldChar w:fldCharType="end"/>
      </w:r>
      <w:r w:rsidR="00D90194" w:rsidRPr="00D90194">
        <w:rPr>
          <w:rStyle w:val="jlqj4b"/>
          <w:rFonts w:ascii="Arial" w:hAnsi="Arial" w:cs="Arial"/>
        </w:rPr>
        <w:t xml:space="preserve">. Levels of birth satisfaction </w:t>
      </w:r>
      <w:r w:rsidR="00CE1F5F">
        <w:rPr>
          <w:rStyle w:val="jlqj4b"/>
          <w:rFonts w:ascii="Arial" w:hAnsi="Arial" w:cs="Arial"/>
        </w:rPr>
        <w:t>will</w:t>
      </w:r>
      <w:r w:rsidR="00D90194" w:rsidRPr="00D90194">
        <w:rPr>
          <w:rStyle w:val="jlqj4b"/>
          <w:rFonts w:ascii="Arial" w:hAnsi="Arial" w:cs="Arial"/>
        </w:rPr>
        <w:t xml:space="preserve"> vary according to individual </w:t>
      </w:r>
      <w:r w:rsidR="00CE1F5F">
        <w:rPr>
          <w:rStyle w:val="jlqj4b"/>
          <w:rFonts w:ascii="Arial" w:hAnsi="Arial" w:cs="Arial"/>
        </w:rPr>
        <w:t>circumstances</w:t>
      </w:r>
      <w:r w:rsidR="00D90194" w:rsidRPr="00D90194">
        <w:rPr>
          <w:rStyle w:val="jlqj4b"/>
          <w:rFonts w:ascii="Arial" w:hAnsi="Arial" w:cs="Arial"/>
        </w:rPr>
        <w:t xml:space="preserve">, with the woman content with some aspects of her experience and discontented with others </w:t>
      </w:r>
      <w:r w:rsidR="009E1556">
        <w:rPr>
          <w:rStyle w:val="jlqj4b"/>
          <w:rFonts w:ascii="Arial" w:hAnsi="Arial" w:cs="Arial"/>
        </w:rPr>
        <w:fldChar w:fldCharType="begin">
          <w:fldData xml:space="preserve">PEVuZE5vdGU+PENpdGU+PEF1dGhvcj5MZW1tZW5zPC9BdXRob3I+PFllYXI+MjAyMTwvWWVhcj48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</w:fldData>
        </w:fldChar>
      </w:r>
      <w:r w:rsidR="000342F5">
        <w:rPr>
          <w:rStyle w:val="jlqj4b"/>
          <w:rFonts w:ascii="Arial" w:hAnsi="Arial" w:cs="Arial"/>
        </w:rPr>
        <w:instrText xml:space="preserve"> ADDIN EN.CITE </w:instrText>
      </w:r>
      <w:r w:rsidR="000342F5">
        <w:rPr>
          <w:rStyle w:val="jlqj4b"/>
          <w:rFonts w:ascii="Arial" w:hAnsi="Arial" w:cs="Arial"/>
        </w:rPr>
        <w:fldChar w:fldCharType="begin">
          <w:fldData xml:space="preserve">PEVuZE5vdGU+PENpdGU+PEF1dGhvcj5MZW1tZW5zPC9BdXRob3I+PFllYXI+MjAyMTwvWWVhcj48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</w:fldData>
        </w:fldChar>
      </w:r>
      <w:r w:rsidR="000342F5">
        <w:rPr>
          <w:rStyle w:val="jlqj4b"/>
          <w:rFonts w:ascii="Arial" w:hAnsi="Arial" w:cs="Arial"/>
        </w:rPr>
        <w:instrText xml:space="preserve"> ADDIN EN.CITE.DATA </w:instrText>
      </w:r>
      <w:r w:rsidR="000342F5">
        <w:rPr>
          <w:rStyle w:val="jlqj4b"/>
          <w:rFonts w:ascii="Arial" w:hAnsi="Arial" w:cs="Arial"/>
        </w:rPr>
      </w:r>
      <w:r w:rsidR="000342F5">
        <w:rPr>
          <w:rStyle w:val="jlqj4b"/>
          <w:rFonts w:ascii="Arial" w:hAnsi="Arial" w:cs="Arial"/>
        </w:rPr>
        <w:fldChar w:fldCharType="end"/>
      </w:r>
      <w:r w:rsidR="009E1556">
        <w:rPr>
          <w:rStyle w:val="jlqj4b"/>
          <w:rFonts w:ascii="Arial" w:hAnsi="Arial" w:cs="Arial"/>
        </w:rPr>
      </w:r>
      <w:r w:rsidR="009E1556">
        <w:rPr>
          <w:rStyle w:val="jlqj4b"/>
          <w:rFonts w:ascii="Arial" w:hAnsi="Arial" w:cs="Arial"/>
        </w:rPr>
        <w:fldChar w:fldCharType="separate"/>
      </w:r>
      <w:r w:rsidR="000342F5">
        <w:rPr>
          <w:rStyle w:val="jlqj4b"/>
          <w:rFonts w:ascii="Arial" w:hAnsi="Arial" w:cs="Arial"/>
          <w:noProof/>
        </w:rPr>
        <w:t>(Lemmens et al., 2021)</w:t>
      </w:r>
      <w:r w:rsidR="009E1556">
        <w:rPr>
          <w:rStyle w:val="jlqj4b"/>
          <w:rFonts w:ascii="Arial" w:hAnsi="Arial" w:cs="Arial"/>
        </w:rPr>
        <w:fldChar w:fldCharType="end"/>
      </w:r>
      <w:r w:rsidR="00D90194" w:rsidRPr="00D90194">
        <w:rPr>
          <w:rStyle w:val="jlqj4b"/>
          <w:rFonts w:ascii="Arial" w:hAnsi="Arial" w:cs="Arial"/>
        </w:rPr>
        <w:t>.</w:t>
      </w:r>
    </w:p>
    <w:p w14:paraId="43BA759B" w14:textId="5D5CED8E" w:rsidR="00D90194" w:rsidRPr="00D90194" w:rsidRDefault="00D90194" w:rsidP="00D90194">
      <w:pPr>
        <w:spacing w:line="480" w:lineRule="auto"/>
        <w:ind w:firstLine="708"/>
        <w:rPr>
          <w:rStyle w:val="jlqj4b"/>
          <w:rFonts w:ascii="Arial" w:hAnsi="Arial" w:cs="Arial"/>
        </w:rPr>
      </w:pPr>
      <w:r w:rsidRPr="00D90194">
        <w:rPr>
          <w:rStyle w:val="jlqj4b"/>
          <w:rFonts w:ascii="Arial" w:hAnsi="Arial" w:cs="Arial"/>
        </w:rPr>
        <w:t xml:space="preserve">Delivery experience and its evaluation can have long-term impact upon mother and infant well-being </w:t>
      </w:r>
      <w:r w:rsidR="009E1556">
        <w:rPr>
          <w:rStyle w:val="jlqj4b"/>
          <w:rFonts w:ascii="Arial" w:hAnsi="Arial" w:cs="Arial"/>
        </w:rPr>
        <w:fldChar w:fldCharType="begin">
          <w:fldData xml:space="preserve">PEVuZE5vdGU+PENpdGU+PEF1dGhvcj5OaWx2ZXI8L0F1dGhvcj48WWVhcj4yMDE3PC9ZZWFyPjxS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</w:fldData>
        </w:fldChar>
      </w:r>
      <w:r w:rsidR="000342F5">
        <w:rPr>
          <w:rStyle w:val="jlqj4b"/>
          <w:rFonts w:ascii="Arial" w:hAnsi="Arial" w:cs="Arial"/>
        </w:rPr>
        <w:instrText xml:space="preserve"> ADDIN EN.CITE </w:instrText>
      </w:r>
      <w:r w:rsidR="000342F5">
        <w:rPr>
          <w:rStyle w:val="jlqj4b"/>
          <w:rFonts w:ascii="Arial" w:hAnsi="Arial" w:cs="Arial"/>
        </w:rPr>
        <w:fldChar w:fldCharType="begin">
          <w:fldData xml:space="preserve">PEVuZE5vdGU+PENpdGU+PEF1dGhvcj5OaWx2ZXI8L0F1dGhvcj48WWVhcj4yMDE3PC9ZZWFyPjxS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</w:fldData>
        </w:fldChar>
      </w:r>
      <w:r w:rsidR="000342F5">
        <w:rPr>
          <w:rStyle w:val="jlqj4b"/>
          <w:rFonts w:ascii="Arial" w:hAnsi="Arial" w:cs="Arial"/>
        </w:rPr>
        <w:instrText xml:space="preserve"> ADDIN EN.CITE.DATA </w:instrText>
      </w:r>
      <w:r w:rsidR="000342F5">
        <w:rPr>
          <w:rStyle w:val="jlqj4b"/>
          <w:rFonts w:ascii="Arial" w:hAnsi="Arial" w:cs="Arial"/>
        </w:rPr>
      </w:r>
      <w:r w:rsidR="000342F5">
        <w:rPr>
          <w:rStyle w:val="jlqj4b"/>
          <w:rFonts w:ascii="Arial" w:hAnsi="Arial" w:cs="Arial"/>
        </w:rPr>
        <w:fldChar w:fldCharType="end"/>
      </w:r>
      <w:r w:rsidR="009E1556">
        <w:rPr>
          <w:rStyle w:val="jlqj4b"/>
          <w:rFonts w:ascii="Arial" w:hAnsi="Arial" w:cs="Arial"/>
        </w:rPr>
      </w:r>
      <w:r w:rsidR="009E1556">
        <w:rPr>
          <w:rStyle w:val="jlqj4b"/>
          <w:rFonts w:ascii="Arial" w:hAnsi="Arial" w:cs="Arial"/>
        </w:rPr>
        <w:fldChar w:fldCharType="separate"/>
      </w:r>
      <w:r w:rsidR="000342F5">
        <w:rPr>
          <w:rStyle w:val="jlqj4b"/>
          <w:rFonts w:ascii="Arial" w:hAnsi="Arial" w:cs="Arial"/>
          <w:noProof/>
        </w:rPr>
        <w:t>(Goodman, Mackey, &amp; Tavakoli, 2004; Nilver, Begley, &amp; Berg, 2017; Preis et al., 2019)</w:t>
      </w:r>
      <w:r w:rsidR="009E1556">
        <w:rPr>
          <w:rStyle w:val="jlqj4b"/>
          <w:rFonts w:ascii="Arial" w:hAnsi="Arial" w:cs="Arial"/>
        </w:rPr>
        <w:fldChar w:fldCharType="end"/>
      </w:r>
      <w:r w:rsidRPr="00D90194">
        <w:rPr>
          <w:rStyle w:val="jlqj4b"/>
          <w:rFonts w:ascii="Arial" w:hAnsi="Arial" w:cs="Arial"/>
        </w:rPr>
        <w:t>, with a positive experience associ</w:t>
      </w:r>
      <w:r w:rsidR="00A4100F">
        <w:rPr>
          <w:rStyle w:val="jlqj4b"/>
          <w:rFonts w:ascii="Arial" w:hAnsi="Arial" w:cs="Arial"/>
        </w:rPr>
        <w:t>a</w:t>
      </w:r>
      <w:r w:rsidRPr="00D90194">
        <w:rPr>
          <w:rStyle w:val="jlqj4b"/>
          <w:rFonts w:ascii="Arial" w:hAnsi="Arial" w:cs="Arial"/>
        </w:rPr>
        <w:t xml:space="preserve">ted with positive personal growth and self-respect </w:t>
      </w:r>
      <w:r w:rsidR="00A4100F">
        <w:rPr>
          <w:rStyle w:val="jlqj4b"/>
          <w:rFonts w:ascii="Arial" w:hAnsi="Arial" w:cs="Arial"/>
        </w:rPr>
        <w:fldChar w:fldCharType="begin">
          <w:fldData xml:space="preserve">PEVuZE5vdGU+PENpdGU+PEF1dGhvcj5MdW5kZ3JlbjwvQXV0aG9yPjxZZWFyPjIwMDU8L1llYXI+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</w:fldData>
        </w:fldChar>
      </w:r>
      <w:r w:rsidR="000342F5">
        <w:rPr>
          <w:rStyle w:val="jlqj4b"/>
          <w:rFonts w:ascii="Arial" w:hAnsi="Arial" w:cs="Arial"/>
        </w:rPr>
        <w:instrText xml:space="preserve"> ADDIN EN.CITE </w:instrText>
      </w:r>
      <w:r w:rsidR="000342F5">
        <w:rPr>
          <w:rStyle w:val="jlqj4b"/>
          <w:rFonts w:ascii="Arial" w:hAnsi="Arial" w:cs="Arial"/>
        </w:rPr>
        <w:fldChar w:fldCharType="begin">
          <w:fldData xml:space="preserve">PEVuZE5vdGU+PENpdGU+PEF1dGhvcj5MdW5kZ3JlbjwvQXV0aG9yPjxZZWFyPjIwMDU8L1llYXI+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</w:fldData>
        </w:fldChar>
      </w:r>
      <w:r w:rsidR="000342F5">
        <w:rPr>
          <w:rStyle w:val="jlqj4b"/>
          <w:rFonts w:ascii="Arial" w:hAnsi="Arial" w:cs="Arial"/>
        </w:rPr>
        <w:instrText xml:space="preserve"> ADDIN EN.CITE.DATA </w:instrText>
      </w:r>
      <w:r w:rsidR="000342F5">
        <w:rPr>
          <w:rStyle w:val="jlqj4b"/>
          <w:rFonts w:ascii="Arial" w:hAnsi="Arial" w:cs="Arial"/>
        </w:rPr>
      </w:r>
      <w:r w:rsidR="000342F5">
        <w:rPr>
          <w:rStyle w:val="jlqj4b"/>
          <w:rFonts w:ascii="Arial" w:hAnsi="Arial" w:cs="Arial"/>
        </w:rPr>
        <w:fldChar w:fldCharType="end"/>
      </w:r>
      <w:r w:rsidR="00A4100F">
        <w:rPr>
          <w:rStyle w:val="jlqj4b"/>
          <w:rFonts w:ascii="Arial" w:hAnsi="Arial" w:cs="Arial"/>
        </w:rPr>
      </w:r>
      <w:r w:rsidR="00A4100F">
        <w:rPr>
          <w:rStyle w:val="jlqj4b"/>
          <w:rFonts w:ascii="Arial" w:hAnsi="Arial" w:cs="Arial"/>
        </w:rPr>
        <w:fldChar w:fldCharType="separate"/>
      </w:r>
      <w:r w:rsidR="000342F5">
        <w:rPr>
          <w:rStyle w:val="jlqj4b"/>
          <w:rFonts w:ascii="Arial" w:hAnsi="Arial" w:cs="Arial"/>
          <w:noProof/>
        </w:rPr>
        <w:t>(Goodman et al., 2004; Lundgren, 2005; Nilver et al., 2017)</w:t>
      </w:r>
      <w:r w:rsidR="00A4100F">
        <w:rPr>
          <w:rStyle w:val="jlqj4b"/>
          <w:rFonts w:ascii="Arial" w:hAnsi="Arial" w:cs="Arial"/>
        </w:rPr>
        <w:fldChar w:fldCharType="end"/>
      </w:r>
      <w:r w:rsidRPr="00D90194">
        <w:rPr>
          <w:rStyle w:val="jlqj4b"/>
          <w:rFonts w:ascii="Arial" w:hAnsi="Arial" w:cs="Arial"/>
        </w:rPr>
        <w:t xml:space="preserve">. In contrast, a negative birth experience increases risk of developing post-natal depression (PND) </w:t>
      </w:r>
      <w:r w:rsidR="00A4100F">
        <w:rPr>
          <w:rStyle w:val="jlqj4b"/>
          <w:rFonts w:ascii="Arial" w:hAnsi="Arial" w:cs="Arial"/>
        </w:rPr>
        <w:fldChar w:fldCharType="begin">
          <w:fldData xml:space="preserve">PEVuZE5vdGU+PENpdGU+PEF1dGhvcj5CZWxsPC9BdXRob3I+PFllYXI+MjAxNjwvWWVhcj48UmVj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</w:fldData>
        </w:fldChar>
      </w:r>
      <w:r w:rsidR="000342F5">
        <w:rPr>
          <w:rStyle w:val="jlqj4b"/>
          <w:rFonts w:ascii="Arial" w:hAnsi="Arial" w:cs="Arial"/>
        </w:rPr>
        <w:instrText xml:space="preserve"> ADDIN EN.CITE </w:instrText>
      </w:r>
      <w:r w:rsidR="000342F5">
        <w:rPr>
          <w:rStyle w:val="jlqj4b"/>
          <w:rFonts w:ascii="Arial" w:hAnsi="Arial" w:cs="Arial"/>
        </w:rPr>
        <w:fldChar w:fldCharType="begin">
          <w:fldData xml:space="preserve">PEVuZE5vdGU+PENpdGU+PEF1dGhvcj5CZWxsPC9BdXRob3I+PFllYXI+MjAxNjwvWWVhcj48UmVj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</w:fldData>
        </w:fldChar>
      </w:r>
      <w:r w:rsidR="000342F5">
        <w:rPr>
          <w:rStyle w:val="jlqj4b"/>
          <w:rFonts w:ascii="Arial" w:hAnsi="Arial" w:cs="Arial"/>
        </w:rPr>
        <w:instrText xml:space="preserve"> ADDIN EN.CITE.DATA </w:instrText>
      </w:r>
      <w:r w:rsidR="000342F5">
        <w:rPr>
          <w:rStyle w:val="jlqj4b"/>
          <w:rFonts w:ascii="Arial" w:hAnsi="Arial" w:cs="Arial"/>
        </w:rPr>
      </w:r>
      <w:r w:rsidR="000342F5">
        <w:rPr>
          <w:rStyle w:val="jlqj4b"/>
          <w:rFonts w:ascii="Arial" w:hAnsi="Arial" w:cs="Arial"/>
        </w:rPr>
        <w:fldChar w:fldCharType="end"/>
      </w:r>
      <w:r w:rsidR="00A4100F">
        <w:rPr>
          <w:rStyle w:val="jlqj4b"/>
          <w:rFonts w:ascii="Arial" w:hAnsi="Arial" w:cs="Arial"/>
        </w:rPr>
      </w:r>
      <w:r w:rsidR="00A4100F">
        <w:rPr>
          <w:rStyle w:val="jlqj4b"/>
          <w:rFonts w:ascii="Arial" w:hAnsi="Arial" w:cs="Arial"/>
        </w:rPr>
        <w:fldChar w:fldCharType="separate"/>
      </w:r>
      <w:r w:rsidR="000342F5">
        <w:rPr>
          <w:rStyle w:val="jlqj4b"/>
          <w:rFonts w:ascii="Arial" w:hAnsi="Arial" w:cs="Arial"/>
          <w:noProof/>
        </w:rPr>
        <w:t>(Bell &amp; Andersson, 2016)</w:t>
      </w:r>
      <w:r w:rsidR="00A4100F">
        <w:rPr>
          <w:rStyle w:val="jlqj4b"/>
          <w:rFonts w:ascii="Arial" w:hAnsi="Arial" w:cs="Arial"/>
        </w:rPr>
        <w:fldChar w:fldCharType="end"/>
      </w:r>
      <w:r w:rsidRPr="00D90194">
        <w:rPr>
          <w:rStyle w:val="jlqj4b"/>
          <w:rFonts w:ascii="Arial" w:hAnsi="Arial" w:cs="Arial"/>
        </w:rPr>
        <w:t xml:space="preserve">, post-traumatic stress disorder (PTSD) </w:t>
      </w:r>
      <w:r w:rsidR="00A4100F">
        <w:rPr>
          <w:rStyle w:val="jlqj4b"/>
          <w:rFonts w:ascii="Arial" w:hAnsi="Arial" w:cs="Arial"/>
        </w:rPr>
        <w:fldChar w:fldCharType="begin">
          <w:fldData xml:space="preserve">PEVuZE5vdGU+PENpdGU+PEF1dGhvcj5HYXJ0aHVzLU5pZWdlbDwvQXV0aG9yPjxZZWFyPjIwMTM8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</w:fldData>
        </w:fldChar>
      </w:r>
      <w:r w:rsidR="000342F5">
        <w:rPr>
          <w:rStyle w:val="jlqj4b"/>
          <w:rFonts w:ascii="Arial" w:hAnsi="Arial" w:cs="Arial"/>
        </w:rPr>
        <w:instrText xml:space="preserve"> ADDIN EN.CITE </w:instrText>
      </w:r>
      <w:r w:rsidR="000342F5">
        <w:rPr>
          <w:rStyle w:val="jlqj4b"/>
          <w:rFonts w:ascii="Arial" w:hAnsi="Arial" w:cs="Arial"/>
        </w:rPr>
        <w:fldChar w:fldCharType="begin">
          <w:fldData xml:space="preserve">PEVuZE5vdGU+PENpdGU+PEF1dGhvcj5HYXJ0aHVzLU5pZWdlbDwvQXV0aG9yPjxZZWFyPjIwMTM8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</w:fldData>
        </w:fldChar>
      </w:r>
      <w:r w:rsidR="000342F5">
        <w:rPr>
          <w:rStyle w:val="jlqj4b"/>
          <w:rFonts w:ascii="Arial" w:hAnsi="Arial" w:cs="Arial"/>
        </w:rPr>
        <w:instrText xml:space="preserve"> ADDIN EN.CITE.DATA </w:instrText>
      </w:r>
      <w:r w:rsidR="000342F5">
        <w:rPr>
          <w:rStyle w:val="jlqj4b"/>
          <w:rFonts w:ascii="Arial" w:hAnsi="Arial" w:cs="Arial"/>
        </w:rPr>
      </w:r>
      <w:r w:rsidR="000342F5">
        <w:rPr>
          <w:rStyle w:val="jlqj4b"/>
          <w:rFonts w:ascii="Arial" w:hAnsi="Arial" w:cs="Arial"/>
        </w:rPr>
        <w:fldChar w:fldCharType="end"/>
      </w:r>
      <w:r w:rsidR="00A4100F">
        <w:rPr>
          <w:rStyle w:val="jlqj4b"/>
          <w:rFonts w:ascii="Arial" w:hAnsi="Arial" w:cs="Arial"/>
        </w:rPr>
      </w:r>
      <w:r w:rsidR="00A4100F">
        <w:rPr>
          <w:rStyle w:val="jlqj4b"/>
          <w:rFonts w:ascii="Arial" w:hAnsi="Arial" w:cs="Arial"/>
        </w:rPr>
        <w:fldChar w:fldCharType="separate"/>
      </w:r>
      <w:r w:rsidR="000342F5">
        <w:rPr>
          <w:rStyle w:val="jlqj4b"/>
          <w:rFonts w:ascii="Arial" w:hAnsi="Arial" w:cs="Arial"/>
          <w:noProof/>
        </w:rPr>
        <w:t>(Garthus-Niegel, von Soest, Vollrath, &amp; Eberhard-Gran, 2013; Harrison, Ayers, Quigley, Stein, &amp; Alderdice, 2021)</w:t>
      </w:r>
      <w:r w:rsidR="00A4100F">
        <w:rPr>
          <w:rStyle w:val="jlqj4b"/>
          <w:rFonts w:ascii="Arial" w:hAnsi="Arial" w:cs="Arial"/>
        </w:rPr>
        <w:fldChar w:fldCharType="end"/>
      </w:r>
      <w:r w:rsidRPr="00D90194">
        <w:rPr>
          <w:rStyle w:val="jlqj4b"/>
          <w:rFonts w:ascii="Arial" w:hAnsi="Arial" w:cs="Arial"/>
        </w:rPr>
        <w:t xml:space="preserve">, fear of future childbirth, and request for subsequent elective caesarean section </w:t>
      </w:r>
      <w:r w:rsidR="00A4100F">
        <w:rPr>
          <w:rStyle w:val="jlqj4b"/>
          <w:rFonts w:ascii="Arial" w:hAnsi="Arial" w:cs="Arial"/>
        </w:rPr>
        <w:fldChar w:fldCharType="begin">
          <w:fldData xml:space="preserve">PEVuZE5vdGU+PENpdGU+PEF1dGhvcj5Hb25jdSBTZXJoYXRsaW9nbHU8L0F1dGhvcj48WWVhcj4y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</w:fldData>
        </w:fldChar>
      </w:r>
      <w:r w:rsidR="000342F5">
        <w:rPr>
          <w:rStyle w:val="jlqj4b"/>
          <w:rFonts w:ascii="Arial" w:hAnsi="Arial" w:cs="Arial"/>
        </w:rPr>
        <w:instrText xml:space="preserve"> ADDIN EN.CITE </w:instrText>
      </w:r>
      <w:r w:rsidR="000342F5">
        <w:rPr>
          <w:rStyle w:val="jlqj4b"/>
          <w:rFonts w:ascii="Arial" w:hAnsi="Arial" w:cs="Arial"/>
        </w:rPr>
        <w:fldChar w:fldCharType="begin">
          <w:fldData xml:space="preserve">PEVuZE5vdGU+PENpdGU+PEF1dGhvcj5Hb25jdSBTZXJoYXRsaW9nbHU8L0F1dGhvcj48WWVhcj4y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</w:fldData>
        </w:fldChar>
      </w:r>
      <w:r w:rsidR="000342F5">
        <w:rPr>
          <w:rStyle w:val="jlqj4b"/>
          <w:rFonts w:ascii="Arial" w:hAnsi="Arial" w:cs="Arial"/>
        </w:rPr>
        <w:instrText xml:space="preserve"> ADDIN EN.CITE.DATA </w:instrText>
      </w:r>
      <w:r w:rsidR="000342F5">
        <w:rPr>
          <w:rStyle w:val="jlqj4b"/>
          <w:rFonts w:ascii="Arial" w:hAnsi="Arial" w:cs="Arial"/>
        </w:rPr>
      </w:r>
      <w:r w:rsidR="000342F5">
        <w:rPr>
          <w:rStyle w:val="jlqj4b"/>
          <w:rFonts w:ascii="Arial" w:hAnsi="Arial" w:cs="Arial"/>
        </w:rPr>
        <w:fldChar w:fldCharType="end"/>
      </w:r>
      <w:r w:rsidR="00A4100F">
        <w:rPr>
          <w:rStyle w:val="jlqj4b"/>
          <w:rFonts w:ascii="Arial" w:hAnsi="Arial" w:cs="Arial"/>
        </w:rPr>
      </w:r>
      <w:r w:rsidR="00A4100F">
        <w:rPr>
          <w:rStyle w:val="jlqj4b"/>
          <w:rFonts w:ascii="Arial" w:hAnsi="Arial" w:cs="Arial"/>
        </w:rPr>
        <w:fldChar w:fldCharType="separate"/>
      </w:r>
      <w:r w:rsidR="000342F5">
        <w:rPr>
          <w:rStyle w:val="jlqj4b"/>
          <w:rFonts w:ascii="Arial" w:hAnsi="Arial" w:cs="Arial"/>
          <w:noProof/>
        </w:rPr>
        <w:t>(Goncu Serhatlioglu, Karahan, Hollins Martin, &amp; Martin, 2018; Hildingsson, Nilsson, Karlstrom, &amp; Lundgren, 2011; Jomeen et al., 2021; Nilsson et al., 2017)</w:t>
      </w:r>
      <w:r w:rsidR="00A4100F">
        <w:rPr>
          <w:rStyle w:val="jlqj4b"/>
          <w:rFonts w:ascii="Arial" w:hAnsi="Arial" w:cs="Arial"/>
        </w:rPr>
        <w:fldChar w:fldCharType="end"/>
      </w:r>
      <w:r w:rsidR="00CE1F5F">
        <w:rPr>
          <w:rStyle w:val="jlqj4b"/>
          <w:rFonts w:ascii="Arial" w:hAnsi="Arial" w:cs="Arial"/>
        </w:rPr>
        <w:t>.</w:t>
      </w:r>
    </w:p>
    <w:p w14:paraId="7162538F" w14:textId="4D5D4974" w:rsidR="005C1FA3" w:rsidRDefault="00D90194" w:rsidP="005C43DC">
      <w:pPr>
        <w:spacing w:line="480" w:lineRule="auto"/>
        <w:ind w:firstLine="708"/>
        <w:rPr>
          <w:rFonts w:ascii="Arial" w:hAnsi="Arial" w:cs="Arial"/>
        </w:rPr>
      </w:pPr>
      <w:r w:rsidRPr="00D90194">
        <w:rPr>
          <w:rFonts w:ascii="Arial" w:hAnsi="Arial" w:cs="Arial"/>
        </w:rPr>
        <w:t>The 10-item</w:t>
      </w:r>
      <w:r w:rsidRPr="00D90194">
        <w:rPr>
          <w:rFonts w:ascii="Arial" w:hAnsi="Arial" w:cs="Arial"/>
          <w:i/>
        </w:rPr>
        <w:t xml:space="preserve"> </w:t>
      </w:r>
      <w:r w:rsidRPr="00D90194">
        <w:rPr>
          <w:rStyle w:val="jlqj4b"/>
          <w:rFonts w:ascii="Arial" w:hAnsi="Arial" w:cs="Arial"/>
          <w:i/>
        </w:rPr>
        <w:t>Birth Satisfaction Scale-Revised</w:t>
      </w:r>
      <w:r w:rsidRPr="00D90194">
        <w:rPr>
          <w:rStyle w:val="jlqj4b"/>
          <w:rFonts w:ascii="Arial" w:hAnsi="Arial" w:cs="Arial"/>
        </w:rPr>
        <w:t xml:space="preserve"> (</w:t>
      </w:r>
      <w:r w:rsidRPr="00D90194">
        <w:rPr>
          <w:rStyle w:val="jlqj4b"/>
          <w:rFonts w:ascii="Arial" w:hAnsi="Arial" w:cs="Arial"/>
          <w:i/>
        </w:rPr>
        <w:t>BSS-R</w:t>
      </w:r>
      <w:r w:rsidRPr="00D90194">
        <w:rPr>
          <w:rStyle w:val="jlqj4b"/>
          <w:rFonts w:ascii="Arial" w:hAnsi="Arial" w:cs="Arial"/>
        </w:rPr>
        <w:t>)</w:t>
      </w:r>
      <w:r w:rsidRPr="00D90194">
        <w:rPr>
          <w:rFonts w:ascii="Arial" w:hAnsi="Arial" w:cs="Arial"/>
        </w:rPr>
        <w:t xml:space="preserve"> is a </w:t>
      </w:r>
      <w:r w:rsidRPr="00D90194">
        <w:rPr>
          <w:rFonts w:ascii="Arial" w:eastAsia="MS PGothic" w:hAnsi="Arial" w:cs="Arial"/>
          <w:bCs/>
          <w:kern w:val="24"/>
        </w:rPr>
        <w:t>multi-</w:t>
      </w:r>
      <w:r w:rsidR="00D7078E">
        <w:rPr>
          <w:rFonts w:ascii="Arial" w:eastAsia="MS PGothic" w:hAnsi="Arial" w:cs="Arial"/>
          <w:bCs/>
          <w:kern w:val="24"/>
        </w:rPr>
        <w:t>dimensional</w:t>
      </w:r>
      <w:r w:rsidRPr="00D90194">
        <w:rPr>
          <w:rFonts w:ascii="Arial" w:eastAsia="MS PGothic" w:hAnsi="Arial" w:cs="Arial"/>
          <w:bCs/>
          <w:kern w:val="24"/>
        </w:rPr>
        <w:t xml:space="preserve"> psychometrically</w:t>
      </w:r>
      <w:r w:rsidRPr="00D90194">
        <w:rPr>
          <w:rFonts w:ascii="Arial" w:hAnsi="Arial" w:cs="Arial"/>
        </w:rPr>
        <w:t xml:space="preserve"> robust tool developed </w:t>
      </w:r>
      <w:r w:rsidR="00D7078E">
        <w:rPr>
          <w:rFonts w:ascii="Arial" w:hAnsi="Arial" w:cs="Arial"/>
        </w:rPr>
        <w:t xml:space="preserve">in the UK </w:t>
      </w:r>
      <w:r w:rsidRPr="00D90194">
        <w:rPr>
          <w:rFonts w:ascii="Arial" w:hAnsi="Arial" w:cs="Arial"/>
        </w:rPr>
        <w:t>to measure women’s experiences of childbirth</w:t>
      </w:r>
      <w:r w:rsidR="00D7078E">
        <w:rPr>
          <w:rFonts w:ascii="Arial" w:hAnsi="Arial" w:cs="Arial"/>
        </w:rPr>
        <w:t xml:space="preserve"> </w:t>
      </w:r>
      <w:r w:rsidR="00D7078E">
        <w:rPr>
          <w:rFonts w:ascii="Arial" w:hAnsi="Arial" w:cs="Arial"/>
        </w:rPr>
        <w:fldChar w:fldCharType="begin">
          <w:fldData xml:space="preserve">PEVuZE5vdGU+PENpdGU+PEF1dGhvcj5Ib2xsaW5zIE1hcnRpbjwvQXV0aG9yPjxZZWFyPjIwMTQ8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</w:fldData>
        </w:fldChar>
      </w:r>
      <w:r w:rsidR="000342F5">
        <w:rPr>
          <w:rFonts w:ascii="Arial" w:hAnsi="Arial" w:cs="Arial"/>
        </w:rPr>
        <w:instrText xml:space="preserve"> ADDIN EN.CITE </w:instrText>
      </w:r>
      <w:r w:rsidR="000342F5">
        <w:rPr>
          <w:rFonts w:ascii="Arial" w:hAnsi="Arial" w:cs="Arial"/>
        </w:rPr>
        <w:fldChar w:fldCharType="begin">
          <w:fldData xml:space="preserve">PEVuZE5vdGU+PENpdGU+PEF1dGhvcj5Ib2xsaW5zIE1hcnRpbjwvQXV0aG9yPjxZZWFyPjIwMTQ8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</w:fldData>
        </w:fldChar>
      </w:r>
      <w:r w:rsidR="000342F5">
        <w:rPr>
          <w:rFonts w:ascii="Arial" w:hAnsi="Arial" w:cs="Arial"/>
        </w:rPr>
        <w:instrText xml:space="preserve"> ADDIN EN.CITE.DATA </w:instrText>
      </w:r>
      <w:r w:rsidR="000342F5">
        <w:rPr>
          <w:rFonts w:ascii="Arial" w:hAnsi="Arial" w:cs="Arial"/>
        </w:rPr>
      </w:r>
      <w:r w:rsidR="000342F5">
        <w:rPr>
          <w:rFonts w:ascii="Arial" w:hAnsi="Arial" w:cs="Arial"/>
        </w:rPr>
        <w:fldChar w:fldCharType="end"/>
      </w:r>
      <w:r w:rsidR="00D7078E">
        <w:rPr>
          <w:rFonts w:ascii="Arial" w:hAnsi="Arial" w:cs="Arial"/>
        </w:rPr>
      </w:r>
      <w:r w:rsidR="00D7078E">
        <w:rPr>
          <w:rFonts w:ascii="Arial" w:hAnsi="Arial" w:cs="Arial"/>
        </w:rPr>
        <w:fldChar w:fldCharType="separate"/>
      </w:r>
      <w:r w:rsidR="000342F5">
        <w:rPr>
          <w:rFonts w:ascii="Arial" w:hAnsi="Arial" w:cs="Arial"/>
          <w:noProof/>
        </w:rPr>
        <w:t>(Hollins Martin &amp; Martin, 2014)</w:t>
      </w:r>
      <w:r w:rsidR="00D7078E">
        <w:rPr>
          <w:rFonts w:ascii="Arial" w:hAnsi="Arial" w:cs="Arial"/>
        </w:rPr>
        <w:fldChar w:fldCharType="end"/>
      </w:r>
      <w:r w:rsidRPr="00D90194">
        <w:rPr>
          <w:rFonts w:ascii="Arial" w:hAnsi="Arial" w:cs="Arial"/>
        </w:rPr>
        <w:t xml:space="preserve">. </w:t>
      </w:r>
      <w:r w:rsidRPr="007701FC">
        <w:rPr>
          <w:rFonts w:ascii="Arial" w:hAnsi="Arial" w:cs="Arial"/>
        </w:rPr>
        <w:t xml:space="preserve">Since its adoption by the </w:t>
      </w:r>
      <w:r w:rsidRPr="00D52577">
        <w:rPr>
          <w:rFonts w:ascii="Arial" w:hAnsi="Arial" w:cs="Arial"/>
          <w:i/>
          <w:iCs/>
          <w:shd w:val="clear" w:color="auto" w:fill="FFFFFF"/>
        </w:rPr>
        <w:t>International Consortium for Health Outcome M</w:t>
      </w:r>
      <w:r w:rsidR="007701FC" w:rsidRPr="00D52577">
        <w:rPr>
          <w:rFonts w:ascii="Arial" w:hAnsi="Arial" w:cs="Arial"/>
          <w:i/>
          <w:iCs/>
          <w:shd w:val="clear" w:color="auto" w:fill="FFFFFF"/>
        </w:rPr>
        <w:t>easurement</w:t>
      </w:r>
      <w:r w:rsidR="00D52577">
        <w:rPr>
          <w:rStyle w:val="jlqj4b"/>
        </w:rPr>
        <w:t xml:space="preserve"> </w:t>
      </w:r>
      <w:r w:rsidR="00D52577" w:rsidRPr="00D52577">
        <w:rPr>
          <w:rStyle w:val="jlqj4b"/>
          <w:rFonts w:ascii="Arial" w:hAnsi="Arial" w:cs="Arial"/>
        </w:rPr>
        <w:t>(ICHOM)</w:t>
      </w:r>
      <w:r w:rsidR="007701FC" w:rsidRPr="00D52577">
        <w:rPr>
          <w:rStyle w:val="jlqj4b"/>
        </w:rPr>
        <w:t xml:space="preserve"> </w:t>
      </w:r>
      <w:r w:rsidRPr="00D90194">
        <w:rPr>
          <w:rStyle w:val="jlqj4b"/>
          <w:rFonts w:ascii="Arial" w:hAnsi="Arial" w:cs="Arial"/>
        </w:rPr>
        <w:t>i</w:t>
      </w:r>
      <w:r w:rsidRPr="00D90194">
        <w:rPr>
          <w:rFonts w:ascii="Arial" w:hAnsi="Arial" w:cs="Arial"/>
          <w:shd w:val="clear" w:color="auto" w:fill="FFFFFF"/>
        </w:rPr>
        <w:t xml:space="preserve">nto the standard set for pregnancy and childbirth in 2016 </w:t>
      </w:r>
      <w:r w:rsidR="007701FC">
        <w:rPr>
          <w:rFonts w:ascii="Arial" w:hAnsi="Arial" w:cs="Arial"/>
          <w:shd w:val="clear" w:color="auto" w:fill="FFFFFF"/>
        </w:rPr>
        <w:fldChar w:fldCharType="begin"/>
      </w:r>
      <w:r w:rsidR="000342F5">
        <w:rPr>
          <w:rFonts w:ascii="Arial" w:hAnsi="Arial" w:cs="Arial"/>
          <w:shd w:val="clear" w:color="auto" w:fill="FFFFFF"/>
        </w:rPr>
        <w:instrText xml:space="preserve"> ADDIN EN.CITE &lt;EndNote&gt;&lt;Cite&gt;&lt;Author&gt;The International Consortium for Health Outcome Measurement&lt;/Author&gt;&lt;Year&gt;2016&lt;/Year&gt;&lt;RecNum&gt;436&lt;/RecNum&gt;&lt;DisplayText&gt;(The International Consortium for Health Outcome Measurement, 2016)&lt;/DisplayText&gt;&lt;record&gt;&lt;rec-number&gt;436&lt;/rec-number&gt;&lt;foreign-keys&gt;&lt;key app="EN" db-id="r0ver9fxjststmeevviv99e5apaesseaf2es" timestamp="1638887345"&gt;436&lt;/key&gt;&lt;/foreign-keys&gt;&lt;ref-type name="Report"&gt;27&lt;/ref-type&gt;&lt;contributors&gt;&lt;authors&gt;&lt;author&gt;The International Consortium for Health Outcome Measurement,&lt;/author&gt;&lt;/authors&gt;&lt;/contributors&gt;&lt;titles&gt;&lt;title&gt;Pregnancy and Childbirth Standard Set and Reference Guide&lt;/title&gt;&lt;/titles&gt;&lt;dates&gt;&lt;year&gt;2016&lt;/year&gt;&lt;/dates&gt;&lt;urls&gt;&lt;related-urls&gt;&lt;url&gt;http://www.ichom.org/medical-conditions/pregnancy-and-childbirth/&lt;/url&gt;&lt;/related-urls&gt;&lt;/urls&gt;&lt;/record&gt;&lt;/Cite&gt;&lt;/EndNote&gt;</w:instrText>
      </w:r>
      <w:r w:rsidR="007701FC">
        <w:rPr>
          <w:rFonts w:ascii="Arial" w:hAnsi="Arial" w:cs="Arial"/>
          <w:shd w:val="clear" w:color="auto" w:fill="FFFFFF"/>
        </w:rPr>
        <w:fldChar w:fldCharType="separate"/>
      </w:r>
      <w:r w:rsidR="000342F5">
        <w:rPr>
          <w:rFonts w:ascii="Arial" w:hAnsi="Arial" w:cs="Arial"/>
          <w:noProof/>
          <w:shd w:val="clear" w:color="auto" w:fill="FFFFFF"/>
        </w:rPr>
        <w:t>(The International Consortium for Health Outcome Measurement, 2016)</w:t>
      </w:r>
      <w:r w:rsidR="007701FC">
        <w:rPr>
          <w:rFonts w:ascii="Arial" w:hAnsi="Arial" w:cs="Arial"/>
          <w:shd w:val="clear" w:color="auto" w:fill="FFFFFF"/>
        </w:rPr>
        <w:fldChar w:fldCharType="end"/>
      </w:r>
      <w:r w:rsidR="00CB4490">
        <w:rPr>
          <w:rFonts w:ascii="Arial" w:hAnsi="Arial" w:cs="Arial"/>
          <w:shd w:val="clear" w:color="auto" w:fill="FFFFFF"/>
        </w:rPr>
        <w:t>,</w:t>
      </w:r>
      <w:r w:rsidR="007701FC">
        <w:rPr>
          <w:rFonts w:ascii="Arial" w:hAnsi="Arial" w:cs="Arial"/>
          <w:shd w:val="clear" w:color="auto" w:fill="FFFFFF"/>
        </w:rPr>
        <w:t xml:space="preserve"> </w:t>
      </w:r>
      <w:r w:rsidRPr="00D90194">
        <w:rPr>
          <w:rFonts w:ascii="Arial" w:hAnsi="Arial" w:cs="Arial"/>
        </w:rPr>
        <w:t xml:space="preserve">the </w:t>
      </w:r>
      <w:r w:rsidRPr="00D90194">
        <w:rPr>
          <w:rFonts w:ascii="Arial" w:eastAsia="Times New Roman" w:hAnsi="Arial" w:cs="Arial"/>
          <w:i/>
          <w:color w:val="201F1E"/>
          <w:bdr w:val="none" w:sz="0" w:space="0" w:color="auto" w:frame="1"/>
          <w:lang w:eastAsia="en-GB"/>
        </w:rPr>
        <w:t>BSS-R</w:t>
      </w:r>
      <w:r w:rsidRPr="00D90194">
        <w:rPr>
          <w:rFonts w:ascii="Arial" w:eastAsia="Times New Roman" w:hAnsi="Arial" w:cs="Arial"/>
          <w:color w:val="201F1E"/>
          <w:bdr w:val="none" w:sz="0" w:space="0" w:color="auto" w:frame="1"/>
          <w:lang w:eastAsia="en-GB"/>
        </w:rPr>
        <w:t xml:space="preserve"> has been recommended as the key clinical </w:t>
      </w:r>
      <w:r w:rsidRPr="00D90194">
        <w:rPr>
          <w:rFonts w:ascii="Arial" w:eastAsia="Times New Roman" w:hAnsi="Arial" w:cs="Arial"/>
          <w:bdr w:val="none" w:sz="0" w:space="0" w:color="auto" w:frame="1"/>
          <w:lang w:eastAsia="en-GB"/>
        </w:rPr>
        <w:t xml:space="preserve">measure of birth experience globally </w:t>
      </w:r>
      <w:r w:rsidR="007701FC">
        <w:rPr>
          <w:rFonts w:ascii="Arial" w:eastAsia="Times New Roman" w:hAnsi="Arial" w:cs="Arial"/>
          <w:bdr w:val="none" w:sz="0" w:space="0" w:color="auto" w:frame="1"/>
          <w:lang w:eastAsia="en-GB"/>
        </w:rPr>
        <w:fldChar w:fldCharType="begin">
          <w:fldData xml:space="preserve">PEVuZE5vdGU+PENpdGU+PEF1dGhvcj5OaWphZ2FsPC9BdXRob3I+PFllYXI+MjAxODwvWWVhcj48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</w:fldData>
        </w:fldChar>
      </w:r>
      <w:r w:rsidR="000342F5">
        <w:rPr>
          <w:rFonts w:ascii="Arial" w:eastAsia="Times New Roman" w:hAnsi="Arial" w:cs="Arial"/>
          <w:bdr w:val="none" w:sz="0" w:space="0" w:color="auto" w:frame="1"/>
          <w:lang w:eastAsia="en-GB"/>
        </w:rPr>
        <w:instrText xml:space="preserve"> ADDIN EN.CITE </w:instrText>
      </w:r>
      <w:r w:rsidR="000342F5">
        <w:rPr>
          <w:rFonts w:ascii="Arial" w:eastAsia="Times New Roman" w:hAnsi="Arial" w:cs="Arial"/>
          <w:bdr w:val="none" w:sz="0" w:space="0" w:color="auto" w:frame="1"/>
          <w:lang w:eastAsia="en-GB"/>
        </w:rPr>
        <w:fldChar w:fldCharType="begin">
          <w:fldData xml:space="preserve">PEVuZE5vdGU+PENpdGU+PEF1dGhvcj5OaWphZ2FsPC9BdXRob3I+PFllYXI+MjAxODwvWWVhcj48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</w:fldData>
        </w:fldChar>
      </w:r>
      <w:r w:rsidR="000342F5">
        <w:rPr>
          <w:rFonts w:ascii="Arial" w:eastAsia="Times New Roman" w:hAnsi="Arial" w:cs="Arial"/>
          <w:bdr w:val="none" w:sz="0" w:space="0" w:color="auto" w:frame="1"/>
          <w:lang w:eastAsia="en-GB"/>
        </w:rPr>
        <w:instrText xml:space="preserve"> ADDIN EN.CITE.DATA </w:instrText>
      </w:r>
      <w:r w:rsidR="000342F5">
        <w:rPr>
          <w:rFonts w:ascii="Arial" w:eastAsia="Times New Roman" w:hAnsi="Arial" w:cs="Arial"/>
          <w:bdr w:val="none" w:sz="0" w:space="0" w:color="auto" w:frame="1"/>
          <w:lang w:eastAsia="en-GB"/>
        </w:rPr>
      </w:r>
      <w:r w:rsidR="000342F5">
        <w:rPr>
          <w:rFonts w:ascii="Arial" w:eastAsia="Times New Roman" w:hAnsi="Arial" w:cs="Arial"/>
          <w:bdr w:val="none" w:sz="0" w:space="0" w:color="auto" w:frame="1"/>
          <w:lang w:eastAsia="en-GB"/>
        </w:rPr>
        <w:fldChar w:fldCharType="end"/>
      </w:r>
      <w:r w:rsidR="007701FC">
        <w:rPr>
          <w:rFonts w:ascii="Arial" w:eastAsia="Times New Roman" w:hAnsi="Arial" w:cs="Arial"/>
          <w:bdr w:val="none" w:sz="0" w:space="0" w:color="auto" w:frame="1"/>
          <w:lang w:eastAsia="en-GB"/>
        </w:rPr>
      </w:r>
      <w:r w:rsidR="007701FC">
        <w:rPr>
          <w:rFonts w:ascii="Arial" w:eastAsia="Times New Roman" w:hAnsi="Arial" w:cs="Arial"/>
          <w:bdr w:val="none" w:sz="0" w:space="0" w:color="auto" w:frame="1"/>
          <w:lang w:eastAsia="en-GB"/>
        </w:rPr>
        <w:fldChar w:fldCharType="separate"/>
      </w:r>
      <w:r w:rsidR="000342F5">
        <w:rPr>
          <w:rFonts w:ascii="Arial" w:eastAsia="Times New Roman" w:hAnsi="Arial" w:cs="Arial"/>
          <w:noProof/>
          <w:bdr w:val="none" w:sz="0" w:space="0" w:color="auto" w:frame="1"/>
          <w:lang w:eastAsia="en-GB"/>
        </w:rPr>
        <w:t>(Nijagal et al., 2018)</w:t>
      </w:r>
      <w:r w:rsidR="007701FC">
        <w:rPr>
          <w:rFonts w:ascii="Arial" w:eastAsia="Times New Roman" w:hAnsi="Arial" w:cs="Arial"/>
          <w:bdr w:val="none" w:sz="0" w:space="0" w:color="auto" w:frame="1"/>
          <w:lang w:eastAsia="en-GB"/>
        </w:rPr>
        <w:fldChar w:fldCharType="end"/>
      </w:r>
      <w:r w:rsidRPr="00D90194">
        <w:rPr>
          <w:rFonts w:ascii="Arial" w:eastAsia="Times New Roman" w:hAnsi="Arial" w:cs="Arial"/>
          <w:lang w:eastAsia="en-GB"/>
        </w:rPr>
        <w:t xml:space="preserve">. </w:t>
      </w:r>
      <w:r w:rsidRPr="00D90194">
        <w:rPr>
          <w:rStyle w:val="jlqj4b"/>
          <w:rFonts w:ascii="Arial" w:hAnsi="Arial" w:cs="Arial"/>
        </w:rPr>
        <w:t xml:space="preserve">The </w:t>
      </w:r>
      <w:r w:rsidRPr="00D90194">
        <w:rPr>
          <w:rStyle w:val="jlqj4b"/>
          <w:rFonts w:ascii="Arial" w:hAnsi="Arial" w:cs="Arial"/>
          <w:i/>
        </w:rPr>
        <w:t>BSS-R</w:t>
      </w:r>
      <w:r w:rsidRPr="00D90194">
        <w:rPr>
          <w:rStyle w:val="jlqj4b"/>
          <w:rFonts w:ascii="Arial" w:hAnsi="Arial" w:cs="Arial"/>
        </w:rPr>
        <w:t xml:space="preserve"> </w:t>
      </w:r>
      <w:r w:rsidR="007701FC">
        <w:rPr>
          <w:rStyle w:val="jlqj4b"/>
          <w:rFonts w:ascii="Arial" w:hAnsi="Arial" w:cs="Arial"/>
        </w:rPr>
        <w:fldChar w:fldCharType="begin">
          <w:fldData xml:space="preserve">PEVuZE5vdGU+PENpdGU+PEF1dGhvcj5Ib2xsaW5zIE1hcnRpbjwvQXV0aG9yPjxZZWFyPjIwMTQ8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</w:fldData>
        </w:fldChar>
      </w:r>
      <w:r w:rsidR="000342F5">
        <w:rPr>
          <w:rStyle w:val="jlqj4b"/>
          <w:rFonts w:ascii="Arial" w:hAnsi="Arial" w:cs="Arial"/>
        </w:rPr>
        <w:instrText xml:space="preserve"> ADDIN EN.CITE </w:instrText>
      </w:r>
      <w:r w:rsidR="000342F5">
        <w:rPr>
          <w:rStyle w:val="jlqj4b"/>
          <w:rFonts w:ascii="Arial" w:hAnsi="Arial" w:cs="Arial"/>
        </w:rPr>
        <w:fldChar w:fldCharType="begin">
          <w:fldData xml:space="preserve">PEVuZE5vdGU+PENpdGU+PEF1dGhvcj5Ib2xsaW5zIE1hcnRpbjwvQXV0aG9yPjxZZWFyPjIwMTQ8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</w:fldData>
        </w:fldChar>
      </w:r>
      <w:r w:rsidR="000342F5">
        <w:rPr>
          <w:rStyle w:val="jlqj4b"/>
          <w:rFonts w:ascii="Arial" w:hAnsi="Arial" w:cs="Arial"/>
        </w:rPr>
        <w:instrText xml:space="preserve"> ADDIN EN.CITE.DATA </w:instrText>
      </w:r>
      <w:r w:rsidR="000342F5">
        <w:rPr>
          <w:rStyle w:val="jlqj4b"/>
          <w:rFonts w:ascii="Arial" w:hAnsi="Arial" w:cs="Arial"/>
        </w:rPr>
      </w:r>
      <w:r w:rsidR="000342F5">
        <w:rPr>
          <w:rStyle w:val="jlqj4b"/>
          <w:rFonts w:ascii="Arial" w:hAnsi="Arial" w:cs="Arial"/>
        </w:rPr>
        <w:fldChar w:fldCharType="end"/>
      </w:r>
      <w:r w:rsidR="007701FC">
        <w:rPr>
          <w:rStyle w:val="jlqj4b"/>
          <w:rFonts w:ascii="Arial" w:hAnsi="Arial" w:cs="Arial"/>
        </w:rPr>
      </w:r>
      <w:r w:rsidR="007701FC">
        <w:rPr>
          <w:rStyle w:val="jlqj4b"/>
          <w:rFonts w:ascii="Arial" w:hAnsi="Arial" w:cs="Arial"/>
        </w:rPr>
        <w:fldChar w:fldCharType="separate"/>
      </w:r>
      <w:r w:rsidR="000342F5">
        <w:rPr>
          <w:rStyle w:val="jlqj4b"/>
          <w:rFonts w:ascii="Arial" w:hAnsi="Arial" w:cs="Arial"/>
          <w:noProof/>
        </w:rPr>
        <w:t>(Hollins Martin &amp; Martin, 2014)</w:t>
      </w:r>
      <w:r w:rsidR="007701FC">
        <w:rPr>
          <w:rStyle w:val="jlqj4b"/>
          <w:rFonts w:ascii="Arial" w:hAnsi="Arial" w:cs="Arial"/>
        </w:rPr>
        <w:fldChar w:fldCharType="end"/>
      </w:r>
      <w:r w:rsidR="007701FC">
        <w:rPr>
          <w:rStyle w:val="jlqj4b"/>
          <w:rFonts w:ascii="Arial" w:hAnsi="Arial" w:cs="Arial"/>
        </w:rPr>
        <w:t xml:space="preserve"> </w:t>
      </w:r>
      <w:r w:rsidR="0060703B">
        <w:rPr>
          <w:rStyle w:val="jlqj4b"/>
          <w:rFonts w:ascii="Arial" w:hAnsi="Arial" w:cs="Arial"/>
        </w:rPr>
        <w:t xml:space="preserve">is </w:t>
      </w:r>
      <w:r w:rsidR="007701FC">
        <w:rPr>
          <w:rStyle w:val="jlqj4b"/>
          <w:rFonts w:ascii="Arial" w:hAnsi="Arial" w:cs="Arial"/>
        </w:rPr>
        <w:t>comprise</w:t>
      </w:r>
      <w:r w:rsidR="0060703B">
        <w:rPr>
          <w:rStyle w:val="jlqj4b"/>
          <w:rFonts w:ascii="Arial" w:hAnsi="Arial" w:cs="Arial"/>
        </w:rPr>
        <w:t>d of</w:t>
      </w:r>
      <w:r w:rsidRPr="00D90194">
        <w:rPr>
          <w:rStyle w:val="jlqj4b"/>
          <w:rFonts w:ascii="Arial" w:hAnsi="Arial" w:cs="Arial"/>
        </w:rPr>
        <w:t xml:space="preserve"> three sub-scales</w:t>
      </w:r>
      <w:r w:rsidR="0060703B">
        <w:rPr>
          <w:rStyle w:val="jlqj4b"/>
          <w:rFonts w:ascii="Arial" w:hAnsi="Arial" w:cs="Arial"/>
        </w:rPr>
        <w:t>,</w:t>
      </w:r>
      <w:r w:rsidRPr="00D90194">
        <w:rPr>
          <w:rStyle w:val="jlqj4b"/>
          <w:rFonts w:ascii="Arial" w:hAnsi="Arial" w:cs="Arial"/>
        </w:rPr>
        <w:t xml:space="preserve"> which measure distinct domains of: (1) quality of care provision (4-items), (2) women's personal attributes (2-items), and </w:t>
      </w:r>
      <w:r w:rsidRPr="00D90194">
        <w:rPr>
          <w:rStyle w:val="jlqj4b"/>
          <w:rFonts w:ascii="Arial" w:hAnsi="Arial" w:cs="Arial"/>
        </w:rPr>
        <w:lastRenderedPageBreak/>
        <w:t>(3) stress experienced during labour (4-items) (see</w:t>
      </w:r>
      <w:r w:rsidRPr="00D90194">
        <w:rPr>
          <w:rFonts w:ascii="Arial" w:hAnsi="Arial" w:cs="Arial"/>
        </w:rPr>
        <w:t xml:space="preserve"> Hollins Martin &amp; Martin, 2014)</w:t>
      </w:r>
      <w:r w:rsidRPr="00D90194">
        <w:rPr>
          <w:rStyle w:val="jlqj4b"/>
          <w:rFonts w:ascii="Arial" w:hAnsi="Arial" w:cs="Arial"/>
        </w:rPr>
        <w:t>, with each item scored on a 0–4 scale</w:t>
      </w:r>
      <w:r w:rsidRPr="00D90194">
        <w:rPr>
          <w:rFonts w:ascii="Arial" w:hAnsi="Arial" w:cs="Arial"/>
        </w:rPr>
        <w:t xml:space="preserve"> underpinned by statements </w:t>
      </w:r>
      <w:r w:rsidR="0060703B">
        <w:rPr>
          <w:rFonts w:ascii="Arial" w:hAnsi="Arial" w:cs="Arial"/>
        </w:rPr>
        <w:t xml:space="preserve">that the participant circles </w:t>
      </w:r>
      <w:r w:rsidRPr="00D90194">
        <w:rPr>
          <w:rFonts w:ascii="Arial" w:hAnsi="Arial" w:cs="Arial"/>
        </w:rPr>
        <w:t>(</w:t>
      </w:r>
      <w:r w:rsidRPr="00D90194">
        <w:rPr>
          <w:rFonts w:ascii="Arial" w:hAnsi="Arial" w:cs="Arial"/>
          <w:i/>
        </w:rPr>
        <w:t>strongly agree, agree, neither agree or disagree, disagree,</w:t>
      </w:r>
      <w:r w:rsidRPr="00D90194">
        <w:rPr>
          <w:rFonts w:ascii="Arial" w:hAnsi="Arial" w:cs="Arial"/>
        </w:rPr>
        <w:t xml:space="preserve"> </w:t>
      </w:r>
      <w:r w:rsidRPr="00D90194">
        <w:rPr>
          <w:rFonts w:ascii="Arial" w:hAnsi="Arial" w:cs="Arial"/>
          <w:i/>
        </w:rPr>
        <w:t>strongly disagree)</w:t>
      </w:r>
      <w:r w:rsidR="007701FC">
        <w:rPr>
          <w:rFonts w:ascii="Arial" w:hAnsi="Arial" w:cs="Arial"/>
          <w:iCs/>
        </w:rPr>
        <w:t xml:space="preserve"> </w:t>
      </w:r>
      <w:r w:rsidR="0060703B">
        <w:rPr>
          <w:rFonts w:ascii="Arial" w:hAnsi="Arial" w:cs="Arial"/>
          <w:iCs/>
        </w:rPr>
        <w:t>and</w:t>
      </w:r>
      <w:r w:rsidR="007701FC">
        <w:rPr>
          <w:rFonts w:ascii="Arial" w:hAnsi="Arial" w:cs="Arial"/>
          <w:iCs/>
        </w:rPr>
        <w:t xml:space="preserve"> a total scale score rang</w:t>
      </w:r>
      <w:r w:rsidR="0060703B">
        <w:rPr>
          <w:rFonts w:ascii="Arial" w:hAnsi="Arial" w:cs="Arial"/>
          <w:iCs/>
        </w:rPr>
        <w:t>ing from</w:t>
      </w:r>
      <w:r w:rsidR="007701FC">
        <w:rPr>
          <w:rFonts w:ascii="Arial" w:hAnsi="Arial" w:cs="Arial"/>
          <w:iCs/>
        </w:rPr>
        <w:t xml:space="preserve"> 0-40 </w:t>
      </w:r>
      <w:r w:rsidRPr="00D90194">
        <w:rPr>
          <w:rFonts w:ascii="Arial" w:hAnsi="Arial" w:cs="Arial"/>
        </w:rPr>
        <w:t>.</w:t>
      </w:r>
      <w:r w:rsidR="007701FC">
        <w:rPr>
          <w:rFonts w:ascii="Arial" w:hAnsi="Arial" w:cs="Arial"/>
        </w:rPr>
        <w:t xml:space="preserve">  Higher BSS-R</w:t>
      </w:r>
      <w:r w:rsidRPr="00D90194">
        <w:rPr>
          <w:rStyle w:val="jlqj4b"/>
          <w:rFonts w:ascii="Arial" w:hAnsi="Arial" w:cs="Arial"/>
        </w:rPr>
        <w:t xml:space="preserve"> scores represent </w:t>
      </w:r>
      <w:r w:rsidR="00FD694E">
        <w:rPr>
          <w:rStyle w:val="jlqj4b"/>
          <w:rFonts w:ascii="Arial" w:hAnsi="Arial" w:cs="Arial"/>
        </w:rPr>
        <w:t>greater</w:t>
      </w:r>
      <w:r w:rsidRPr="00D90194">
        <w:rPr>
          <w:rStyle w:val="jlqj4b"/>
          <w:rFonts w:ascii="Arial" w:hAnsi="Arial" w:cs="Arial"/>
        </w:rPr>
        <w:t xml:space="preserve"> birth satisfaction. Since development of the </w:t>
      </w:r>
      <w:r w:rsidR="00FD694E">
        <w:rPr>
          <w:rStyle w:val="jlqj4b"/>
          <w:rFonts w:ascii="Arial" w:hAnsi="Arial" w:cs="Arial"/>
        </w:rPr>
        <w:t>original</w:t>
      </w:r>
      <w:r w:rsidRPr="00D90194">
        <w:rPr>
          <w:rStyle w:val="jlqj4b"/>
          <w:rFonts w:ascii="Arial" w:hAnsi="Arial" w:cs="Arial"/>
        </w:rPr>
        <w:t xml:space="preserve"> </w:t>
      </w:r>
      <w:r w:rsidR="00983C85" w:rsidRPr="00983C85">
        <w:rPr>
          <w:rStyle w:val="jlqj4b"/>
          <w:rFonts w:ascii="Arial" w:hAnsi="Arial" w:cs="Arial"/>
          <w:i/>
          <w:iCs/>
        </w:rPr>
        <w:t>UK</w:t>
      </w:r>
      <w:r w:rsidR="00983C85">
        <w:rPr>
          <w:rStyle w:val="jlqj4b"/>
          <w:rFonts w:ascii="Arial" w:hAnsi="Arial" w:cs="Arial"/>
        </w:rPr>
        <w:t>-</w:t>
      </w:r>
      <w:r w:rsidRPr="00D90194">
        <w:rPr>
          <w:rFonts w:ascii="Arial" w:hAnsi="Arial" w:cs="Arial"/>
          <w:bCs/>
          <w:i/>
        </w:rPr>
        <w:t>BSS-R</w:t>
      </w:r>
      <w:r w:rsidRPr="00D90194">
        <w:rPr>
          <w:rFonts w:ascii="Arial" w:hAnsi="Arial" w:cs="Arial"/>
          <w:bCs/>
        </w:rPr>
        <w:t xml:space="preserve"> </w:t>
      </w:r>
      <w:r w:rsidR="00FD694E">
        <w:rPr>
          <w:rFonts w:ascii="Arial" w:hAnsi="Arial" w:cs="Arial"/>
          <w:bCs/>
        </w:rPr>
        <w:fldChar w:fldCharType="begin">
          <w:fldData xml:space="preserve">PEVuZE5vdGU+PENpdGU+PEF1dGhvcj5Ib2xsaW5zIE1hcnRpbjwvQXV0aG9yPjxZZWFyPjIwMTQ8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</w:fldData>
        </w:fldChar>
      </w:r>
      <w:r w:rsidR="000342F5">
        <w:rPr>
          <w:rFonts w:ascii="Arial" w:hAnsi="Arial" w:cs="Arial"/>
          <w:bCs/>
        </w:rPr>
        <w:instrText xml:space="preserve"> ADDIN EN.CITE </w:instrText>
      </w:r>
      <w:r w:rsidR="000342F5">
        <w:rPr>
          <w:rFonts w:ascii="Arial" w:hAnsi="Arial" w:cs="Arial"/>
          <w:bCs/>
        </w:rPr>
        <w:fldChar w:fldCharType="begin">
          <w:fldData xml:space="preserve">PEVuZE5vdGU+PENpdGU+PEF1dGhvcj5Ib2xsaW5zIE1hcnRpbjwvQXV0aG9yPjxZZWFyPjIwMTQ8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</w:fldData>
        </w:fldChar>
      </w:r>
      <w:r w:rsidR="000342F5">
        <w:rPr>
          <w:rFonts w:ascii="Arial" w:hAnsi="Arial" w:cs="Arial"/>
          <w:bCs/>
        </w:rPr>
        <w:instrText xml:space="preserve"> ADDIN EN.CITE.DATA </w:instrText>
      </w:r>
      <w:r w:rsidR="000342F5">
        <w:rPr>
          <w:rFonts w:ascii="Arial" w:hAnsi="Arial" w:cs="Arial"/>
          <w:bCs/>
        </w:rPr>
      </w:r>
      <w:r w:rsidR="000342F5">
        <w:rPr>
          <w:rFonts w:ascii="Arial" w:hAnsi="Arial" w:cs="Arial"/>
          <w:bCs/>
        </w:rPr>
        <w:fldChar w:fldCharType="end"/>
      </w:r>
      <w:r w:rsidR="00FD694E">
        <w:rPr>
          <w:rFonts w:ascii="Arial" w:hAnsi="Arial" w:cs="Arial"/>
          <w:bCs/>
        </w:rPr>
      </w:r>
      <w:r w:rsidR="00FD694E">
        <w:rPr>
          <w:rFonts w:ascii="Arial" w:hAnsi="Arial" w:cs="Arial"/>
          <w:bCs/>
        </w:rPr>
        <w:fldChar w:fldCharType="separate"/>
      </w:r>
      <w:r w:rsidR="000342F5">
        <w:rPr>
          <w:rFonts w:ascii="Arial" w:hAnsi="Arial" w:cs="Arial"/>
          <w:bCs/>
          <w:noProof/>
        </w:rPr>
        <w:t>(Hollins Martin &amp; Martin, 2014)</w:t>
      </w:r>
      <w:r w:rsidR="00FD694E">
        <w:rPr>
          <w:rFonts w:ascii="Arial" w:hAnsi="Arial" w:cs="Arial"/>
          <w:bCs/>
        </w:rPr>
        <w:fldChar w:fldCharType="end"/>
      </w:r>
      <w:r w:rsidRPr="00D90194">
        <w:rPr>
          <w:rFonts w:ascii="Arial" w:hAnsi="Arial" w:cs="Arial"/>
        </w:rPr>
        <w:t xml:space="preserve">, </w:t>
      </w:r>
      <w:r w:rsidR="00983C85">
        <w:rPr>
          <w:rFonts w:ascii="Arial" w:hAnsi="Arial" w:cs="Arial"/>
        </w:rPr>
        <w:t>the scale</w:t>
      </w:r>
      <w:r w:rsidRPr="00D90194">
        <w:rPr>
          <w:rFonts w:ascii="Arial" w:hAnsi="Arial" w:cs="Arial"/>
        </w:rPr>
        <w:t xml:space="preserve"> has been validated in several country</w:t>
      </w:r>
      <w:r w:rsidR="00FD694E">
        <w:rPr>
          <w:rFonts w:ascii="Arial" w:hAnsi="Arial" w:cs="Arial"/>
        </w:rPr>
        <w:t>-</w:t>
      </w:r>
      <w:r w:rsidRPr="00D90194">
        <w:rPr>
          <w:rFonts w:ascii="Arial" w:hAnsi="Arial" w:cs="Arial"/>
        </w:rPr>
        <w:t xml:space="preserve">specific </w:t>
      </w:r>
      <w:r w:rsidR="00FD694E">
        <w:rPr>
          <w:rFonts w:ascii="Arial" w:hAnsi="Arial" w:cs="Arial"/>
        </w:rPr>
        <w:t>translated version</w:t>
      </w:r>
      <w:r w:rsidR="006F5844">
        <w:rPr>
          <w:rFonts w:ascii="Arial" w:hAnsi="Arial" w:cs="Arial"/>
        </w:rPr>
        <w:t>s</w:t>
      </w:r>
      <w:r w:rsidRPr="00D90194">
        <w:rPr>
          <w:rFonts w:ascii="Arial" w:hAnsi="Arial" w:cs="Arial"/>
        </w:rPr>
        <w:t xml:space="preserve"> </w:t>
      </w:r>
      <w:r w:rsidR="003C6707">
        <w:rPr>
          <w:rFonts w:ascii="Arial" w:hAnsi="Arial" w:cs="Arial"/>
        </w:rPr>
        <w:fldChar w:fldCharType="begin"/>
      </w:r>
      <w:r w:rsidR="000342F5">
        <w:rPr>
          <w:rFonts w:ascii="Arial" w:hAnsi="Arial" w:cs="Arial"/>
        </w:rPr>
        <w:instrText xml:space="preserve"> ADDIN EN.CITE &lt;EndNote&gt;&lt;Cite&gt;&lt;Author&gt;Hollins Martin&lt;/Author&gt;&lt;Year&gt;2022&lt;/Year&gt;&lt;RecNum&gt;570&lt;/RecNum&gt;&lt;DisplayText&gt;(C.J. Hollins Martin &amp;amp; Martin, 2022)&lt;/DisplayText&gt;&lt;record&gt;&lt;rec-number&gt;570&lt;/rec-number&gt;&lt;foreign-keys&gt;&lt;key app="EN" db-id="r0ver9fxjststmeevviv99e5apaesseaf2es" timestamp="1639818523"&gt;570&lt;/key&gt;&lt;/foreign-keys&gt;&lt;ref-type name="Web Page"&gt;12&lt;/ref-type&gt;&lt;contributors&gt;&lt;authors&gt;&lt;author&gt;Hollins Martin, C.J.&lt;/author&gt;&lt;author&gt;Martin, C.R.&lt;/author&gt;&lt;/authors&gt;&lt;/contributors&gt;&lt;titles&gt;&lt;title&gt;The Birth Satisfaction Scale-Revised (BSS-R)&lt;/title&gt;&lt;/titles&gt;&lt;dates&gt;&lt;year&gt;2022&lt;/year&gt;&lt;/dates&gt;&lt;urls&gt;&lt;related-urls&gt;&lt;url&gt;https://www.bss-r.co.uk/&lt;/url&gt;&lt;/related-urls&gt;&lt;/urls&gt;&lt;/record&gt;&lt;/Cite&gt;&lt;/EndNote&gt;</w:instrText>
      </w:r>
      <w:r w:rsidR="003C6707">
        <w:rPr>
          <w:rFonts w:ascii="Arial" w:hAnsi="Arial" w:cs="Arial"/>
        </w:rPr>
        <w:fldChar w:fldCharType="separate"/>
      </w:r>
      <w:r w:rsidR="000342F5">
        <w:rPr>
          <w:rFonts w:ascii="Arial" w:hAnsi="Arial" w:cs="Arial"/>
          <w:noProof/>
        </w:rPr>
        <w:t>(Hollins Martin &amp; Martin, 2022)</w:t>
      </w:r>
      <w:r w:rsidR="003C6707">
        <w:rPr>
          <w:rFonts w:ascii="Arial" w:hAnsi="Arial" w:cs="Arial"/>
        </w:rPr>
        <w:fldChar w:fldCharType="end"/>
      </w:r>
      <w:r w:rsidR="003C6707">
        <w:rPr>
          <w:rFonts w:ascii="Arial" w:hAnsi="Arial" w:cs="Arial"/>
        </w:rPr>
        <w:t xml:space="preserve">. </w:t>
      </w:r>
      <w:r w:rsidR="006F5844" w:rsidRPr="005B1B2C">
        <w:rPr>
          <w:rFonts w:ascii="Arial" w:hAnsi="Arial" w:cs="Arial"/>
        </w:rPr>
        <w:t xml:space="preserve">Validation studies </w:t>
      </w:r>
      <w:r w:rsidR="00B129B6">
        <w:rPr>
          <w:rFonts w:ascii="Arial" w:hAnsi="Arial" w:cs="Arial"/>
        </w:rPr>
        <w:fldChar w:fldCharType="begin"/>
      </w:r>
      <w:r w:rsidR="000342F5">
        <w:rPr>
          <w:rFonts w:ascii="Arial" w:hAnsi="Arial" w:cs="Arial"/>
        </w:rPr>
        <w:instrText xml:space="preserve"> ADDIN EN.CITE &lt;EndNote&gt;&lt;Cite&gt;&lt;Author&gt;Hollins Martin&lt;/Author&gt;&lt;Year&gt;2022&lt;/Year&gt;&lt;RecNum&gt;570&lt;/RecNum&gt;&lt;DisplayText&gt;(C.J. Hollins Martin &amp;amp; Martin, 2022)&lt;/DisplayText&gt;&lt;record&gt;&lt;rec-number&gt;570&lt;/rec-number&gt;&lt;foreign-keys&gt;&lt;key app="EN" db-id="r0ver9fxjststmeevviv99e5apaesseaf2es" timestamp="1639818523"&gt;570&lt;/key&gt;&lt;/foreign-keys&gt;&lt;ref-type name="Web Page"&gt;12&lt;/ref-type&gt;&lt;contributors&gt;&lt;authors&gt;&lt;author&gt;Hollins Martin, C.J.&lt;/author&gt;&lt;author&gt;Martin, C.R.&lt;/author&gt;&lt;/authors&gt;&lt;/contributors&gt;&lt;titles&gt;&lt;title&gt;The Birth Satisfaction Scale-Revised (BSS-R)&lt;/title&gt;&lt;/titles&gt;&lt;dates&gt;&lt;year&gt;2022&lt;/year&gt;&lt;/dates&gt;&lt;urls&gt;&lt;related-urls&gt;&lt;url&gt;https://www.bss-r.co.uk/&lt;/url&gt;&lt;/related-urls&gt;&lt;/urls&gt;&lt;/record&gt;&lt;/Cite&gt;&lt;/EndNote&gt;</w:instrText>
      </w:r>
      <w:r w:rsidR="00B129B6">
        <w:rPr>
          <w:rFonts w:ascii="Arial" w:hAnsi="Arial" w:cs="Arial"/>
        </w:rPr>
        <w:fldChar w:fldCharType="separate"/>
      </w:r>
      <w:r w:rsidR="000342F5">
        <w:rPr>
          <w:rFonts w:ascii="Arial" w:hAnsi="Arial" w:cs="Arial"/>
          <w:noProof/>
        </w:rPr>
        <w:t>(Hollins Martin &amp; Martin, 2022)</w:t>
      </w:r>
      <w:r w:rsidR="00B129B6">
        <w:rPr>
          <w:rFonts w:ascii="Arial" w:hAnsi="Arial" w:cs="Arial"/>
        </w:rPr>
        <w:fldChar w:fldCharType="end"/>
      </w:r>
      <w:r w:rsidR="00B129B6">
        <w:rPr>
          <w:rFonts w:ascii="Arial" w:hAnsi="Arial" w:cs="Arial"/>
        </w:rPr>
        <w:t xml:space="preserve"> </w:t>
      </w:r>
      <w:r w:rsidR="006F5844" w:rsidRPr="005B1B2C">
        <w:rPr>
          <w:rFonts w:ascii="Arial" w:hAnsi="Arial" w:cs="Arial"/>
        </w:rPr>
        <w:t xml:space="preserve">of the </w:t>
      </w:r>
      <w:r w:rsidR="006F5844" w:rsidRPr="00EC51C7">
        <w:rPr>
          <w:rFonts w:ascii="Arial" w:hAnsi="Arial" w:cs="Arial"/>
          <w:i/>
          <w:iCs/>
        </w:rPr>
        <w:t>BSS-R</w:t>
      </w:r>
      <w:r w:rsidR="006F5844" w:rsidRPr="005B1B2C">
        <w:rPr>
          <w:rFonts w:ascii="Arial" w:hAnsi="Arial" w:cs="Arial"/>
        </w:rPr>
        <w:t xml:space="preserve"> have generally found the tool to have good-exemplary psychometric properties</w:t>
      </w:r>
      <w:r w:rsidR="000E447B">
        <w:rPr>
          <w:rFonts w:ascii="Arial" w:hAnsi="Arial" w:cs="Arial"/>
        </w:rPr>
        <w:t>,</w:t>
      </w:r>
      <w:r w:rsidR="006F5844" w:rsidRPr="005B1B2C">
        <w:rPr>
          <w:rFonts w:ascii="Arial" w:hAnsi="Arial" w:cs="Arial"/>
        </w:rPr>
        <w:t xml:space="preserve"> </w:t>
      </w:r>
      <w:r w:rsidR="000E447B">
        <w:rPr>
          <w:rFonts w:ascii="Arial" w:hAnsi="Arial" w:cs="Arial"/>
        </w:rPr>
        <w:t>which</w:t>
      </w:r>
      <w:r w:rsidR="006F5844" w:rsidRPr="005B1B2C">
        <w:rPr>
          <w:rFonts w:ascii="Arial" w:hAnsi="Arial" w:cs="Arial"/>
        </w:rPr>
        <w:t xml:space="preserve"> </w:t>
      </w:r>
      <w:r w:rsidR="000E447B">
        <w:rPr>
          <w:rFonts w:ascii="Arial" w:hAnsi="Arial" w:cs="Arial"/>
        </w:rPr>
        <w:t xml:space="preserve">are </w:t>
      </w:r>
      <w:r w:rsidR="006F5844" w:rsidRPr="005B1B2C">
        <w:rPr>
          <w:rFonts w:ascii="Arial" w:hAnsi="Arial" w:cs="Arial"/>
        </w:rPr>
        <w:t xml:space="preserve">faithful to the conceptual model of birth satisfaction outlined in the original UK study </w:t>
      </w:r>
      <w:r w:rsidR="006F5844" w:rsidRPr="005B1B2C">
        <w:rPr>
          <w:rFonts w:ascii="Arial" w:hAnsi="Arial" w:cs="Arial"/>
        </w:rPr>
        <w:fldChar w:fldCharType="begin">
          <w:fldData xml:space="preserve">PEVuZE5vdGU+PENpdGU+PEF1dGhvcj5Ib2xsaW5zIE1hcnRpbjwvQXV0aG9yPjxZZWFyPjIwMTQ8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</w:fldData>
        </w:fldChar>
      </w:r>
      <w:r w:rsidR="000342F5">
        <w:rPr>
          <w:rFonts w:ascii="Arial" w:hAnsi="Arial" w:cs="Arial"/>
        </w:rPr>
        <w:instrText xml:space="preserve"> ADDIN EN.CITE </w:instrText>
      </w:r>
      <w:r w:rsidR="000342F5">
        <w:rPr>
          <w:rFonts w:ascii="Arial" w:hAnsi="Arial" w:cs="Arial"/>
        </w:rPr>
        <w:fldChar w:fldCharType="begin">
          <w:fldData xml:space="preserve">PEVuZE5vdGU+PENpdGU+PEF1dGhvcj5Ib2xsaW5zIE1hcnRpbjwvQXV0aG9yPjxZZWFyPjIwMTQ8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</w:fldData>
        </w:fldChar>
      </w:r>
      <w:r w:rsidR="000342F5">
        <w:rPr>
          <w:rFonts w:ascii="Arial" w:hAnsi="Arial" w:cs="Arial"/>
        </w:rPr>
        <w:instrText xml:space="preserve"> ADDIN EN.CITE.DATA </w:instrText>
      </w:r>
      <w:r w:rsidR="000342F5">
        <w:rPr>
          <w:rFonts w:ascii="Arial" w:hAnsi="Arial" w:cs="Arial"/>
        </w:rPr>
      </w:r>
      <w:r w:rsidR="000342F5">
        <w:rPr>
          <w:rFonts w:ascii="Arial" w:hAnsi="Arial" w:cs="Arial"/>
        </w:rPr>
        <w:fldChar w:fldCharType="end"/>
      </w:r>
      <w:r w:rsidR="006F5844" w:rsidRPr="005B1B2C">
        <w:rPr>
          <w:rFonts w:ascii="Arial" w:hAnsi="Arial" w:cs="Arial"/>
        </w:rPr>
      </w:r>
      <w:r w:rsidR="006F5844" w:rsidRPr="005B1B2C">
        <w:rPr>
          <w:rFonts w:ascii="Arial" w:hAnsi="Arial" w:cs="Arial"/>
        </w:rPr>
        <w:fldChar w:fldCharType="separate"/>
      </w:r>
      <w:r w:rsidR="000342F5">
        <w:rPr>
          <w:rFonts w:ascii="Arial" w:hAnsi="Arial" w:cs="Arial"/>
          <w:noProof/>
        </w:rPr>
        <w:t>(</w:t>
      </w:r>
      <w:r w:rsidR="00314F4D">
        <w:rPr>
          <w:rFonts w:ascii="Arial" w:hAnsi="Arial" w:cs="Arial"/>
          <w:noProof/>
        </w:rPr>
        <w:t>Hollins Martin</w:t>
      </w:r>
      <w:r w:rsidR="000342F5">
        <w:rPr>
          <w:rFonts w:ascii="Arial" w:hAnsi="Arial" w:cs="Arial"/>
          <w:noProof/>
        </w:rPr>
        <w:t xml:space="preserve"> &amp; Martin, 2014)</w:t>
      </w:r>
      <w:r w:rsidR="006F5844" w:rsidRPr="005B1B2C">
        <w:rPr>
          <w:rFonts w:ascii="Arial" w:hAnsi="Arial" w:cs="Arial"/>
        </w:rPr>
        <w:fldChar w:fldCharType="end"/>
      </w:r>
      <w:r w:rsidR="00314C90" w:rsidRPr="005B1B2C">
        <w:rPr>
          <w:rFonts w:ascii="Arial" w:hAnsi="Arial" w:cs="Arial"/>
        </w:rPr>
        <w:t>.</w:t>
      </w:r>
      <w:r w:rsidR="005C1FA3">
        <w:rPr>
          <w:rFonts w:ascii="Arial" w:hAnsi="Arial" w:cs="Arial"/>
        </w:rPr>
        <w:t xml:space="preserve">  </w:t>
      </w:r>
      <w:r w:rsidR="005C1FA3" w:rsidRPr="005B1B2C">
        <w:rPr>
          <w:rFonts w:ascii="Arial" w:hAnsi="Arial"/>
        </w:rPr>
        <w:t>Th</w:t>
      </w:r>
      <w:r w:rsidR="005C1FA3">
        <w:rPr>
          <w:rFonts w:ascii="Arial" w:hAnsi="Arial"/>
        </w:rPr>
        <w:t>is</w:t>
      </w:r>
      <w:r w:rsidR="005C1FA3" w:rsidRPr="005B1B2C">
        <w:rPr>
          <w:rFonts w:ascii="Arial" w:hAnsi="Arial"/>
        </w:rPr>
        <w:t xml:space="preserve"> underlying measurement model of the </w:t>
      </w:r>
      <w:r w:rsidR="005C1FA3" w:rsidRPr="00D301DE">
        <w:rPr>
          <w:rFonts w:ascii="Arial" w:hAnsi="Arial"/>
          <w:i/>
          <w:iCs/>
        </w:rPr>
        <w:t>BSS-R</w:t>
      </w:r>
      <w:r w:rsidR="005C1FA3" w:rsidRPr="005B1B2C">
        <w:rPr>
          <w:rFonts w:ascii="Arial" w:hAnsi="Arial"/>
        </w:rPr>
        <w:t xml:space="preserve"> </w:t>
      </w:r>
      <w:r w:rsidR="005C1FA3">
        <w:rPr>
          <w:rFonts w:ascii="Arial" w:hAnsi="Arial"/>
        </w:rPr>
        <w:t>established and confirmed by factor analysis comprises</w:t>
      </w:r>
      <w:r w:rsidR="005C1FA3" w:rsidRPr="005B1B2C">
        <w:rPr>
          <w:rFonts w:ascii="Arial" w:hAnsi="Arial"/>
        </w:rPr>
        <w:t xml:space="preserve"> three correlated factors </w:t>
      </w:r>
      <w:r w:rsidR="005C1FA3">
        <w:rPr>
          <w:rFonts w:ascii="Arial" w:hAnsi="Arial"/>
        </w:rPr>
        <w:t>related to the aforementioned sub-scales</w:t>
      </w:r>
      <w:r w:rsidR="005C1FA3" w:rsidRPr="005B1B2C">
        <w:rPr>
          <w:rFonts w:ascii="Arial" w:hAnsi="Arial"/>
        </w:rPr>
        <w:t xml:space="preserve"> of </w:t>
      </w:r>
      <w:r w:rsidR="005C1FA3">
        <w:rPr>
          <w:rFonts w:ascii="Arial" w:hAnsi="Arial"/>
        </w:rPr>
        <w:t>S</w:t>
      </w:r>
      <w:r w:rsidR="005C1FA3" w:rsidRPr="005B1B2C">
        <w:rPr>
          <w:rFonts w:ascii="Arial" w:hAnsi="Arial"/>
        </w:rPr>
        <w:t xml:space="preserve">tress </w:t>
      </w:r>
      <w:r w:rsidR="005C1FA3">
        <w:rPr>
          <w:rFonts w:ascii="Arial" w:hAnsi="Arial"/>
        </w:rPr>
        <w:t>E</w:t>
      </w:r>
      <w:r w:rsidR="005C1FA3" w:rsidRPr="005B1B2C">
        <w:rPr>
          <w:rFonts w:ascii="Arial" w:hAnsi="Arial"/>
        </w:rPr>
        <w:t xml:space="preserve">xperienced during labour (SE sub-scale), </w:t>
      </w:r>
      <w:r w:rsidR="005C1FA3">
        <w:rPr>
          <w:rFonts w:ascii="Arial" w:hAnsi="Arial"/>
        </w:rPr>
        <w:t>W</w:t>
      </w:r>
      <w:r w:rsidR="005C1FA3" w:rsidRPr="005B1B2C">
        <w:rPr>
          <w:rFonts w:ascii="Arial" w:hAnsi="Arial"/>
        </w:rPr>
        <w:t xml:space="preserve">omen’s personal </w:t>
      </w:r>
      <w:r w:rsidR="005C1FA3">
        <w:rPr>
          <w:rFonts w:ascii="Arial" w:hAnsi="Arial"/>
        </w:rPr>
        <w:t>A</w:t>
      </w:r>
      <w:r w:rsidR="005C1FA3" w:rsidRPr="005B1B2C">
        <w:rPr>
          <w:rFonts w:ascii="Arial" w:hAnsi="Arial"/>
        </w:rPr>
        <w:t xml:space="preserve">ttributes (WA sub-scale) and </w:t>
      </w:r>
      <w:r w:rsidR="005C1FA3">
        <w:rPr>
          <w:rFonts w:ascii="Arial" w:hAnsi="Arial"/>
        </w:rPr>
        <w:t>Q</w:t>
      </w:r>
      <w:r w:rsidR="005C1FA3" w:rsidRPr="005B1B2C">
        <w:rPr>
          <w:rFonts w:ascii="Arial" w:hAnsi="Arial"/>
        </w:rPr>
        <w:t xml:space="preserve">uality of </w:t>
      </w:r>
      <w:r w:rsidR="005C1FA3">
        <w:rPr>
          <w:rFonts w:ascii="Arial" w:hAnsi="Arial"/>
        </w:rPr>
        <w:t>C</w:t>
      </w:r>
      <w:r w:rsidR="005C1FA3" w:rsidRPr="005B1B2C">
        <w:rPr>
          <w:rFonts w:ascii="Arial" w:hAnsi="Arial"/>
        </w:rPr>
        <w:t xml:space="preserve">are (QC sub-scale) </w:t>
      </w:r>
      <w:r w:rsidR="005C1FA3" w:rsidRPr="005B1B2C">
        <w:rPr>
          <w:rFonts w:ascii="Arial" w:hAnsi="Arial"/>
        </w:rPr>
        <w:fldChar w:fldCharType="begin">
          <w:fldData xml:space="preserve">PEVuZE5vdGU+PENpdGU+PEF1dGhvcj5Ib2xsaW5zIE1hcnRpbjwvQXV0aG9yPjxZZWFyPjIwMTQ8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</w:fldData>
        </w:fldChar>
      </w:r>
      <w:r w:rsidR="000342F5">
        <w:rPr>
          <w:rFonts w:ascii="Arial" w:hAnsi="Arial"/>
        </w:rPr>
        <w:instrText xml:space="preserve"> ADDIN EN.CITE </w:instrText>
      </w:r>
      <w:r w:rsidR="000342F5">
        <w:rPr>
          <w:rFonts w:ascii="Arial" w:hAnsi="Arial"/>
        </w:rPr>
        <w:fldChar w:fldCharType="begin">
          <w:fldData xml:space="preserve">PEVuZE5vdGU+PENpdGU+PEF1dGhvcj5Ib2xsaW5zIE1hcnRpbjwvQXV0aG9yPjxZZWFyPjIwMTQ8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</w:fldData>
        </w:fldChar>
      </w:r>
      <w:r w:rsidR="000342F5">
        <w:rPr>
          <w:rFonts w:ascii="Arial" w:hAnsi="Arial"/>
        </w:rPr>
        <w:instrText xml:space="preserve"> ADDIN EN.CITE.DATA </w:instrText>
      </w:r>
      <w:r w:rsidR="000342F5">
        <w:rPr>
          <w:rFonts w:ascii="Arial" w:hAnsi="Arial"/>
        </w:rPr>
      </w:r>
      <w:r w:rsidR="000342F5">
        <w:rPr>
          <w:rFonts w:ascii="Arial" w:hAnsi="Arial"/>
        </w:rPr>
        <w:fldChar w:fldCharType="end"/>
      </w:r>
      <w:r w:rsidR="005C1FA3" w:rsidRPr="005B1B2C">
        <w:rPr>
          <w:rFonts w:ascii="Arial" w:hAnsi="Arial"/>
        </w:rPr>
      </w:r>
      <w:r w:rsidR="005C1FA3" w:rsidRPr="005B1B2C">
        <w:rPr>
          <w:rFonts w:ascii="Arial" w:hAnsi="Arial"/>
        </w:rPr>
        <w:fldChar w:fldCharType="separate"/>
      </w:r>
      <w:r w:rsidR="000342F5">
        <w:rPr>
          <w:rFonts w:ascii="Arial" w:hAnsi="Arial"/>
          <w:noProof/>
        </w:rPr>
        <w:t>(</w:t>
      </w:r>
      <w:r w:rsidR="00314F4D">
        <w:rPr>
          <w:rFonts w:ascii="Arial" w:hAnsi="Arial"/>
          <w:noProof/>
        </w:rPr>
        <w:t>Hollins Martin</w:t>
      </w:r>
      <w:r w:rsidR="000342F5">
        <w:rPr>
          <w:rFonts w:ascii="Arial" w:hAnsi="Arial"/>
          <w:noProof/>
        </w:rPr>
        <w:t xml:space="preserve"> &amp; Martin, 2014)</w:t>
      </w:r>
      <w:r w:rsidR="005C1FA3" w:rsidRPr="005B1B2C">
        <w:rPr>
          <w:rFonts w:ascii="Arial" w:hAnsi="Arial"/>
        </w:rPr>
        <w:fldChar w:fldCharType="end"/>
      </w:r>
      <w:r w:rsidR="005C1FA3" w:rsidRPr="005B1B2C">
        <w:rPr>
          <w:rFonts w:ascii="Arial" w:hAnsi="Arial"/>
        </w:rPr>
        <w:t>.</w:t>
      </w:r>
      <w:r w:rsidR="005C1FA3">
        <w:rPr>
          <w:rFonts w:ascii="Arial" w:hAnsi="Arial"/>
        </w:rPr>
        <w:t xml:space="preserve">  </w:t>
      </w:r>
      <w:bookmarkStart w:id="3" w:name="_Hlk98599970"/>
      <w:r w:rsidR="005C1FA3" w:rsidRPr="007B3E38">
        <w:rPr>
          <w:rFonts w:ascii="Arial" w:hAnsi="Arial"/>
          <w:highlight w:val="yellow"/>
        </w:rPr>
        <w:t xml:space="preserve">Many previous studies examining the factor structure of the BSS-R have found a good fit to data of the </w:t>
      </w:r>
      <w:r w:rsidR="005C1FA3" w:rsidRPr="007B3E38">
        <w:rPr>
          <w:rFonts w:ascii="Arial" w:hAnsi="Arial"/>
          <w:i/>
          <w:iCs/>
          <w:highlight w:val="yellow"/>
        </w:rPr>
        <w:t>BSS-R</w:t>
      </w:r>
      <w:r w:rsidR="005C1FA3" w:rsidRPr="007B3E38">
        <w:rPr>
          <w:rFonts w:ascii="Arial" w:hAnsi="Arial"/>
          <w:highlight w:val="yellow"/>
        </w:rPr>
        <w:t xml:space="preserve"> </w:t>
      </w:r>
      <w:r w:rsidR="008C7570" w:rsidRPr="008C7570">
        <w:rPr>
          <w:rFonts w:ascii="Arial" w:hAnsi="Arial"/>
          <w:highlight w:val="green"/>
        </w:rPr>
        <w:t>three-dimensional</w:t>
      </w:r>
      <w:r w:rsidR="005C1FA3" w:rsidRPr="008C7570">
        <w:rPr>
          <w:rFonts w:ascii="Arial" w:hAnsi="Arial"/>
          <w:highlight w:val="green"/>
        </w:rPr>
        <w:t xml:space="preserve"> </w:t>
      </w:r>
      <w:r w:rsidR="005C1FA3" w:rsidRPr="007B3E38">
        <w:rPr>
          <w:rFonts w:ascii="Arial" w:hAnsi="Arial"/>
          <w:highlight w:val="yellow"/>
        </w:rPr>
        <w:t xml:space="preserve">measurement model, for example, </w:t>
      </w:r>
      <w:r w:rsidR="004021E5" w:rsidRPr="007B3E38">
        <w:rPr>
          <w:rFonts w:ascii="Arial" w:hAnsi="Arial"/>
          <w:highlight w:val="yellow"/>
        </w:rPr>
        <w:fldChar w:fldCharType="begin">
          <w:fldData xml:space="preserve">PEVuZE5vdGU+PENpdGUgQXV0aG9yWWVhcj0iMSI+PEF1dGhvcj5CYXJib3NhLUxlaWtlcjwvQXV0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</w:fldData>
        </w:fldChar>
      </w:r>
      <w:r w:rsidR="000342F5">
        <w:rPr>
          <w:rFonts w:ascii="Arial" w:hAnsi="Arial"/>
          <w:highlight w:val="yellow"/>
        </w:rPr>
        <w:instrText xml:space="preserve"> ADDIN EN.CITE </w:instrText>
      </w:r>
      <w:r w:rsidR="000342F5">
        <w:rPr>
          <w:rFonts w:ascii="Arial" w:hAnsi="Arial"/>
          <w:highlight w:val="yellow"/>
        </w:rPr>
        <w:fldChar w:fldCharType="begin">
          <w:fldData xml:space="preserve">PEVuZE5vdGU+PENpdGUgQXV0aG9yWWVhcj0iMSI+PEF1dGhvcj5CYXJib3NhLUxlaWtlcjwvQXV0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</w:fldData>
        </w:fldChar>
      </w:r>
      <w:r w:rsidR="000342F5">
        <w:rPr>
          <w:rFonts w:ascii="Arial" w:hAnsi="Arial"/>
          <w:highlight w:val="yellow"/>
        </w:rPr>
        <w:instrText xml:space="preserve"> ADDIN EN.CITE.DATA </w:instrText>
      </w:r>
      <w:r w:rsidR="000342F5">
        <w:rPr>
          <w:rFonts w:ascii="Arial" w:hAnsi="Arial"/>
          <w:highlight w:val="yellow"/>
        </w:rPr>
      </w:r>
      <w:r w:rsidR="000342F5">
        <w:rPr>
          <w:rFonts w:ascii="Arial" w:hAnsi="Arial"/>
          <w:highlight w:val="yellow"/>
        </w:rPr>
        <w:fldChar w:fldCharType="end"/>
      </w:r>
      <w:r w:rsidR="004021E5" w:rsidRPr="007B3E38">
        <w:rPr>
          <w:rFonts w:ascii="Arial" w:hAnsi="Arial"/>
          <w:highlight w:val="yellow"/>
        </w:rPr>
      </w:r>
      <w:r w:rsidR="004021E5" w:rsidRPr="007B3E38">
        <w:rPr>
          <w:rFonts w:ascii="Arial" w:hAnsi="Arial"/>
          <w:highlight w:val="yellow"/>
        </w:rPr>
        <w:fldChar w:fldCharType="separate"/>
      </w:r>
      <w:r w:rsidR="000342F5">
        <w:rPr>
          <w:rFonts w:ascii="Arial" w:hAnsi="Arial"/>
          <w:noProof/>
          <w:highlight w:val="yellow"/>
        </w:rPr>
        <w:t>Barbosa-Leiker, Fleming, Hollins Martin, and Martin (2015); Nasiri, Kariman, and Ozgoli (2020); Romero-Gonzalez et al. (2019); Skodova, Nepelova, Grendar, and Baskova (2019)</w:t>
      </w:r>
      <w:r w:rsidR="004021E5" w:rsidRPr="007B3E38">
        <w:rPr>
          <w:rFonts w:ascii="Arial" w:hAnsi="Arial"/>
          <w:highlight w:val="yellow"/>
        </w:rPr>
        <w:fldChar w:fldCharType="end"/>
      </w:r>
      <w:r w:rsidR="004021E5" w:rsidRPr="007B3E38">
        <w:rPr>
          <w:rFonts w:ascii="Arial" w:hAnsi="Arial"/>
          <w:highlight w:val="yellow"/>
        </w:rPr>
        <w:t>.</w:t>
      </w:r>
      <w:r w:rsidR="005C1FA3" w:rsidRPr="007B3E38">
        <w:rPr>
          <w:rFonts w:ascii="Arial" w:hAnsi="Arial"/>
          <w:highlight w:val="yellow"/>
        </w:rPr>
        <w:t xml:space="preserve">  Previous investigations have also found good fit to a bifactor model, indicating the utility of the measure both in the context of a multidimensional sub-scaled index of birth experience and as a summary single total score of birth experience </w:t>
      </w:r>
      <w:r w:rsidR="005C1FA3" w:rsidRPr="007B3E38">
        <w:rPr>
          <w:rFonts w:ascii="Arial" w:hAnsi="Arial"/>
          <w:highlight w:val="yellow"/>
        </w:rPr>
        <w:fldChar w:fldCharType="begin">
          <w:fldData xml:space="preserve">PEVuZE5vdGU+PENpdGUgQXV0aG9yWWVhcj0iMSI+PEF1dGhvcj5NYXJ0aW48L0F1dGhvcj48WWVh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</w:fldData>
        </w:fldChar>
      </w:r>
      <w:r w:rsidR="000342F5">
        <w:rPr>
          <w:rFonts w:ascii="Arial" w:hAnsi="Arial"/>
          <w:highlight w:val="yellow"/>
        </w:rPr>
        <w:instrText xml:space="preserve"> ADDIN EN.CITE </w:instrText>
      </w:r>
      <w:r w:rsidR="000342F5">
        <w:rPr>
          <w:rFonts w:ascii="Arial" w:hAnsi="Arial"/>
          <w:highlight w:val="yellow"/>
        </w:rPr>
        <w:fldChar w:fldCharType="begin">
          <w:fldData xml:space="preserve">PEVuZE5vdGU+PENpdGUgQXV0aG9yWWVhcj0iMSI+PEF1dGhvcj5NYXJ0aW48L0F1dGhvcj48WWVh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</w:fldData>
        </w:fldChar>
      </w:r>
      <w:r w:rsidR="000342F5">
        <w:rPr>
          <w:rFonts w:ascii="Arial" w:hAnsi="Arial"/>
          <w:highlight w:val="yellow"/>
        </w:rPr>
        <w:instrText xml:space="preserve"> ADDIN EN.CITE.DATA </w:instrText>
      </w:r>
      <w:r w:rsidR="000342F5">
        <w:rPr>
          <w:rFonts w:ascii="Arial" w:hAnsi="Arial"/>
          <w:highlight w:val="yellow"/>
        </w:rPr>
      </w:r>
      <w:r w:rsidR="000342F5">
        <w:rPr>
          <w:rFonts w:ascii="Arial" w:hAnsi="Arial"/>
          <w:highlight w:val="yellow"/>
        </w:rPr>
        <w:fldChar w:fldCharType="end"/>
      </w:r>
      <w:r w:rsidR="005C1FA3" w:rsidRPr="007B3E38">
        <w:rPr>
          <w:rFonts w:ascii="Arial" w:hAnsi="Arial"/>
          <w:highlight w:val="yellow"/>
        </w:rPr>
      </w:r>
      <w:r w:rsidR="005C1FA3" w:rsidRPr="007B3E38">
        <w:rPr>
          <w:rFonts w:ascii="Arial" w:hAnsi="Arial"/>
          <w:highlight w:val="yellow"/>
        </w:rPr>
        <w:fldChar w:fldCharType="separate"/>
      </w:r>
      <w:r w:rsidR="000342F5">
        <w:rPr>
          <w:rFonts w:ascii="Arial" w:hAnsi="Arial"/>
          <w:noProof/>
          <w:highlight w:val="yellow"/>
        </w:rPr>
        <w:t>Emmens, Hollins Martin, and Martin (2021); Martin et al. (2018); Nakić Radoš, Matijaš, Brekalo, Hollins Martin, and Martin (2022)</w:t>
      </w:r>
      <w:r w:rsidR="005C1FA3" w:rsidRPr="007B3E38">
        <w:rPr>
          <w:rFonts w:ascii="Arial" w:hAnsi="Arial"/>
          <w:highlight w:val="yellow"/>
        </w:rPr>
        <w:fldChar w:fldCharType="end"/>
      </w:r>
      <w:r w:rsidR="005C1FA3" w:rsidRPr="007B3E38">
        <w:rPr>
          <w:rFonts w:ascii="Arial" w:hAnsi="Arial"/>
          <w:highlight w:val="yellow"/>
        </w:rPr>
        <w:t>.</w:t>
      </w:r>
      <w:bookmarkEnd w:id="3"/>
    </w:p>
    <w:p w14:paraId="1B6601E2" w14:textId="77777777" w:rsidR="005C1FA3" w:rsidRDefault="005C1FA3" w:rsidP="005C43DC">
      <w:pPr>
        <w:spacing w:line="480" w:lineRule="auto"/>
        <w:ind w:firstLine="708"/>
        <w:rPr>
          <w:rFonts w:ascii="Arial" w:hAnsi="Arial" w:cs="Arial"/>
        </w:rPr>
      </w:pPr>
    </w:p>
    <w:p w14:paraId="7780FD40" w14:textId="77777777" w:rsidR="005C1FA3" w:rsidRDefault="005C1FA3" w:rsidP="005C43DC">
      <w:pPr>
        <w:spacing w:line="480" w:lineRule="auto"/>
        <w:ind w:firstLine="708"/>
        <w:rPr>
          <w:rFonts w:ascii="Arial" w:hAnsi="Arial" w:cs="Arial"/>
        </w:rPr>
      </w:pPr>
    </w:p>
    <w:p w14:paraId="39A312BE" w14:textId="3362FC97" w:rsidR="0085391A" w:rsidRPr="005C43DC" w:rsidRDefault="00314C90" w:rsidP="005C43DC">
      <w:pPr>
        <w:spacing w:line="480" w:lineRule="auto"/>
        <w:ind w:firstLine="708"/>
        <w:rPr>
          <w:rFonts w:ascii="Arial" w:hAnsi="Arial" w:cs="Arial"/>
        </w:rPr>
      </w:pPr>
      <w:r w:rsidRPr="005B1B2C">
        <w:rPr>
          <w:rFonts w:ascii="Arial" w:hAnsi="Arial" w:cs="Arial"/>
        </w:rPr>
        <w:lastRenderedPageBreak/>
        <w:t xml:space="preserve"> </w:t>
      </w:r>
      <w:r w:rsidR="00F32C77">
        <w:rPr>
          <w:rFonts w:ascii="Arial" w:hAnsi="Arial" w:cs="Arial"/>
        </w:rPr>
        <w:t>T</w:t>
      </w:r>
      <w:r w:rsidRPr="005B1B2C">
        <w:rPr>
          <w:rFonts w:ascii="Arial" w:hAnsi="Arial" w:cs="Arial"/>
        </w:rPr>
        <w:t>he</w:t>
      </w:r>
      <w:r w:rsidR="00D90194" w:rsidRPr="005B1B2C">
        <w:rPr>
          <w:rStyle w:val="jlqj4b"/>
          <w:rFonts w:ascii="Arial" w:hAnsi="Arial" w:cs="Arial"/>
        </w:rPr>
        <w:t xml:space="preserve"> aim </w:t>
      </w:r>
      <w:r w:rsidRPr="005B1B2C">
        <w:rPr>
          <w:rStyle w:val="jlqj4b"/>
          <w:rFonts w:ascii="Arial" w:hAnsi="Arial" w:cs="Arial"/>
        </w:rPr>
        <w:t>of the current investigation was to</w:t>
      </w:r>
      <w:r w:rsidR="00D90194" w:rsidRPr="005B1B2C">
        <w:rPr>
          <w:rStyle w:val="jlqj4b"/>
          <w:rFonts w:ascii="Arial" w:hAnsi="Arial" w:cs="Arial"/>
        </w:rPr>
        <w:t xml:space="preserve"> develop and validate a </w:t>
      </w:r>
      <w:r w:rsidR="00D90194" w:rsidRPr="005B1B2C">
        <w:rPr>
          <w:rStyle w:val="jlqj4b"/>
          <w:rFonts w:ascii="Arial" w:hAnsi="Arial" w:cs="Arial"/>
          <w:i/>
        </w:rPr>
        <w:t>Czech-BSS-R</w:t>
      </w:r>
      <w:r w:rsidR="00D90194" w:rsidRPr="005B1B2C">
        <w:rPr>
          <w:rStyle w:val="jlqj4b"/>
          <w:rFonts w:ascii="Arial" w:hAnsi="Arial" w:cs="Arial"/>
        </w:rPr>
        <w:t xml:space="preserve"> for </w:t>
      </w:r>
      <w:r w:rsidR="00EC59B3" w:rsidRPr="005B1B2C">
        <w:rPr>
          <w:rStyle w:val="jlqj4b"/>
          <w:rFonts w:ascii="Arial" w:hAnsi="Arial" w:cs="Arial"/>
        </w:rPr>
        <w:t xml:space="preserve">the </w:t>
      </w:r>
      <w:r w:rsidR="00D90194" w:rsidRPr="005B1B2C">
        <w:rPr>
          <w:rStyle w:val="jlqj4b"/>
          <w:rFonts w:ascii="Arial" w:hAnsi="Arial" w:cs="Arial"/>
        </w:rPr>
        <w:t xml:space="preserve">purpose of measuring women’s experiences of childbirth in </w:t>
      </w:r>
      <w:r w:rsidR="00EC59B3" w:rsidRPr="005B1B2C">
        <w:rPr>
          <w:rStyle w:val="jlqj4b"/>
          <w:rFonts w:ascii="Arial" w:hAnsi="Arial" w:cs="Arial"/>
        </w:rPr>
        <w:t>the Czech Republic</w:t>
      </w:r>
      <w:r w:rsidR="00D90194" w:rsidRPr="005B1B2C">
        <w:rPr>
          <w:rStyle w:val="jlqj4b"/>
          <w:rFonts w:ascii="Arial" w:hAnsi="Arial" w:cs="Arial"/>
        </w:rPr>
        <w:t>.</w:t>
      </w:r>
      <w:r w:rsidR="005C43DC">
        <w:rPr>
          <w:rStyle w:val="jlqj4b"/>
          <w:rFonts w:ascii="Arial" w:hAnsi="Arial" w:cs="Arial"/>
        </w:rPr>
        <w:t xml:space="preserve"> </w:t>
      </w:r>
      <w:r w:rsidR="00D90194" w:rsidRPr="005B1B2C">
        <w:rPr>
          <w:rStyle w:val="jlqj4b"/>
          <w:rFonts w:ascii="Arial" w:hAnsi="Arial" w:cs="Arial"/>
        </w:rPr>
        <w:t xml:space="preserve">Our </w:t>
      </w:r>
      <w:r w:rsidR="005C43DC">
        <w:rPr>
          <w:rStyle w:val="jlqj4b"/>
          <w:rFonts w:ascii="Arial" w:hAnsi="Arial" w:cs="Arial"/>
        </w:rPr>
        <w:t>aim was</w:t>
      </w:r>
      <w:r w:rsidR="00D90194" w:rsidRPr="005B1B2C">
        <w:rPr>
          <w:rStyle w:val="jlqj4b"/>
          <w:rFonts w:ascii="Arial" w:hAnsi="Arial" w:cs="Arial"/>
        </w:rPr>
        <w:t xml:space="preserve"> to</w:t>
      </w:r>
      <w:r w:rsidR="005C43DC">
        <w:rPr>
          <w:rStyle w:val="jlqj4b"/>
          <w:rFonts w:ascii="Arial" w:hAnsi="Arial" w:cs="Arial"/>
        </w:rPr>
        <w:t xml:space="preserve"> v</w:t>
      </w:r>
      <w:r w:rsidR="0085391A" w:rsidRPr="005B1B2C">
        <w:rPr>
          <w:rFonts w:ascii="Arial" w:hAnsi="Arial"/>
        </w:rPr>
        <w:t xml:space="preserve">alidate the </w:t>
      </w:r>
      <w:r w:rsidR="0085391A" w:rsidRPr="005C43DC">
        <w:rPr>
          <w:rFonts w:ascii="Arial" w:hAnsi="Arial"/>
          <w:i/>
          <w:iCs/>
        </w:rPr>
        <w:t>Czech Republic</w:t>
      </w:r>
      <w:r w:rsidR="005C43DC" w:rsidRPr="005C43DC">
        <w:rPr>
          <w:rFonts w:ascii="Arial" w:hAnsi="Arial"/>
          <w:i/>
          <w:iCs/>
        </w:rPr>
        <w:t>-</w:t>
      </w:r>
      <w:r w:rsidR="0085391A" w:rsidRPr="005C43DC">
        <w:rPr>
          <w:rFonts w:ascii="Arial" w:hAnsi="Arial"/>
          <w:i/>
          <w:iCs/>
        </w:rPr>
        <w:t>BSS-R (CZ-BSS-R</w:t>
      </w:r>
      <w:r w:rsidR="0085391A" w:rsidRPr="005B1B2C">
        <w:rPr>
          <w:rFonts w:ascii="Arial" w:hAnsi="Arial"/>
        </w:rPr>
        <w:t>)</w:t>
      </w:r>
      <w:r w:rsidR="0085391A" w:rsidRPr="005B1B2C">
        <w:rPr>
          <w:rFonts w:ascii="Arial" w:hAnsi="Arial"/>
          <w:b/>
          <w:bCs/>
        </w:rPr>
        <w:t xml:space="preserve"> </w:t>
      </w:r>
      <w:r w:rsidR="005C43DC">
        <w:rPr>
          <w:rFonts w:ascii="Arial" w:hAnsi="Arial"/>
        </w:rPr>
        <w:t>through delivering</w:t>
      </w:r>
      <w:r w:rsidR="005C43DC" w:rsidRPr="005C43DC">
        <w:rPr>
          <w:rFonts w:ascii="Arial" w:hAnsi="Arial"/>
        </w:rPr>
        <w:t xml:space="preserve"> </w:t>
      </w:r>
      <w:r w:rsidR="0085391A" w:rsidRPr="005B1B2C">
        <w:rPr>
          <w:rFonts w:ascii="Arial" w:hAnsi="Arial"/>
        </w:rPr>
        <w:t>the following objectives:</w:t>
      </w:r>
    </w:p>
    <w:p w14:paraId="4012D957" w14:textId="04ABDF06" w:rsidR="0085391A" w:rsidRPr="005B1B2C" w:rsidRDefault="0085391A" w:rsidP="005C43DC">
      <w:pPr>
        <w:pStyle w:val="ListParagraph"/>
        <w:numPr>
          <w:ilvl w:val="0"/>
          <w:numId w:val="2"/>
        </w:numPr>
        <w:spacing w:line="480" w:lineRule="auto"/>
        <w:rPr>
          <w:rFonts w:ascii="Arial" w:eastAsia="Arial" w:hAnsi="Arial" w:cs="Arial"/>
        </w:rPr>
      </w:pPr>
      <w:r w:rsidRPr="005B1B2C">
        <w:rPr>
          <w:rFonts w:ascii="Arial" w:hAnsi="Arial"/>
        </w:rPr>
        <w:t xml:space="preserve">Evaluate the established </w:t>
      </w:r>
      <w:r w:rsidR="008C7570" w:rsidRPr="008C7570">
        <w:rPr>
          <w:rFonts w:ascii="Arial" w:hAnsi="Arial"/>
          <w:highlight w:val="green"/>
        </w:rPr>
        <w:t>three-dimensional</w:t>
      </w:r>
      <w:r w:rsidRPr="005B1B2C">
        <w:rPr>
          <w:rFonts w:ascii="Arial" w:hAnsi="Arial"/>
        </w:rPr>
        <w:t xml:space="preserve"> measurement model of the </w:t>
      </w:r>
      <w:r w:rsidRPr="005C43DC">
        <w:rPr>
          <w:rFonts w:ascii="Arial" w:hAnsi="Arial"/>
          <w:i/>
          <w:iCs/>
        </w:rPr>
        <w:t>BSS-R</w:t>
      </w:r>
      <w:r w:rsidRPr="005B1B2C">
        <w:rPr>
          <w:rFonts w:ascii="Arial" w:hAnsi="Arial"/>
        </w:rPr>
        <w:t xml:space="preserve"> in the context of the Czech Republic version.</w:t>
      </w:r>
    </w:p>
    <w:p w14:paraId="2E28C209" w14:textId="77777777" w:rsidR="0085391A" w:rsidRPr="005B1B2C" w:rsidRDefault="0085391A" w:rsidP="0085391A">
      <w:pPr>
        <w:pStyle w:val="ListParagraph"/>
        <w:numPr>
          <w:ilvl w:val="0"/>
          <w:numId w:val="2"/>
        </w:numPr>
        <w:spacing w:line="480" w:lineRule="auto"/>
        <w:rPr>
          <w:rFonts w:ascii="Arial" w:eastAsia="Arial" w:hAnsi="Arial" w:cs="Arial"/>
        </w:rPr>
      </w:pPr>
      <w:r w:rsidRPr="005B1B2C">
        <w:rPr>
          <w:rFonts w:ascii="Arial" w:hAnsi="Arial"/>
        </w:rPr>
        <w:t xml:space="preserve">Determine the internal consistency of </w:t>
      </w:r>
      <w:r w:rsidRPr="005C43DC">
        <w:rPr>
          <w:rFonts w:ascii="Arial" w:hAnsi="Arial"/>
          <w:i/>
          <w:iCs/>
        </w:rPr>
        <w:t>CZ-BSS-R</w:t>
      </w:r>
      <w:r w:rsidRPr="005B1B2C">
        <w:rPr>
          <w:rFonts w:ascii="Arial" w:hAnsi="Arial"/>
        </w:rPr>
        <w:t xml:space="preserve"> Quality of Care (QC), Women’s Attributes (WA), and Stress Experienced during Childbearing (SE) sub-scales and the total </w:t>
      </w:r>
      <w:r w:rsidRPr="005C43DC">
        <w:rPr>
          <w:rFonts w:ascii="Arial" w:hAnsi="Arial"/>
          <w:i/>
          <w:iCs/>
        </w:rPr>
        <w:t>CZ-BSS-R</w:t>
      </w:r>
      <w:r w:rsidRPr="005B1B2C">
        <w:rPr>
          <w:rFonts w:ascii="Arial" w:hAnsi="Arial"/>
        </w:rPr>
        <w:t xml:space="preserve"> scale.</w:t>
      </w:r>
    </w:p>
    <w:p w14:paraId="6CA8AE88" w14:textId="5D9E0B36" w:rsidR="0085391A" w:rsidRPr="001A6831" w:rsidRDefault="0085391A" w:rsidP="0085391A">
      <w:pPr>
        <w:pStyle w:val="ListParagraph"/>
        <w:numPr>
          <w:ilvl w:val="0"/>
          <w:numId w:val="2"/>
        </w:numPr>
        <w:spacing w:line="480" w:lineRule="auto"/>
        <w:rPr>
          <w:rFonts w:ascii="Arial" w:eastAsia="Arial" w:hAnsi="Arial" w:cs="Arial"/>
        </w:rPr>
      </w:pPr>
      <w:r w:rsidRPr="005B1B2C">
        <w:rPr>
          <w:rFonts w:ascii="Arial" w:hAnsi="Arial"/>
        </w:rPr>
        <w:t xml:space="preserve">Evaluate the known-groups discriminant validity of the </w:t>
      </w:r>
      <w:r w:rsidRPr="00E97CD0">
        <w:rPr>
          <w:rFonts w:ascii="Arial" w:hAnsi="Arial"/>
          <w:i/>
          <w:iCs/>
        </w:rPr>
        <w:t>CZ-BSS-R</w:t>
      </w:r>
      <w:r w:rsidRPr="005B1B2C">
        <w:rPr>
          <w:rFonts w:ascii="Arial" w:hAnsi="Arial"/>
        </w:rPr>
        <w:t>.</w:t>
      </w:r>
    </w:p>
    <w:p w14:paraId="1320EDD6" w14:textId="52221672" w:rsidR="001A6831" w:rsidRPr="001A6831" w:rsidRDefault="001A6831" w:rsidP="0085391A">
      <w:pPr>
        <w:pStyle w:val="ListParagraph"/>
        <w:numPr>
          <w:ilvl w:val="0"/>
          <w:numId w:val="2"/>
        </w:numPr>
        <w:spacing w:line="480" w:lineRule="auto"/>
        <w:rPr>
          <w:rFonts w:ascii="Arial" w:eastAsia="Arial" w:hAnsi="Arial" w:cs="Arial"/>
          <w:highlight w:val="yellow"/>
        </w:rPr>
      </w:pPr>
      <w:r w:rsidRPr="001A6831">
        <w:rPr>
          <w:rFonts w:ascii="Arial" w:hAnsi="Arial"/>
          <w:highlight w:val="yellow"/>
        </w:rPr>
        <w:t xml:space="preserve">Determine the convergent validity of the </w:t>
      </w:r>
      <w:r w:rsidRPr="001A6831">
        <w:rPr>
          <w:rFonts w:ascii="Arial" w:hAnsi="Arial"/>
          <w:i/>
          <w:iCs/>
          <w:highlight w:val="yellow"/>
        </w:rPr>
        <w:t>CZ-BSS-R</w:t>
      </w:r>
      <w:r w:rsidRPr="001A6831">
        <w:rPr>
          <w:rFonts w:ascii="Arial" w:hAnsi="Arial"/>
          <w:highlight w:val="yellow"/>
        </w:rPr>
        <w:t>.</w:t>
      </w:r>
    </w:p>
    <w:p w14:paraId="1E3C7A64" w14:textId="77777777" w:rsidR="0085391A" w:rsidRPr="005B1B2C" w:rsidRDefault="0085391A" w:rsidP="0085391A">
      <w:pPr>
        <w:pStyle w:val="ListParagraph"/>
        <w:numPr>
          <w:ilvl w:val="0"/>
          <w:numId w:val="2"/>
        </w:numPr>
        <w:spacing w:line="480" w:lineRule="auto"/>
        <w:rPr>
          <w:rFonts w:ascii="Arial" w:eastAsia="Arial" w:hAnsi="Arial" w:cs="Arial"/>
        </w:rPr>
      </w:pPr>
      <w:r w:rsidRPr="005B1B2C">
        <w:rPr>
          <w:rFonts w:ascii="Arial" w:hAnsi="Arial"/>
        </w:rPr>
        <w:t xml:space="preserve">Determine the divergent validity of the </w:t>
      </w:r>
      <w:r w:rsidRPr="00E97CD0">
        <w:rPr>
          <w:rFonts w:ascii="Arial" w:hAnsi="Arial"/>
          <w:i/>
          <w:iCs/>
        </w:rPr>
        <w:t>CZ-BSS-R</w:t>
      </w:r>
      <w:r w:rsidRPr="005B1B2C">
        <w:rPr>
          <w:rFonts w:ascii="Arial" w:hAnsi="Arial"/>
        </w:rPr>
        <w:t>.</w:t>
      </w:r>
    </w:p>
    <w:p w14:paraId="63841379" w14:textId="6A88FE83" w:rsidR="000C5977" w:rsidRPr="00A96BFA" w:rsidRDefault="000C5977" w:rsidP="0085391A">
      <w:pPr>
        <w:pStyle w:val="ListParagraph"/>
        <w:numPr>
          <w:ilvl w:val="0"/>
          <w:numId w:val="2"/>
        </w:numPr>
        <w:spacing w:line="480" w:lineRule="auto"/>
        <w:rPr>
          <w:rFonts w:ascii="Arial" w:eastAsia="Arial" w:hAnsi="Arial" w:cs="Arial"/>
        </w:rPr>
      </w:pPr>
      <w:r w:rsidRPr="005B1B2C">
        <w:rPr>
          <w:rFonts w:ascii="Arial" w:hAnsi="Arial"/>
        </w:rPr>
        <w:t xml:space="preserve">Evaluate differences between </w:t>
      </w:r>
      <w:r w:rsidRPr="00E97CD0">
        <w:rPr>
          <w:rFonts w:ascii="Arial" w:hAnsi="Arial"/>
          <w:i/>
          <w:iCs/>
        </w:rPr>
        <w:t>CZ-BSS-R</w:t>
      </w:r>
      <w:r w:rsidRPr="005B1B2C">
        <w:rPr>
          <w:rFonts w:ascii="Arial" w:hAnsi="Arial"/>
        </w:rPr>
        <w:t xml:space="preserve"> scores in relation to gestational category</w:t>
      </w:r>
      <w:r w:rsidR="004524B3">
        <w:rPr>
          <w:rFonts w:ascii="Arial" w:hAnsi="Arial"/>
        </w:rPr>
        <w:t xml:space="preserve"> (pre-term &lt;</w:t>
      </w:r>
      <w:r w:rsidR="001D4A23">
        <w:rPr>
          <w:rFonts w:ascii="Arial" w:hAnsi="Arial"/>
        </w:rPr>
        <w:t xml:space="preserve"> 37 weeks, term 37-42 weeks, post-term &gt;42 weeks)</w:t>
      </w:r>
      <w:r w:rsidRPr="005B1B2C">
        <w:rPr>
          <w:rFonts w:ascii="Arial" w:hAnsi="Arial"/>
        </w:rPr>
        <w:t>.</w:t>
      </w:r>
    </w:p>
    <w:p w14:paraId="31D5A5FE" w14:textId="65C5EF28" w:rsidR="00B46525" w:rsidRDefault="00A96BFA" w:rsidP="0081040F">
      <w:pPr>
        <w:spacing w:line="480" w:lineRule="auto"/>
        <w:rPr>
          <w:rFonts w:ascii="Arial" w:hAnsi="Arial" w:cs="Arial Unicode MS"/>
          <w:b/>
          <w:bCs/>
          <w:color w:val="000000"/>
          <w:u w:color="000000"/>
        </w:rPr>
      </w:pPr>
      <w:r w:rsidRPr="00275722">
        <w:rPr>
          <w:rFonts w:ascii="Arial" w:eastAsia="Arial" w:hAnsi="Arial" w:cs="Arial"/>
          <w:highlight w:val="yellow"/>
        </w:rPr>
        <w:t xml:space="preserve">It is predicted that (i) the </w:t>
      </w:r>
      <w:r w:rsidRPr="00275722">
        <w:rPr>
          <w:rFonts w:ascii="Arial" w:eastAsia="Arial" w:hAnsi="Arial" w:cs="Arial"/>
          <w:i/>
          <w:iCs/>
          <w:highlight w:val="yellow"/>
        </w:rPr>
        <w:t>BSS-R</w:t>
      </w:r>
      <w:r w:rsidRPr="00275722">
        <w:rPr>
          <w:rFonts w:ascii="Arial" w:eastAsia="Arial" w:hAnsi="Arial" w:cs="Arial"/>
          <w:highlight w:val="yellow"/>
        </w:rPr>
        <w:t xml:space="preserve"> </w:t>
      </w:r>
      <w:r w:rsidR="008C7570" w:rsidRPr="008C7570">
        <w:rPr>
          <w:rFonts w:ascii="Arial" w:eastAsia="Arial" w:hAnsi="Arial" w:cs="Arial"/>
          <w:highlight w:val="green"/>
        </w:rPr>
        <w:t>three-dimensional</w:t>
      </w:r>
      <w:r w:rsidRPr="008C7570">
        <w:rPr>
          <w:rFonts w:ascii="Arial" w:eastAsia="Arial" w:hAnsi="Arial" w:cs="Arial"/>
          <w:highlight w:val="green"/>
        </w:rPr>
        <w:t xml:space="preserve"> </w:t>
      </w:r>
      <w:r w:rsidRPr="00275722">
        <w:rPr>
          <w:rFonts w:ascii="Arial" w:eastAsia="Arial" w:hAnsi="Arial" w:cs="Arial"/>
          <w:highlight w:val="yellow"/>
        </w:rPr>
        <w:t xml:space="preserve">measurement model will offer a good fit to data, (ii) a bifactor model of the </w:t>
      </w:r>
      <w:r w:rsidRPr="00275722">
        <w:rPr>
          <w:rFonts w:ascii="Arial" w:eastAsia="Arial" w:hAnsi="Arial" w:cs="Arial"/>
          <w:i/>
          <w:iCs/>
          <w:highlight w:val="yellow"/>
        </w:rPr>
        <w:t>BSS-R</w:t>
      </w:r>
      <w:r w:rsidRPr="00275722">
        <w:rPr>
          <w:rFonts w:ascii="Arial" w:eastAsia="Arial" w:hAnsi="Arial" w:cs="Arial"/>
          <w:highlight w:val="yellow"/>
        </w:rPr>
        <w:t xml:space="preserve"> will offer a good fit to the data, (iii) the </w:t>
      </w:r>
      <w:r w:rsidRPr="00275722">
        <w:rPr>
          <w:rFonts w:ascii="Arial" w:eastAsia="Arial" w:hAnsi="Arial" w:cs="Arial"/>
          <w:i/>
          <w:iCs/>
          <w:highlight w:val="yellow"/>
        </w:rPr>
        <w:t xml:space="preserve">CZ-BSS-R </w:t>
      </w:r>
      <w:r w:rsidRPr="00275722">
        <w:rPr>
          <w:rFonts w:ascii="Arial" w:eastAsia="Arial" w:hAnsi="Arial" w:cs="Arial"/>
          <w:highlight w:val="yellow"/>
        </w:rPr>
        <w:t xml:space="preserve">scales and sub-scales will demonstrate acceptable internal consistency (iv), the </w:t>
      </w:r>
      <w:r w:rsidRPr="00275722">
        <w:rPr>
          <w:rFonts w:ascii="Arial" w:eastAsia="Arial" w:hAnsi="Arial" w:cs="Arial"/>
          <w:i/>
          <w:iCs/>
          <w:highlight w:val="yellow"/>
        </w:rPr>
        <w:t xml:space="preserve">CZ-BSS-R </w:t>
      </w:r>
      <w:r w:rsidRPr="00275722">
        <w:rPr>
          <w:rFonts w:ascii="Arial" w:eastAsia="Arial" w:hAnsi="Arial" w:cs="Arial"/>
          <w:highlight w:val="yellow"/>
        </w:rPr>
        <w:t xml:space="preserve">will demonstrate good known-groups discriminant validity based on groups differentiated on the basis of </w:t>
      </w:r>
      <w:r w:rsidR="00E34E7C" w:rsidRPr="00275722">
        <w:rPr>
          <w:rFonts w:ascii="Arial" w:eastAsia="Arial" w:hAnsi="Arial" w:cs="Arial"/>
          <w:highlight w:val="yellow"/>
        </w:rPr>
        <w:t xml:space="preserve">delivery type (v), </w:t>
      </w:r>
      <w:r w:rsidR="001A6831" w:rsidRPr="00275722">
        <w:rPr>
          <w:rFonts w:ascii="Arial" w:eastAsia="Arial" w:hAnsi="Arial" w:cs="Arial"/>
          <w:highlight w:val="yellow"/>
        </w:rPr>
        <w:t>good convergent validity with a self-perceived birth management measure</w:t>
      </w:r>
      <w:r w:rsidR="001A6831">
        <w:rPr>
          <w:rFonts w:ascii="Arial" w:eastAsia="Arial" w:hAnsi="Arial" w:cs="Arial"/>
          <w:highlight w:val="yellow"/>
        </w:rPr>
        <w:t xml:space="preserve"> (a statistically significant (</w:t>
      </w:r>
      <w:r w:rsidR="001A6831">
        <w:rPr>
          <w:rFonts w:ascii="Arial" w:eastAsia="Arial" w:hAnsi="Arial" w:cs="Arial"/>
          <w:i/>
          <w:iCs/>
          <w:highlight w:val="yellow"/>
        </w:rPr>
        <w:t>p</w:t>
      </w:r>
      <w:r w:rsidR="001A6831">
        <w:rPr>
          <w:rFonts w:ascii="Arial" w:eastAsia="Arial" w:hAnsi="Arial" w:cs="Arial"/>
          <w:highlight w:val="yellow"/>
        </w:rPr>
        <w:t xml:space="preserve">&lt;0.05) and negative correlation) </w:t>
      </w:r>
      <w:r w:rsidR="0081040F">
        <w:rPr>
          <w:rFonts w:ascii="Arial" w:eastAsia="Arial" w:hAnsi="Arial" w:cs="Arial"/>
          <w:highlight w:val="yellow"/>
        </w:rPr>
        <w:t xml:space="preserve">and finally </w:t>
      </w:r>
      <w:r w:rsidR="00E34E7C" w:rsidRPr="00275722">
        <w:rPr>
          <w:rFonts w:ascii="Arial" w:eastAsia="Arial" w:hAnsi="Arial" w:cs="Arial"/>
          <w:highlight w:val="yellow"/>
        </w:rPr>
        <w:t xml:space="preserve">(vi), </w:t>
      </w:r>
      <w:r w:rsidR="001A6831" w:rsidRPr="00275722">
        <w:rPr>
          <w:rFonts w:ascii="Arial" w:eastAsia="Arial" w:hAnsi="Arial" w:cs="Arial"/>
          <w:highlight w:val="yellow"/>
        </w:rPr>
        <w:t xml:space="preserve">the </w:t>
      </w:r>
      <w:r w:rsidR="001A6831" w:rsidRPr="00275722">
        <w:rPr>
          <w:rFonts w:ascii="Arial" w:eastAsia="Arial" w:hAnsi="Arial" w:cs="Arial"/>
          <w:i/>
          <w:iCs/>
          <w:highlight w:val="yellow"/>
        </w:rPr>
        <w:t xml:space="preserve">CZ-BSS-R </w:t>
      </w:r>
      <w:r w:rsidR="001A6831" w:rsidRPr="00275722">
        <w:rPr>
          <w:rFonts w:ascii="Arial" w:eastAsia="Arial" w:hAnsi="Arial" w:cs="Arial"/>
          <w:highlight w:val="yellow"/>
        </w:rPr>
        <w:t>will demonstrate acceptable divergent validity with non-significant correlation (</w:t>
      </w:r>
      <w:r w:rsidR="001A6831" w:rsidRPr="00275722">
        <w:rPr>
          <w:rFonts w:ascii="Arial" w:eastAsia="Arial" w:hAnsi="Arial" w:cs="Arial"/>
          <w:i/>
          <w:iCs/>
          <w:highlight w:val="yellow"/>
        </w:rPr>
        <w:t>p</w:t>
      </w:r>
      <w:r w:rsidR="001A6831" w:rsidRPr="00275722">
        <w:rPr>
          <w:rFonts w:ascii="Arial" w:eastAsia="Arial" w:hAnsi="Arial" w:cs="Arial"/>
          <w:highlight w:val="yellow"/>
        </w:rPr>
        <w:t>&gt;0.05) with participant age</w:t>
      </w:r>
      <w:r w:rsidR="0081040F">
        <w:rPr>
          <w:rFonts w:ascii="Arial" w:eastAsia="Arial" w:hAnsi="Arial" w:cs="Arial"/>
          <w:highlight w:val="yellow"/>
        </w:rPr>
        <w:t>.</w:t>
      </w:r>
      <w:r w:rsidR="00275722" w:rsidRPr="00275722">
        <w:rPr>
          <w:rFonts w:ascii="Arial" w:eastAsia="Arial" w:hAnsi="Arial" w:cs="Arial"/>
          <w:highlight w:val="yellow"/>
        </w:rPr>
        <w:t xml:space="preserve"> </w:t>
      </w:r>
      <w:r w:rsidR="00B46525">
        <w:rPr>
          <w:rFonts w:ascii="Arial" w:hAnsi="Arial"/>
          <w:b/>
          <w:bCs/>
        </w:rPr>
        <w:br w:type="page"/>
      </w:r>
    </w:p>
    <w:p w14:paraId="71664C75" w14:textId="69C7D224" w:rsidR="0085391A" w:rsidRPr="005B1B2C" w:rsidRDefault="0085391A" w:rsidP="0085391A">
      <w:pPr>
        <w:pStyle w:val="Body"/>
        <w:spacing w:line="480" w:lineRule="auto"/>
        <w:rPr>
          <w:rFonts w:ascii="Arial" w:eastAsia="Arial" w:hAnsi="Arial" w:cs="Arial"/>
          <w:b/>
          <w:bCs/>
        </w:rPr>
      </w:pPr>
      <w:r w:rsidRPr="005B1B2C">
        <w:rPr>
          <w:rFonts w:ascii="Arial" w:hAnsi="Arial"/>
          <w:b/>
          <w:bCs/>
        </w:rPr>
        <w:lastRenderedPageBreak/>
        <w:t>Method</w:t>
      </w:r>
    </w:p>
    <w:p w14:paraId="3DACAA3B" w14:textId="457D3353" w:rsidR="0085391A" w:rsidRPr="009D25F2" w:rsidRDefault="0085391A" w:rsidP="006D3595">
      <w:pPr>
        <w:pStyle w:val="Body"/>
        <w:spacing w:line="480" w:lineRule="auto"/>
        <w:rPr>
          <w:rFonts w:ascii="Arial" w:hAnsi="Arial"/>
        </w:rPr>
      </w:pPr>
      <w:r w:rsidRPr="005B1B2C">
        <w:rPr>
          <w:rFonts w:ascii="Arial" w:hAnsi="Arial"/>
        </w:rPr>
        <w:t xml:space="preserve">A retrospective cross-sectional study design was used to address the study objectives. </w:t>
      </w:r>
      <w:bookmarkStart w:id="4" w:name="_Hlk78708487"/>
      <w:r w:rsidRPr="009D25F2">
        <w:rPr>
          <w:rFonts w:ascii="Arial" w:hAnsi="Arial"/>
        </w:rPr>
        <w:t xml:space="preserve">Inclusion criteria included </w:t>
      </w:r>
      <w:r w:rsidR="001F11A6" w:rsidRPr="009D25F2">
        <w:rPr>
          <w:rFonts w:ascii="Arial" w:hAnsi="Arial"/>
        </w:rPr>
        <w:t xml:space="preserve">speaking Czech, age </w:t>
      </w:r>
      <w:r w:rsidR="00B129B6">
        <w:rPr>
          <w:rFonts w:ascii="Arial" w:hAnsi="Arial"/>
        </w:rPr>
        <w:t>&gt;</w:t>
      </w:r>
      <w:r w:rsidR="001F11A6" w:rsidRPr="009D25F2">
        <w:rPr>
          <w:rFonts w:ascii="Arial" w:hAnsi="Arial"/>
        </w:rPr>
        <w:t xml:space="preserve">18 years, </w:t>
      </w:r>
      <w:r w:rsidR="003113DF" w:rsidRPr="009D25F2">
        <w:rPr>
          <w:rFonts w:ascii="Arial" w:hAnsi="Arial"/>
        </w:rPr>
        <w:t>having given birth within the past 12 months</w:t>
      </w:r>
      <w:r w:rsidR="00C071F0" w:rsidRPr="009D25F2">
        <w:rPr>
          <w:rFonts w:ascii="Arial" w:hAnsi="Arial"/>
        </w:rPr>
        <w:t xml:space="preserve">. </w:t>
      </w:r>
      <w:bookmarkEnd w:id="4"/>
    </w:p>
    <w:p w14:paraId="240B66FD" w14:textId="77777777" w:rsidR="0085391A" w:rsidRPr="009D25F2" w:rsidRDefault="0085391A" w:rsidP="00782AF7">
      <w:pPr>
        <w:pStyle w:val="Body"/>
        <w:rPr>
          <w:rFonts w:ascii="Arial" w:eastAsia="Arial" w:hAnsi="Arial" w:cs="Arial"/>
        </w:rPr>
      </w:pPr>
    </w:p>
    <w:p w14:paraId="05C49C56" w14:textId="77777777" w:rsidR="0085391A" w:rsidRPr="009D25F2" w:rsidRDefault="0085391A" w:rsidP="0085391A">
      <w:pPr>
        <w:pStyle w:val="Body"/>
        <w:spacing w:line="480" w:lineRule="auto"/>
        <w:rPr>
          <w:rFonts w:ascii="Arial" w:eastAsia="Arial" w:hAnsi="Arial" w:cs="Arial"/>
          <w:i/>
          <w:iCs/>
          <w:u w:val="single"/>
        </w:rPr>
      </w:pPr>
      <w:r w:rsidRPr="009D25F2">
        <w:rPr>
          <w:rFonts w:ascii="Arial" w:hAnsi="Arial"/>
          <w:i/>
          <w:iCs/>
          <w:u w:val="single"/>
        </w:rPr>
        <w:t>Ethical approval</w:t>
      </w:r>
    </w:p>
    <w:p w14:paraId="2A8E91A0" w14:textId="46E98056" w:rsidR="0047367D" w:rsidRPr="000B33AB" w:rsidRDefault="000B33AB" w:rsidP="000B33AB">
      <w:pPr>
        <w:spacing w:line="480" w:lineRule="auto"/>
        <w:rPr>
          <w:rFonts w:ascii="Arial" w:hAnsi="Arial" w:cs="Arial"/>
          <w:lang w:eastAsia="cs-CZ"/>
        </w:rPr>
      </w:pPr>
      <w:r w:rsidRPr="009D25F2">
        <w:rPr>
          <w:rFonts w:ascii="Arial" w:hAnsi="Arial" w:cs="Arial"/>
          <w:lang w:eastAsia="cs-CZ"/>
        </w:rPr>
        <w:t xml:space="preserve">Ethical approval was gained from the Ethical committee of the </w:t>
      </w:r>
      <w:r w:rsidRPr="00B129B6">
        <w:rPr>
          <w:rFonts w:ascii="Arial" w:hAnsi="Arial" w:cs="Arial"/>
          <w:highlight w:val="black"/>
          <w:lang w:eastAsia="cs-CZ"/>
        </w:rPr>
        <w:t>University of West Bohemia in Pilsen</w:t>
      </w:r>
      <w:r w:rsidRPr="009D25F2">
        <w:rPr>
          <w:rFonts w:ascii="Arial" w:hAnsi="Arial" w:cs="Arial"/>
          <w:lang w:eastAsia="cs-CZ"/>
        </w:rPr>
        <w:t>.</w:t>
      </w:r>
    </w:p>
    <w:p w14:paraId="06ED380C" w14:textId="77777777" w:rsidR="000B33AB" w:rsidRDefault="000B33AB" w:rsidP="0047367D">
      <w:pPr>
        <w:rPr>
          <w:rFonts w:ascii="Arial" w:hAnsi="Arial" w:cs="Arial"/>
          <w:b/>
          <w:i/>
          <w:lang w:eastAsia="cs-CZ"/>
        </w:rPr>
      </w:pPr>
    </w:p>
    <w:p w14:paraId="5496E768" w14:textId="12643D41" w:rsidR="00D90194" w:rsidRPr="00782AF7" w:rsidRDefault="00D90194" w:rsidP="00D90194">
      <w:pPr>
        <w:spacing w:line="480" w:lineRule="auto"/>
        <w:rPr>
          <w:rFonts w:ascii="Arial" w:hAnsi="Arial" w:cs="Arial"/>
          <w:bCs/>
          <w:i/>
          <w:u w:val="single"/>
          <w:lang w:eastAsia="cs-CZ"/>
        </w:rPr>
      </w:pPr>
      <w:r w:rsidRPr="00782AF7">
        <w:rPr>
          <w:rFonts w:ascii="Arial" w:hAnsi="Arial" w:cs="Arial"/>
          <w:bCs/>
          <w:i/>
          <w:u w:val="single"/>
          <w:lang w:eastAsia="cs-CZ"/>
        </w:rPr>
        <w:t>Translation processes of the measuring instrument</w:t>
      </w:r>
    </w:p>
    <w:p w14:paraId="3C386556" w14:textId="1AC26BBC" w:rsidR="00D90194" w:rsidRPr="00D90194" w:rsidRDefault="00D90194" w:rsidP="00D90194">
      <w:pPr>
        <w:spacing w:line="480" w:lineRule="auto"/>
        <w:rPr>
          <w:rFonts w:ascii="Arial" w:eastAsia="Calibri" w:hAnsi="Arial" w:cs="Arial"/>
          <w:lang w:eastAsia="cs-CZ"/>
        </w:rPr>
      </w:pPr>
      <w:r w:rsidRPr="00D90194">
        <w:rPr>
          <w:rStyle w:val="jlqj4b"/>
          <w:rFonts w:ascii="Arial" w:hAnsi="Arial" w:cs="Arial"/>
        </w:rPr>
        <w:t xml:space="preserve">To create a </w:t>
      </w:r>
      <w:r w:rsidRPr="00D90194">
        <w:rPr>
          <w:rStyle w:val="jlqj4b"/>
          <w:rFonts w:ascii="Arial" w:hAnsi="Arial" w:cs="Arial"/>
          <w:i/>
        </w:rPr>
        <w:t>Czech</w:t>
      </w:r>
      <w:r w:rsidR="007B4D78">
        <w:rPr>
          <w:rStyle w:val="jlqj4b"/>
          <w:rFonts w:ascii="Arial" w:hAnsi="Arial" w:cs="Arial"/>
          <w:i/>
        </w:rPr>
        <w:t xml:space="preserve"> Republic </w:t>
      </w:r>
      <w:r w:rsidRPr="00D90194">
        <w:rPr>
          <w:rStyle w:val="jlqj4b"/>
          <w:rFonts w:ascii="Arial" w:hAnsi="Arial" w:cs="Arial"/>
          <w:i/>
        </w:rPr>
        <w:t>BSS-R</w:t>
      </w:r>
      <w:r w:rsidR="007B4D78">
        <w:rPr>
          <w:rStyle w:val="jlqj4b"/>
          <w:rFonts w:ascii="Arial" w:hAnsi="Arial" w:cs="Arial"/>
          <w:i/>
        </w:rPr>
        <w:t xml:space="preserve"> (CZ-BSS-R)</w:t>
      </w:r>
      <w:r w:rsidRPr="00D90194">
        <w:rPr>
          <w:rFonts w:ascii="Arial" w:eastAsia="Calibri" w:hAnsi="Arial" w:cs="Arial"/>
          <w:lang w:eastAsia="cs-CZ"/>
        </w:rPr>
        <w:t xml:space="preserve">, the </w:t>
      </w:r>
      <w:r w:rsidR="0085391A">
        <w:rPr>
          <w:rFonts w:ascii="Arial" w:eastAsia="Calibri" w:hAnsi="Arial" w:cs="Arial"/>
          <w:lang w:eastAsia="cs-CZ"/>
        </w:rPr>
        <w:t xml:space="preserve">original UK version of the </w:t>
      </w:r>
      <w:r w:rsidRPr="00D90194">
        <w:rPr>
          <w:rFonts w:ascii="Arial" w:eastAsia="Calibri" w:hAnsi="Arial" w:cs="Arial"/>
          <w:i/>
          <w:lang w:eastAsia="cs-CZ"/>
        </w:rPr>
        <w:t>BSS-R</w:t>
      </w:r>
      <w:r w:rsidRPr="00D90194">
        <w:rPr>
          <w:rFonts w:ascii="Arial" w:eastAsia="Calibri" w:hAnsi="Arial" w:cs="Arial"/>
          <w:lang w:eastAsia="cs-CZ"/>
        </w:rPr>
        <w:t xml:space="preserve"> </w:t>
      </w:r>
      <w:r w:rsidR="0085391A">
        <w:rPr>
          <w:rFonts w:ascii="Arial" w:eastAsia="Calibri" w:hAnsi="Arial" w:cs="Arial"/>
          <w:lang w:eastAsia="cs-CZ"/>
        </w:rPr>
        <w:fldChar w:fldCharType="begin">
          <w:fldData xml:space="preserve">PEVuZE5vdGU+PENpdGU+PEF1dGhvcj5Ib2xsaW5zIE1hcnRpbjwvQXV0aG9yPjxZZWFyPjIwMTQ8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</w:fldData>
        </w:fldChar>
      </w:r>
      <w:r w:rsidR="000342F5">
        <w:rPr>
          <w:rFonts w:ascii="Arial" w:eastAsia="Calibri" w:hAnsi="Arial" w:cs="Arial"/>
          <w:lang w:eastAsia="cs-CZ"/>
        </w:rPr>
        <w:instrText xml:space="preserve"> ADDIN EN.CITE </w:instrText>
      </w:r>
      <w:r w:rsidR="000342F5">
        <w:rPr>
          <w:rFonts w:ascii="Arial" w:eastAsia="Calibri" w:hAnsi="Arial" w:cs="Arial"/>
          <w:lang w:eastAsia="cs-CZ"/>
        </w:rPr>
        <w:fldChar w:fldCharType="begin">
          <w:fldData xml:space="preserve">PEVuZE5vdGU+PENpdGU+PEF1dGhvcj5Ib2xsaW5zIE1hcnRpbjwvQXV0aG9yPjxZZWFyPjIwMTQ8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</w:fldData>
        </w:fldChar>
      </w:r>
      <w:r w:rsidR="000342F5">
        <w:rPr>
          <w:rFonts w:ascii="Arial" w:eastAsia="Calibri" w:hAnsi="Arial" w:cs="Arial"/>
          <w:lang w:eastAsia="cs-CZ"/>
        </w:rPr>
        <w:instrText xml:space="preserve"> ADDIN EN.CITE.DATA </w:instrText>
      </w:r>
      <w:r w:rsidR="000342F5">
        <w:rPr>
          <w:rFonts w:ascii="Arial" w:eastAsia="Calibri" w:hAnsi="Arial" w:cs="Arial"/>
          <w:lang w:eastAsia="cs-CZ"/>
        </w:rPr>
      </w:r>
      <w:r w:rsidR="000342F5">
        <w:rPr>
          <w:rFonts w:ascii="Arial" w:eastAsia="Calibri" w:hAnsi="Arial" w:cs="Arial"/>
          <w:lang w:eastAsia="cs-CZ"/>
        </w:rPr>
        <w:fldChar w:fldCharType="end"/>
      </w:r>
      <w:r w:rsidR="0085391A">
        <w:rPr>
          <w:rFonts w:ascii="Arial" w:eastAsia="Calibri" w:hAnsi="Arial" w:cs="Arial"/>
          <w:lang w:eastAsia="cs-CZ"/>
        </w:rPr>
      </w:r>
      <w:r w:rsidR="0085391A">
        <w:rPr>
          <w:rFonts w:ascii="Arial" w:eastAsia="Calibri" w:hAnsi="Arial" w:cs="Arial"/>
          <w:lang w:eastAsia="cs-CZ"/>
        </w:rPr>
        <w:fldChar w:fldCharType="separate"/>
      </w:r>
      <w:r w:rsidR="000342F5">
        <w:rPr>
          <w:rFonts w:ascii="Arial" w:eastAsia="Calibri" w:hAnsi="Arial" w:cs="Arial"/>
          <w:noProof/>
          <w:lang w:eastAsia="cs-CZ"/>
        </w:rPr>
        <w:t>(</w:t>
      </w:r>
      <w:r w:rsidR="00314F4D">
        <w:rPr>
          <w:rFonts w:ascii="Arial" w:eastAsia="Calibri" w:hAnsi="Arial" w:cs="Arial"/>
          <w:noProof/>
          <w:lang w:eastAsia="cs-CZ"/>
        </w:rPr>
        <w:t>Hollins Martin</w:t>
      </w:r>
      <w:r w:rsidR="000342F5">
        <w:rPr>
          <w:rFonts w:ascii="Arial" w:eastAsia="Calibri" w:hAnsi="Arial" w:cs="Arial"/>
          <w:noProof/>
          <w:lang w:eastAsia="cs-CZ"/>
        </w:rPr>
        <w:t xml:space="preserve"> &amp; Martin, 2014)</w:t>
      </w:r>
      <w:r w:rsidR="0085391A">
        <w:rPr>
          <w:rFonts w:ascii="Arial" w:eastAsia="Calibri" w:hAnsi="Arial" w:cs="Arial"/>
          <w:lang w:eastAsia="cs-CZ"/>
        </w:rPr>
        <w:fldChar w:fldCharType="end"/>
      </w:r>
      <w:r w:rsidRPr="00D90194">
        <w:rPr>
          <w:rFonts w:ascii="Arial" w:hAnsi="Arial" w:cs="Arial"/>
        </w:rPr>
        <w:t xml:space="preserve"> </w:t>
      </w:r>
      <w:r w:rsidR="00FC2D71">
        <w:rPr>
          <w:rFonts w:ascii="Arial" w:hAnsi="Arial" w:cs="Arial"/>
        </w:rPr>
        <w:t xml:space="preserve">was </w:t>
      </w:r>
      <w:r w:rsidRPr="00D90194">
        <w:rPr>
          <w:rFonts w:ascii="Arial" w:hAnsi="Arial" w:cs="Arial"/>
        </w:rPr>
        <w:t xml:space="preserve">translated into </w:t>
      </w:r>
      <w:r w:rsidRPr="00D90194">
        <w:rPr>
          <w:rFonts w:ascii="Arial" w:hAnsi="Arial" w:cs="Arial"/>
          <w:color w:val="111111"/>
          <w:shd w:val="clear" w:color="auto" w:fill="FFFFFF"/>
        </w:rPr>
        <w:t xml:space="preserve">Czech </w:t>
      </w:r>
      <w:r w:rsidR="007B4D78">
        <w:rPr>
          <w:rFonts w:ascii="Arial" w:hAnsi="Arial" w:cs="Arial"/>
          <w:color w:val="111111"/>
          <w:shd w:val="clear" w:color="auto" w:fill="FFFFFF"/>
        </w:rPr>
        <w:t xml:space="preserve">language </w:t>
      </w:r>
      <w:r w:rsidRPr="00D90194">
        <w:rPr>
          <w:rFonts w:ascii="Arial" w:hAnsi="Arial" w:cs="Arial"/>
        </w:rPr>
        <w:t>using a forward and back translation method</w:t>
      </w:r>
      <w:r w:rsidR="007B4D78">
        <w:rPr>
          <w:rFonts w:ascii="Arial" w:hAnsi="Arial" w:cs="Arial"/>
        </w:rPr>
        <w:t xml:space="preserve"> </w:t>
      </w:r>
      <w:r w:rsidR="007B4D78">
        <w:rPr>
          <w:rFonts w:ascii="Arial" w:hAnsi="Arial" w:cs="Arial"/>
          <w:color w:val="111111"/>
          <w:shd w:val="clear" w:color="auto" w:fill="FFFFFF"/>
        </w:rPr>
        <w:fldChar w:fldCharType="begin"/>
      </w:r>
      <w:r w:rsidR="000342F5">
        <w:rPr>
          <w:rFonts w:ascii="Arial" w:hAnsi="Arial" w:cs="Arial"/>
          <w:color w:val="111111"/>
          <w:shd w:val="clear" w:color="auto" w:fill="FFFFFF"/>
        </w:rPr>
        <w:instrText xml:space="preserve"> ADDIN EN.CITE &lt;EndNote&gt;&lt;Cite&gt;&lt;Author&gt;Brislin&lt;/Author&gt;&lt;Year&gt;1970&lt;/Year&gt;&lt;RecNum&gt;105&lt;/RecNum&gt;&lt;DisplayText&gt;(Brislin, 1970; Tyupa, 2011)&lt;/DisplayText&gt;&lt;record&gt;&lt;rec-number&gt;105&lt;/rec-number&gt;&lt;foreign-keys&gt;&lt;key app="EN" db-id="r0ver9fxjststmeevviv99e5apaesseaf2es" timestamp="1638887344"&gt;105&lt;/key&gt;&lt;/foreign-keys&gt;&lt;ref-type name="Journal Article"&gt;17&lt;/ref-type&gt;&lt;contributors&gt;&lt;authors&gt;&lt;author&gt;Brislin, R.W.&lt;/author&gt;&lt;/authors&gt;&lt;/contributors&gt;&lt;titles&gt;&lt;title&gt;Back-translation for cross-cultural research&lt;/title&gt;&lt;secondary-title&gt;Journal of Cross-Cultural Psychology&lt;/secondary-title&gt;&lt;/titles&gt;&lt;periodical&gt;&lt;full-title&gt;Journal of Cross-Cultural Psychology&lt;/full-title&gt;&lt;abbr-1&gt;J. Cross Cult. Psychol.&lt;/abbr-1&gt;&lt;abbr-2&gt;J Cross Cult Psychol&lt;/abbr-2&gt;&lt;/periodical&gt;&lt;pages&gt;185-216&lt;/pages&gt;&lt;volume&gt;1&lt;/volume&gt;&lt;number&gt;3&lt;/number&gt;&lt;dates&gt;&lt;year&gt;1970&lt;/year&gt;&lt;/dates&gt;&lt;urls&gt;&lt;/urls&gt;&lt;electronic-resource-num&gt;10.1177/135910457000100301&lt;/electronic-resource-num&gt;&lt;/record&gt;&lt;/Cite&gt;&lt;Cite&gt;&lt;Author&gt;Tyupa&lt;/Author&gt;&lt;Year&gt;2011&lt;/Year&gt;&lt;RecNum&gt;446&lt;/RecNum&gt;&lt;record&gt;&lt;rec-number&gt;446&lt;/rec-number&gt;&lt;foreign-keys&gt;&lt;key app="EN" db-id="r0ver9fxjststmeevviv99e5apaesseaf2es" timestamp="1638887345"&gt;446&lt;/key&gt;&lt;/foreign-keys&gt;&lt;ref-type name="Journal Article"&gt;17&lt;/ref-type&gt;&lt;contributors&gt;&lt;authors&gt;&lt;author&gt;Tyupa, Sergiy&lt;/author&gt;&lt;/authors&gt;&lt;/contributors&gt;&lt;titles&gt;&lt;title&gt;A theoretical framework for back-translation as a quality assessment tool&lt;/title&gt;&lt;secondary-title&gt;New Voices in Translation Studies&lt;/secondary-title&gt;&lt;/titles&gt;&lt;pages&gt;35-46&lt;/pages&gt;&lt;volume&gt;7&lt;/volume&gt;&lt;dates&gt;&lt;year&gt;2011&lt;/year&gt;&lt;pub-dates&gt;&lt;date&gt;01/01&lt;/date&gt;&lt;/pub-dates&gt;&lt;/dates&gt;&lt;urls&gt;&lt;/urls&gt;&lt;/record&gt;&lt;/Cite&gt;&lt;/EndNote&gt;</w:instrText>
      </w:r>
      <w:r w:rsidR="007B4D78">
        <w:rPr>
          <w:rFonts w:ascii="Arial" w:hAnsi="Arial" w:cs="Arial"/>
          <w:color w:val="111111"/>
          <w:shd w:val="clear" w:color="auto" w:fill="FFFFFF"/>
        </w:rPr>
        <w:fldChar w:fldCharType="separate"/>
      </w:r>
      <w:r w:rsidR="000342F5">
        <w:rPr>
          <w:rFonts w:ascii="Arial" w:hAnsi="Arial" w:cs="Arial"/>
          <w:noProof/>
          <w:color w:val="111111"/>
          <w:shd w:val="clear" w:color="auto" w:fill="FFFFFF"/>
        </w:rPr>
        <w:t>(Brislin, 1970; Tyupa, 2011)</w:t>
      </w:r>
      <w:r w:rsidR="007B4D78">
        <w:rPr>
          <w:rFonts w:ascii="Arial" w:hAnsi="Arial" w:cs="Arial"/>
          <w:color w:val="111111"/>
          <w:shd w:val="clear" w:color="auto" w:fill="FFFFFF"/>
        </w:rPr>
        <w:fldChar w:fldCharType="end"/>
      </w:r>
      <w:r w:rsidRPr="00D90194">
        <w:rPr>
          <w:rFonts w:ascii="Arial" w:hAnsi="Arial" w:cs="Arial"/>
        </w:rPr>
        <w:t>. The aim of the translation process was to create a tool that precisely expresses meaning of each English item in Czech language</w:t>
      </w:r>
      <w:r w:rsidR="003113DF">
        <w:rPr>
          <w:rFonts w:ascii="Arial" w:hAnsi="Arial" w:cs="Arial"/>
        </w:rPr>
        <w:t>.</w:t>
      </w:r>
      <w:r w:rsidRPr="00D90194">
        <w:rPr>
          <w:rFonts w:ascii="Arial" w:hAnsi="Arial" w:cs="Arial"/>
        </w:rPr>
        <w:t xml:space="preserve"> First, a professional translator performed forward translation from English into Czech, with a second translator back translating items from Czech into English. Post back translation</w:t>
      </w:r>
      <w:r w:rsidR="00BC228A">
        <w:rPr>
          <w:rFonts w:ascii="Arial" w:hAnsi="Arial" w:cs="Arial"/>
        </w:rPr>
        <w:t>,</w:t>
      </w:r>
      <w:r w:rsidRPr="00D90194">
        <w:rPr>
          <w:rFonts w:ascii="Arial" w:hAnsi="Arial" w:cs="Arial"/>
        </w:rPr>
        <w:t xml:space="preserve"> discrepancies were discussed</w:t>
      </w:r>
      <w:r w:rsidR="00BC228A">
        <w:rPr>
          <w:rFonts w:ascii="Arial" w:hAnsi="Arial" w:cs="Arial"/>
        </w:rPr>
        <w:t xml:space="preserve"> using</w:t>
      </w:r>
      <w:r w:rsidRPr="00D90194">
        <w:rPr>
          <w:rFonts w:ascii="Arial" w:hAnsi="Arial" w:cs="Arial"/>
        </w:rPr>
        <w:t xml:space="preserve"> an analysis of word meaning conducted </w:t>
      </w:r>
      <w:r w:rsidR="00BC228A">
        <w:rPr>
          <w:rFonts w:ascii="Arial" w:hAnsi="Arial" w:cs="Arial"/>
        </w:rPr>
        <w:t>within a</w:t>
      </w:r>
      <w:r w:rsidRPr="00D90194">
        <w:rPr>
          <w:rFonts w:ascii="Arial" w:hAnsi="Arial" w:cs="Arial"/>
        </w:rPr>
        <w:t xml:space="preserve"> focus group. Expert members of the focus group were bilingual and had knowledge of both English and midwifery. Within the group, the final </w:t>
      </w:r>
      <w:r w:rsidRPr="00D90194">
        <w:rPr>
          <w:rFonts w:ascii="Arial" w:hAnsi="Arial" w:cs="Arial"/>
          <w:i/>
        </w:rPr>
        <w:t>Czech-BSS-R</w:t>
      </w:r>
      <w:r w:rsidRPr="00D90194">
        <w:rPr>
          <w:rFonts w:ascii="Arial" w:hAnsi="Arial" w:cs="Arial"/>
        </w:rPr>
        <w:t xml:space="preserve"> was compared with the </w:t>
      </w:r>
      <w:r w:rsidRPr="00D90194">
        <w:rPr>
          <w:rFonts w:ascii="Arial" w:hAnsi="Arial" w:cs="Arial"/>
          <w:i/>
        </w:rPr>
        <w:t>Slovak-BSS-R</w:t>
      </w:r>
      <w:r w:rsidRPr="00D90194">
        <w:rPr>
          <w:rFonts w:ascii="Arial" w:hAnsi="Arial" w:cs="Arial"/>
        </w:rPr>
        <w:t xml:space="preserve"> </w:t>
      </w:r>
      <w:r w:rsidR="003113DF">
        <w:rPr>
          <w:rFonts w:ascii="Arial" w:hAnsi="Arial" w:cs="Arial"/>
        </w:rPr>
        <w:fldChar w:fldCharType="begin">
          <w:fldData xml:space="preserve">PEVuZE5vdGU+PENpdGU+PEF1dGhvcj5Ta29kb3ZhPC9BdXRob3I+PFllYXI+MjAxOTwvWWVhcj48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</w:fldData>
        </w:fldChar>
      </w:r>
      <w:r w:rsidR="000342F5">
        <w:rPr>
          <w:rFonts w:ascii="Arial" w:hAnsi="Arial" w:cs="Arial"/>
        </w:rPr>
        <w:instrText xml:space="preserve"> ADDIN EN.CITE </w:instrText>
      </w:r>
      <w:r w:rsidR="000342F5">
        <w:rPr>
          <w:rFonts w:ascii="Arial" w:hAnsi="Arial" w:cs="Arial"/>
        </w:rPr>
        <w:fldChar w:fldCharType="begin">
          <w:fldData xml:space="preserve">PEVuZE5vdGU+PENpdGU+PEF1dGhvcj5Ta29kb3ZhPC9BdXRob3I+PFllYXI+MjAxOTwvWWVhcj48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</w:fldData>
        </w:fldChar>
      </w:r>
      <w:r w:rsidR="000342F5">
        <w:rPr>
          <w:rFonts w:ascii="Arial" w:hAnsi="Arial" w:cs="Arial"/>
        </w:rPr>
        <w:instrText xml:space="preserve"> ADDIN EN.CITE.DATA </w:instrText>
      </w:r>
      <w:r w:rsidR="000342F5">
        <w:rPr>
          <w:rFonts w:ascii="Arial" w:hAnsi="Arial" w:cs="Arial"/>
        </w:rPr>
      </w:r>
      <w:r w:rsidR="000342F5">
        <w:rPr>
          <w:rFonts w:ascii="Arial" w:hAnsi="Arial" w:cs="Arial"/>
        </w:rPr>
        <w:fldChar w:fldCharType="end"/>
      </w:r>
      <w:r w:rsidR="003113DF">
        <w:rPr>
          <w:rFonts w:ascii="Arial" w:hAnsi="Arial" w:cs="Arial"/>
        </w:rPr>
      </w:r>
      <w:r w:rsidR="003113DF">
        <w:rPr>
          <w:rFonts w:ascii="Arial" w:hAnsi="Arial" w:cs="Arial"/>
        </w:rPr>
        <w:fldChar w:fldCharType="separate"/>
      </w:r>
      <w:r w:rsidR="000342F5">
        <w:rPr>
          <w:rFonts w:ascii="Arial" w:hAnsi="Arial" w:cs="Arial"/>
          <w:noProof/>
        </w:rPr>
        <w:t>(Skodova et al., 2019)</w:t>
      </w:r>
      <w:r w:rsidR="003113DF">
        <w:rPr>
          <w:rFonts w:ascii="Arial" w:hAnsi="Arial" w:cs="Arial"/>
        </w:rPr>
        <w:fldChar w:fldCharType="end"/>
      </w:r>
      <w:r w:rsidRPr="00D90194">
        <w:rPr>
          <w:rFonts w:ascii="Arial" w:hAnsi="Arial" w:cs="Arial"/>
        </w:rPr>
        <w:t>, because of similarity in language. In terms of translating the scale, the neutral middle point was changed from ‘</w:t>
      </w:r>
      <w:r w:rsidRPr="00D90194">
        <w:rPr>
          <w:rFonts w:ascii="Arial" w:hAnsi="Arial" w:cs="Arial"/>
          <w:i/>
        </w:rPr>
        <w:t>neither agree nor disagree’</w:t>
      </w:r>
      <w:r w:rsidRPr="00D90194">
        <w:rPr>
          <w:rFonts w:ascii="Arial" w:hAnsi="Arial" w:cs="Arial"/>
        </w:rPr>
        <w:t xml:space="preserve"> to ‘</w:t>
      </w:r>
      <w:r w:rsidRPr="00D90194">
        <w:rPr>
          <w:rFonts w:ascii="Arial" w:hAnsi="Arial" w:cs="Arial"/>
          <w:i/>
        </w:rPr>
        <w:t>I do not know</w:t>
      </w:r>
      <w:r w:rsidRPr="00D90194">
        <w:rPr>
          <w:rFonts w:ascii="Arial" w:hAnsi="Arial" w:cs="Arial"/>
        </w:rPr>
        <w:t>,’ which is more matched in meaning within Czec</w:t>
      </w:r>
      <w:r w:rsidR="003113DF">
        <w:rPr>
          <w:rFonts w:ascii="Arial" w:hAnsi="Arial" w:cs="Arial"/>
        </w:rPr>
        <w:t>h</w:t>
      </w:r>
      <w:r w:rsidRPr="00D90194">
        <w:rPr>
          <w:rFonts w:ascii="Arial" w:hAnsi="Arial" w:cs="Arial"/>
        </w:rPr>
        <w:t xml:space="preserve"> language and a better fit </w:t>
      </w:r>
      <w:r w:rsidR="00C84B94">
        <w:rPr>
          <w:rFonts w:ascii="Arial" w:hAnsi="Arial" w:cs="Arial"/>
        </w:rPr>
        <w:t>with</w:t>
      </w:r>
      <w:r w:rsidRPr="00D90194">
        <w:rPr>
          <w:rFonts w:ascii="Arial" w:hAnsi="Arial" w:cs="Arial"/>
        </w:rPr>
        <w:t xml:space="preserve"> custom and culture. The comprehensibility of the</w:t>
      </w:r>
      <w:r w:rsidRPr="00D90194">
        <w:rPr>
          <w:rFonts w:ascii="Arial" w:hAnsi="Arial" w:cs="Arial"/>
          <w:i/>
        </w:rPr>
        <w:t xml:space="preserve"> C</w:t>
      </w:r>
      <w:r w:rsidR="003113DF">
        <w:rPr>
          <w:rFonts w:ascii="Arial" w:hAnsi="Arial" w:cs="Arial"/>
          <w:i/>
        </w:rPr>
        <w:t>Z</w:t>
      </w:r>
      <w:r w:rsidRPr="00D90194">
        <w:rPr>
          <w:rFonts w:ascii="Arial" w:hAnsi="Arial" w:cs="Arial"/>
          <w:i/>
        </w:rPr>
        <w:t>-BSS-R</w:t>
      </w:r>
      <w:r w:rsidRPr="00D90194">
        <w:rPr>
          <w:rFonts w:ascii="Arial" w:hAnsi="Arial" w:cs="Arial"/>
        </w:rPr>
        <w:t xml:space="preserve"> was </w:t>
      </w:r>
      <w:r w:rsidR="003D7B60">
        <w:rPr>
          <w:rFonts w:ascii="Arial" w:hAnsi="Arial" w:cs="Arial"/>
        </w:rPr>
        <w:t xml:space="preserve">then </w:t>
      </w:r>
      <w:r w:rsidRPr="00D90194">
        <w:rPr>
          <w:rFonts w:ascii="Arial" w:hAnsi="Arial" w:cs="Arial"/>
        </w:rPr>
        <w:t xml:space="preserve">verified in a pilot study conducted with (n=10) postnatal women. During </w:t>
      </w:r>
      <w:r w:rsidR="003113DF">
        <w:rPr>
          <w:rFonts w:ascii="Arial" w:hAnsi="Arial" w:cs="Arial"/>
        </w:rPr>
        <w:t xml:space="preserve">this </w:t>
      </w:r>
      <w:r w:rsidRPr="00D90194">
        <w:rPr>
          <w:rFonts w:ascii="Arial" w:hAnsi="Arial" w:cs="Arial"/>
        </w:rPr>
        <w:t>process, item</w:t>
      </w:r>
      <w:r w:rsidR="003113DF">
        <w:rPr>
          <w:rFonts w:ascii="Arial" w:hAnsi="Arial" w:cs="Arial"/>
        </w:rPr>
        <w:t>s</w:t>
      </w:r>
      <w:r w:rsidRPr="00D90194">
        <w:rPr>
          <w:rFonts w:ascii="Arial" w:hAnsi="Arial" w:cs="Arial"/>
        </w:rPr>
        <w:t xml:space="preserve"> were </w:t>
      </w:r>
      <w:r w:rsidR="003113DF">
        <w:rPr>
          <w:rFonts w:ascii="Arial" w:hAnsi="Arial" w:cs="Arial"/>
        </w:rPr>
        <w:lastRenderedPageBreak/>
        <w:t>established</w:t>
      </w:r>
      <w:r w:rsidRPr="00D90194">
        <w:rPr>
          <w:rFonts w:ascii="Arial" w:hAnsi="Arial" w:cs="Arial"/>
        </w:rPr>
        <w:t xml:space="preserve"> to be</w:t>
      </w:r>
      <w:r w:rsidR="003113DF">
        <w:rPr>
          <w:rFonts w:ascii="Arial" w:hAnsi="Arial" w:cs="Arial"/>
        </w:rPr>
        <w:t xml:space="preserve"> unambiguously</w:t>
      </w:r>
      <w:r w:rsidRPr="00D90194">
        <w:rPr>
          <w:rFonts w:ascii="Arial" w:hAnsi="Arial" w:cs="Arial"/>
        </w:rPr>
        <w:t xml:space="preserve"> comprehensible, with no doubt concerning meaning recorded.</w:t>
      </w:r>
    </w:p>
    <w:p w14:paraId="6845FDD3" w14:textId="60F48A4E" w:rsidR="00D90194" w:rsidRPr="00D90194" w:rsidRDefault="00D90194" w:rsidP="0044246F">
      <w:pPr>
        <w:spacing w:line="480" w:lineRule="auto"/>
        <w:rPr>
          <w:rFonts w:ascii="Arial" w:hAnsi="Arial" w:cs="Arial"/>
          <w:b/>
          <w:i/>
          <w:lang w:eastAsia="cs-CZ"/>
        </w:rPr>
      </w:pPr>
    </w:p>
    <w:p w14:paraId="602767DC" w14:textId="77777777" w:rsidR="00D90194" w:rsidRPr="00782AF7" w:rsidRDefault="00D90194" w:rsidP="00D90194">
      <w:pPr>
        <w:spacing w:line="480" w:lineRule="auto"/>
        <w:rPr>
          <w:rFonts w:ascii="Arial" w:hAnsi="Arial" w:cs="Arial"/>
          <w:bCs/>
          <w:i/>
          <w:u w:val="single"/>
          <w:lang w:eastAsia="cs-CZ"/>
        </w:rPr>
      </w:pPr>
      <w:r w:rsidRPr="00782AF7">
        <w:rPr>
          <w:rFonts w:ascii="Arial" w:hAnsi="Arial" w:cs="Arial"/>
          <w:bCs/>
          <w:i/>
          <w:u w:val="single"/>
          <w:lang w:eastAsia="cs-CZ"/>
        </w:rPr>
        <w:t>Data collection</w:t>
      </w:r>
    </w:p>
    <w:p w14:paraId="18BED0DD" w14:textId="4B77B8B6" w:rsidR="00995219" w:rsidRDefault="00FC2D71" w:rsidP="00995219">
      <w:pPr>
        <w:spacing w:line="480" w:lineRule="auto"/>
        <w:rPr>
          <w:rFonts w:ascii="Arial" w:eastAsia="Calibri" w:hAnsi="Arial" w:cs="Arial"/>
          <w:lang w:eastAsia="cs-CZ"/>
        </w:rPr>
      </w:pPr>
      <w:r w:rsidRPr="009D25F2">
        <w:rPr>
          <w:rFonts w:ascii="Arial" w:eastAsia="Calibri" w:hAnsi="Arial" w:cs="Arial"/>
          <w:lang w:eastAsia="cs-CZ"/>
        </w:rPr>
        <w:t>The participants were recruited by means of an online survey</w:t>
      </w:r>
      <w:r>
        <w:rPr>
          <w:rFonts w:ascii="Arial" w:eastAsia="Calibri" w:hAnsi="Arial" w:cs="Arial"/>
          <w:lang w:eastAsia="cs-CZ"/>
        </w:rPr>
        <w:t xml:space="preserve"> using convenience sampling</w:t>
      </w:r>
      <w:r w:rsidR="0044246F" w:rsidRPr="009D25F2">
        <w:rPr>
          <w:rFonts w:ascii="Arial" w:eastAsia="Calibri" w:hAnsi="Arial" w:cs="Arial"/>
          <w:lang w:eastAsia="cs-CZ"/>
        </w:rPr>
        <w:t xml:space="preserve">. Informed consent for study participation was embedded in the survey. </w:t>
      </w:r>
      <w:r w:rsidR="00995219" w:rsidRPr="009D25F2">
        <w:rPr>
          <w:rFonts w:ascii="Arial" w:eastAsia="Calibri" w:hAnsi="Arial" w:cs="Arial"/>
          <w:lang w:eastAsia="cs-CZ"/>
        </w:rPr>
        <w:t xml:space="preserve">The call for participation </w:t>
      </w:r>
      <w:r w:rsidR="006D3595" w:rsidRPr="009D25F2">
        <w:rPr>
          <w:rFonts w:ascii="Arial" w:eastAsia="Calibri" w:hAnsi="Arial" w:cs="Arial"/>
          <w:lang w:eastAsia="cs-CZ"/>
        </w:rPr>
        <w:t xml:space="preserve">and the online questionnaire </w:t>
      </w:r>
      <w:r w:rsidR="00995219" w:rsidRPr="009D25F2">
        <w:rPr>
          <w:rFonts w:ascii="Arial" w:eastAsia="Calibri" w:hAnsi="Arial" w:cs="Arial"/>
          <w:lang w:eastAsia="cs-CZ"/>
        </w:rPr>
        <w:t>was published in four different forums for women on maternity leave in October 2021. A total number of 539 responses were recorded with 465 (86%) fully completed q</w:t>
      </w:r>
      <w:r w:rsidR="00E530BF" w:rsidRPr="009D25F2">
        <w:rPr>
          <w:rFonts w:ascii="Arial" w:eastAsia="Calibri" w:hAnsi="Arial" w:cs="Arial"/>
          <w:lang w:eastAsia="cs-CZ"/>
        </w:rPr>
        <w:t>uestionnaires</w:t>
      </w:r>
      <w:r w:rsidR="00995219" w:rsidRPr="009D25F2">
        <w:rPr>
          <w:rFonts w:ascii="Arial" w:eastAsia="Calibri" w:hAnsi="Arial" w:cs="Arial"/>
          <w:lang w:eastAsia="cs-CZ"/>
        </w:rPr>
        <w:t xml:space="preserve"> included in the initial data screen and analysis. </w:t>
      </w:r>
    </w:p>
    <w:p w14:paraId="3BE8E785" w14:textId="77777777" w:rsidR="00662DBE" w:rsidRDefault="00662DBE" w:rsidP="00662DBE">
      <w:pPr>
        <w:pStyle w:val="Body"/>
        <w:spacing w:line="480" w:lineRule="auto"/>
        <w:rPr>
          <w:rFonts w:ascii="Arial" w:hAnsi="Arial"/>
          <w:i/>
          <w:iCs/>
          <w:u w:val="single"/>
          <w:lang w:val="fr-FR"/>
        </w:rPr>
      </w:pPr>
    </w:p>
    <w:p w14:paraId="5A83B4AC" w14:textId="5035D2E8" w:rsidR="00662DBE" w:rsidRPr="00662DBE" w:rsidRDefault="00662DBE" w:rsidP="00662DBE">
      <w:pPr>
        <w:pStyle w:val="Body"/>
        <w:spacing w:line="480" w:lineRule="auto"/>
        <w:rPr>
          <w:rFonts w:ascii="Arial" w:eastAsia="Arial" w:hAnsi="Arial" w:cs="Arial"/>
          <w:i/>
          <w:iCs/>
          <w:highlight w:val="yellow"/>
          <w:u w:val="single"/>
        </w:rPr>
      </w:pPr>
      <w:r w:rsidRPr="00662DBE">
        <w:rPr>
          <w:rFonts w:ascii="Arial" w:hAnsi="Arial"/>
          <w:i/>
          <w:iCs/>
          <w:highlight w:val="yellow"/>
          <w:u w:val="single"/>
          <w:lang w:val="fr-FR"/>
        </w:rPr>
        <w:t>Participants</w:t>
      </w:r>
    </w:p>
    <w:p w14:paraId="4AF600A6" w14:textId="43003798" w:rsidR="00662DBE" w:rsidRDefault="00662DBE" w:rsidP="00662DBE">
      <w:pPr>
        <w:spacing w:line="480" w:lineRule="auto"/>
        <w:rPr>
          <w:rFonts w:ascii="Arial" w:hAnsi="Arial"/>
        </w:rPr>
      </w:pPr>
      <w:r w:rsidRPr="00662DBE">
        <w:rPr>
          <w:rFonts w:ascii="Arial" w:hAnsi="Arial"/>
          <w:highlight w:val="yellow"/>
        </w:rPr>
        <w:t>Four-hundred and sixty-five women consented to take part in the study, and completed full questionnaire data. Mahalanobis distances were calculated to identify multivariate outliers (</w:t>
      </w:r>
      <w:r w:rsidR="00181539">
        <w:rPr>
          <w:rFonts w:ascii="Arial" w:hAnsi="Arial"/>
          <w:highlight w:val="yellow"/>
        </w:rPr>
        <w:t>n=</w:t>
      </w:r>
      <w:r w:rsidRPr="00662DBE">
        <w:rPr>
          <w:rFonts w:ascii="Arial" w:hAnsi="Arial"/>
          <w:highlight w:val="yellow"/>
        </w:rPr>
        <w:t>4), and following removal, the dataset for psychometric evaluation was comprised of N=461 participants (mean age 29.81 (SD 4.82). The majority of women (</w:t>
      </w:r>
      <w:r w:rsidR="00181539">
        <w:rPr>
          <w:rFonts w:ascii="Arial" w:hAnsi="Arial"/>
          <w:highlight w:val="yellow"/>
        </w:rPr>
        <w:t>n=</w:t>
      </w:r>
      <w:r w:rsidRPr="00662DBE">
        <w:rPr>
          <w:rFonts w:ascii="Arial" w:hAnsi="Arial"/>
          <w:highlight w:val="yellow"/>
        </w:rPr>
        <w:t>392; 85%) delivered at term, whereas thirty-three women delivered pre-term (7%). The majority of participants were married (</w:t>
      </w:r>
      <w:r w:rsidR="00181539">
        <w:rPr>
          <w:rFonts w:ascii="Arial" w:hAnsi="Arial"/>
          <w:highlight w:val="yellow"/>
        </w:rPr>
        <w:t>n=</w:t>
      </w:r>
      <w:r w:rsidRPr="00662DBE">
        <w:rPr>
          <w:rFonts w:ascii="Arial" w:hAnsi="Arial"/>
          <w:highlight w:val="yellow"/>
        </w:rPr>
        <w:t xml:space="preserve">242; 52%), </w:t>
      </w:r>
      <w:r w:rsidR="00181539">
        <w:rPr>
          <w:rFonts w:ascii="Arial" w:hAnsi="Arial"/>
          <w:highlight w:val="yellow"/>
        </w:rPr>
        <w:t>n=</w:t>
      </w:r>
      <w:r w:rsidRPr="00662DBE">
        <w:rPr>
          <w:rFonts w:ascii="Arial" w:hAnsi="Arial"/>
          <w:highlight w:val="yellow"/>
        </w:rPr>
        <w:t>202 (44%) were single, and a small minority divorced (</w:t>
      </w:r>
      <w:r w:rsidR="00181539">
        <w:rPr>
          <w:rFonts w:ascii="Arial" w:hAnsi="Arial"/>
          <w:highlight w:val="yellow"/>
        </w:rPr>
        <w:t>n=</w:t>
      </w:r>
      <w:r w:rsidRPr="00662DBE">
        <w:rPr>
          <w:rFonts w:ascii="Arial" w:hAnsi="Arial"/>
          <w:highlight w:val="yellow"/>
        </w:rPr>
        <w:t xml:space="preserve">17; 4%). Three-hundred and </w:t>
      </w:r>
      <w:r w:rsidR="004C46D8">
        <w:rPr>
          <w:rFonts w:ascii="Arial" w:hAnsi="Arial"/>
          <w:highlight w:val="yellow"/>
        </w:rPr>
        <w:t>twenty-seven</w:t>
      </w:r>
      <w:r w:rsidRPr="00662DBE">
        <w:rPr>
          <w:rFonts w:ascii="Arial" w:hAnsi="Arial"/>
          <w:highlight w:val="yellow"/>
        </w:rPr>
        <w:t xml:space="preserve"> (</w:t>
      </w:r>
      <w:r w:rsidR="00575975">
        <w:rPr>
          <w:rFonts w:ascii="Arial" w:hAnsi="Arial"/>
          <w:highlight w:val="yellow"/>
        </w:rPr>
        <w:t>71</w:t>
      </w:r>
      <w:r w:rsidRPr="00662DBE">
        <w:rPr>
          <w:rFonts w:ascii="Arial" w:hAnsi="Arial"/>
          <w:highlight w:val="yellow"/>
        </w:rPr>
        <w:t xml:space="preserve">%) women </w:t>
      </w:r>
      <w:r w:rsidR="004C46D8">
        <w:rPr>
          <w:rFonts w:ascii="Arial" w:hAnsi="Arial"/>
          <w:highlight w:val="yellow"/>
        </w:rPr>
        <w:t>had a vaginal delivery</w:t>
      </w:r>
      <w:r w:rsidRPr="00662DBE">
        <w:rPr>
          <w:rFonts w:ascii="Arial" w:hAnsi="Arial"/>
          <w:highlight w:val="yellow"/>
        </w:rPr>
        <w:t xml:space="preserve"> and </w:t>
      </w:r>
      <w:r w:rsidR="00181539">
        <w:rPr>
          <w:rFonts w:ascii="Arial" w:hAnsi="Arial"/>
          <w:highlight w:val="yellow"/>
        </w:rPr>
        <w:t>n</w:t>
      </w:r>
      <w:r w:rsidRPr="00662DBE">
        <w:rPr>
          <w:rFonts w:ascii="Arial" w:hAnsi="Arial"/>
          <w:highlight w:val="yellow"/>
        </w:rPr>
        <w:t>=1</w:t>
      </w:r>
      <w:r w:rsidR="004C46D8">
        <w:rPr>
          <w:rFonts w:ascii="Arial" w:hAnsi="Arial"/>
          <w:highlight w:val="yellow"/>
        </w:rPr>
        <w:t>34</w:t>
      </w:r>
      <w:r w:rsidRPr="00662DBE">
        <w:rPr>
          <w:rFonts w:ascii="Arial" w:hAnsi="Arial"/>
          <w:highlight w:val="yellow"/>
        </w:rPr>
        <w:t xml:space="preserve"> (</w:t>
      </w:r>
      <w:r w:rsidR="00575975">
        <w:rPr>
          <w:rFonts w:ascii="Arial" w:hAnsi="Arial"/>
          <w:highlight w:val="yellow"/>
        </w:rPr>
        <w:t>29</w:t>
      </w:r>
      <w:r w:rsidRPr="00662DBE">
        <w:rPr>
          <w:rFonts w:ascii="Arial" w:hAnsi="Arial"/>
          <w:highlight w:val="yellow"/>
        </w:rPr>
        <w:t>%)</w:t>
      </w:r>
      <w:r w:rsidR="004C46D8">
        <w:rPr>
          <w:rFonts w:ascii="Arial" w:hAnsi="Arial"/>
          <w:highlight w:val="yellow"/>
        </w:rPr>
        <w:t xml:space="preserve"> had an intervention delivery</w:t>
      </w:r>
      <w:r w:rsidRPr="00662DBE">
        <w:rPr>
          <w:rFonts w:ascii="Arial" w:hAnsi="Arial"/>
          <w:highlight w:val="yellow"/>
        </w:rPr>
        <w:t>.</w:t>
      </w:r>
      <w:r w:rsidR="00575975">
        <w:rPr>
          <w:rFonts w:ascii="Arial" w:hAnsi="Arial"/>
        </w:rPr>
        <w:t xml:space="preserve">  </w:t>
      </w:r>
      <w:r w:rsidR="00C20AF1" w:rsidRPr="00C20AF1">
        <w:rPr>
          <w:rFonts w:ascii="Arial" w:hAnsi="Arial"/>
          <w:highlight w:val="yellow"/>
        </w:rPr>
        <w:t xml:space="preserve">Ninety-nine women had a Caesarean section of which </w:t>
      </w:r>
      <w:r w:rsidR="00181539">
        <w:rPr>
          <w:rFonts w:ascii="Arial" w:hAnsi="Arial"/>
          <w:highlight w:val="yellow"/>
        </w:rPr>
        <w:t>n</w:t>
      </w:r>
      <w:r w:rsidR="00C20AF1" w:rsidRPr="00C20AF1">
        <w:rPr>
          <w:rFonts w:ascii="Arial" w:hAnsi="Arial"/>
          <w:highlight w:val="yellow"/>
        </w:rPr>
        <w:t>=33</w:t>
      </w:r>
      <w:r w:rsidR="00575975" w:rsidRPr="00C20AF1">
        <w:rPr>
          <w:rFonts w:ascii="Arial" w:hAnsi="Arial"/>
          <w:highlight w:val="yellow"/>
        </w:rPr>
        <w:t xml:space="preserve"> (</w:t>
      </w:r>
      <w:r w:rsidR="00C20AF1" w:rsidRPr="00C20AF1">
        <w:rPr>
          <w:rFonts w:ascii="Arial" w:hAnsi="Arial"/>
          <w:highlight w:val="yellow"/>
        </w:rPr>
        <w:t>33%</w:t>
      </w:r>
      <w:r w:rsidR="00575975" w:rsidRPr="00C20AF1">
        <w:rPr>
          <w:rFonts w:ascii="Arial" w:hAnsi="Arial"/>
          <w:highlight w:val="yellow"/>
        </w:rPr>
        <w:t xml:space="preserve">) women had an elective Caesarean section and </w:t>
      </w:r>
      <w:r w:rsidR="00181539">
        <w:rPr>
          <w:rFonts w:ascii="Arial" w:hAnsi="Arial"/>
          <w:highlight w:val="yellow"/>
        </w:rPr>
        <w:t>n</w:t>
      </w:r>
      <w:r w:rsidR="00575975" w:rsidRPr="00C20AF1">
        <w:rPr>
          <w:rFonts w:ascii="Arial" w:hAnsi="Arial"/>
          <w:highlight w:val="yellow"/>
        </w:rPr>
        <w:t>=66</w:t>
      </w:r>
      <w:r w:rsidR="00C20AF1" w:rsidRPr="00C20AF1">
        <w:rPr>
          <w:rFonts w:ascii="Arial" w:hAnsi="Arial"/>
          <w:highlight w:val="yellow"/>
        </w:rPr>
        <w:t xml:space="preserve"> (67%)</w:t>
      </w:r>
      <w:r w:rsidR="00575975" w:rsidRPr="00C20AF1">
        <w:rPr>
          <w:rFonts w:ascii="Arial" w:hAnsi="Arial"/>
          <w:highlight w:val="yellow"/>
        </w:rPr>
        <w:t xml:space="preserve"> had an emergency Caesarean section.</w:t>
      </w:r>
      <w:r w:rsidR="004C46D8">
        <w:rPr>
          <w:rFonts w:ascii="Arial" w:hAnsi="Arial"/>
        </w:rPr>
        <w:t xml:space="preserve">  </w:t>
      </w:r>
      <w:r w:rsidR="004C46D8" w:rsidRPr="00662DBE">
        <w:rPr>
          <w:rFonts w:ascii="Arial" w:hAnsi="Arial"/>
          <w:highlight w:val="yellow"/>
        </w:rPr>
        <w:t xml:space="preserve">Three-hundred and sixteen (69%) women were nulliparous and </w:t>
      </w:r>
      <w:r w:rsidR="00181539">
        <w:rPr>
          <w:rFonts w:ascii="Arial" w:hAnsi="Arial"/>
          <w:highlight w:val="yellow"/>
        </w:rPr>
        <w:t>n</w:t>
      </w:r>
      <w:r w:rsidR="004C46D8" w:rsidRPr="00662DBE">
        <w:rPr>
          <w:rFonts w:ascii="Arial" w:hAnsi="Arial"/>
          <w:highlight w:val="yellow"/>
        </w:rPr>
        <w:t>=145 (31%) multiparous.</w:t>
      </w:r>
      <w:r w:rsidR="004C46D8">
        <w:rPr>
          <w:rFonts w:ascii="Arial" w:hAnsi="Arial"/>
        </w:rPr>
        <w:t xml:space="preserve">  </w:t>
      </w:r>
    </w:p>
    <w:p w14:paraId="30B7915B" w14:textId="77777777" w:rsidR="00886B84" w:rsidRDefault="00886B84" w:rsidP="00662DBE">
      <w:pPr>
        <w:spacing w:line="480" w:lineRule="auto"/>
        <w:rPr>
          <w:rFonts w:ascii="Arial" w:hAnsi="Arial"/>
        </w:rPr>
      </w:pPr>
    </w:p>
    <w:p w14:paraId="7FDD254A" w14:textId="3ED8E561" w:rsidR="00886B84" w:rsidRPr="00886B84" w:rsidRDefault="00886B84" w:rsidP="00886B84">
      <w:pPr>
        <w:spacing w:line="480" w:lineRule="auto"/>
        <w:rPr>
          <w:rFonts w:ascii="Arial" w:eastAsia="Calibri" w:hAnsi="Arial" w:cs="Arial"/>
          <w:i/>
          <w:iCs/>
          <w:highlight w:val="yellow"/>
          <w:u w:val="single"/>
          <w:lang w:eastAsia="cs-CZ"/>
        </w:rPr>
      </w:pPr>
      <w:r w:rsidRPr="00886B84">
        <w:rPr>
          <w:rFonts w:ascii="Arial" w:hAnsi="Arial"/>
          <w:i/>
          <w:iCs/>
          <w:highlight w:val="yellow"/>
          <w:u w:val="single"/>
        </w:rPr>
        <w:lastRenderedPageBreak/>
        <w:t>Instruments</w:t>
      </w:r>
    </w:p>
    <w:p w14:paraId="2B978055" w14:textId="663C6249" w:rsidR="0033024C" w:rsidRPr="0033024C" w:rsidRDefault="0033024C" w:rsidP="00886B84">
      <w:pPr>
        <w:pStyle w:val="Body"/>
        <w:spacing w:line="480" w:lineRule="auto"/>
        <w:rPr>
          <w:rFonts w:ascii="Arial" w:hAnsi="Arial"/>
          <w:i/>
          <w:iCs/>
          <w:highlight w:val="yellow"/>
        </w:rPr>
      </w:pPr>
      <w:r w:rsidRPr="0033024C">
        <w:rPr>
          <w:rFonts w:ascii="Arial" w:hAnsi="Arial"/>
          <w:i/>
          <w:iCs/>
          <w:highlight w:val="yellow"/>
        </w:rPr>
        <w:t>The Birth Satisfaction Scale-Revised (BSS-R)</w:t>
      </w:r>
    </w:p>
    <w:p w14:paraId="1B22EAD6" w14:textId="3D615F21" w:rsidR="008E43FA" w:rsidRDefault="0033024C" w:rsidP="00886B84">
      <w:pPr>
        <w:pStyle w:val="Body"/>
        <w:spacing w:line="480" w:lineRule="auto"/>
        <w:rPr>
          <w:rFonts w:ascii="Arial" w:hAnsi="Arial"/>
        </w:rPr>
      </w:pPr>
      <w:r w:rsidRPr="0033024C">
        <w:rPr>
          <w:rFonts w:ascii="Arial" w:hAnsi="Arial"/>
          <w:highlight w:val="yellow"/>
        </w:rPr>
        <w:t>The</w:t>
      </w:r>
      <w:r>
        <w:rPr>
          <w:rFonts w:ascii="Arial" w:hAnsi="Arial"/>
          <w:i/>
          <w:iCs/>
          <w:highlight w:val="yellow"/>
        </w:rPr>
        <w:t xml:space="preserve"> </w:t>
      </w:r>
      <w:r w:rsidR="00886B84" w:rsidRPr="00886B84">
        <w:rPr>
          <w:rFonts w:ascii="Arial" w:hAnsi="Arial"/>
          <w:i/>
          <w:iCs/>
          <w:highlight w:val="yellow"/>
        </w:rPr>
        <w:t>BSS-R</w:t>
      </w:r>
      <w:r w:rsidR="00886B84" w:rsidRPr="00886B84">
        <w:rPr>
          <w:rFonts w:ascii="Arial" w:hAnsi="Arial"/>
          <w:highlight w:val="yellow"/>
        </w:rPr>
        <w:t xml:space="preserve"> is a 10-item self-report measure of birth experience comprising three sub-scales of Stress Experienced during labour (SE sub-scale, 4-items), Women’s personal Attributes (WA sub-scale, 2-items) and Quality of Care (QC sub-scale, 4-items) </w:t>
      </w:r>
      <w:r w:rsidR="00886B84" w:rsidRPr="00886B84">
        <w:rPr>
          <w:rFonts w:ascii="Arial" w:hAnsi="Arial"/>
          <w:highlight w:val="yellow"/>
        </w:rPr>
        <w:fldChar w:fldCharType="begin">
          <w:fldData xml:space="preserve">PEVuZE5vdGU+PENpdGU+PEF1dGhvcj5Ib2xsaW5zIE1hcnRpbjwvQXV0aG9yPjxZZWFyPjIwMTQ8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</w:fldData>
        </w:fldChar>
      </w:r>
      <w:r w:rsidR="000342F5">
        <w:rPr>
          <w:rFonts w:ascii="Arial" w:hAnsi="Arial"/>
          <w:highlight w:val="yellow"/>
        </w:rPr>
        <w:instrText xml:space="preserve"> ADDIN EN.CITE </w:instrText>
      </w:r>
      <w:r w:rsidR="000342F5">
        <w:rPr>
          <w:rFonts w:ascii="Arial" w:hAnsi="Arial"/>
          <w:highlight w:val="yellow"/>
        </w:rPr>
        <w:fldChar w:fldCharType="begin">
          <w:fldData xml:space="preserve">PEVuZE5vdGU+PENpdGU+PEF1dGhvcj5Ib2xsaW5zIE1hcnRpbjwvQXV0aG9yPjxZZWFyPjIwMTQ8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</w:fldData>
        </w:fldChar>
      </w:r>
      <w:r w:rsidR="000342F5">
        <w:rPr>
          <w:rFonts w:ascii="Arial" w:hAnsi="Arial"/>
          <w:highlight w:val="yellow"/>
        </w:rPr>
        <w:instrText xml:space="preserve"> ADDIN EN.CITE.DATA </w:instrText>
      </w:r>
      <w:r w:rsidR="000342F5">
        <w:rPr>
          <w:rFonts w:ascii="Arial" w:hAnsi="Arial"/>
          <w:highlight w:val="yellow"/>
        </w:rPr>
      </w:r>
      <w:r w:rsidR="000342F5">
        <w:rPr>
          <w:rFonts w:ascii="Arial" w:hAnsi="Arial"/>
          <w:highlight w:val="yellow"/>
        </w:rPr>
        <w:fldChar w:fldCharType="end"/>
      </w:r>
      <w:r w:rsidR="00886B84" w:rsidRPr="00886B84">
        <w:rPr>
          <w:rFonts w:ascii="Arial" w:hAnsi="Arial"/>
          <w:highlight w:val="yellow"/>
        </w:rPr>
      </w:r>
      <w:r w:rsidR="00886B84" w:rsidRPr="00886B84">
        <w:rPr>
          <w:rFonts w:ascii="Arial" w:hAnsi="Arial"/>
          <w:highlight w:val="yellow"/>
        </w:rPr>
        <w:fldChar w:fldCharType="separate"/>
      </w:r>
      <w:r w:rsidR="000342F5">
        <w:rPr>
          <w:rFonts w:ascii="Arial" w:hAnsi="Arial"/>
          <w:noProof/>
          <w:highlight w:val="yellow"/>
        </w:rPr>
        <w:t>(</w:t>
      </w:r>
      <w:r w:rsidR="00314F4D">
        <w:rPr>
          <w:rFonts w:ascii="Arial" w:hAnsi="Arial"/>
          <w:noProof/>
          <w:highlight w:val="yellow"/>
        </w:rPr>
        <w:t>Hollins Martin</w:t>
      </w:r>
      <w:r w:rsidR="000342F5">
        <w:rPr>
          <w:rFonts w:ascii="Arial" w:hAnsi="Arial"/>
          <w:noProof/>
          <w:highlight w:val="yellow"/>
        </w:rPr>
        <w:t xml:space="preserve"> &amp; Martin, 2014)</w:t>
      </w:r>
      <w:r w:rsidR="00886B84" w:rsidRPr="00886B84">
        <w:rPr>
          <w:rFonts w:ascii="Arial" w:hAnsi="Arial"/>
          <w:highlight w:val="yellow"/>
        </w:rPr>
        <w:fldChar w:fldCharType="end"/>
      </w:r>
      <w:r w:rsidR="00886B84" w:rsidRPr="00886B84">
        <w:rPr>
          <w:rFonts w:ascii="Arial" w:hAnsi="Arial"/>
          <w:highlight w:val="yellow"/>
        </w:rPr>
        <w:t xml:space="preserve">.  Consistent with contemporary practice of robust self-report measures, a number of items of the </w:t>
      </w:r>
      <w:r w:rsidR="00886B84" w:rsidRPr="00886B84">
        <w:rPr>
          <w:rFonts w:ascii="Arial" w:hAnsi="Arial"/>
          <w:i/>
          <w:iCs/>
          <w:highlight w:val="yellow"/>
        </w:rPr>
        <w:t>BSS-R</w:t>
      </w:r>
      <w:r w:rsidR="00886B84" w:rsidRPr="00886B84">
        <w:rPr>
          <w:rFonts w:ascii="Arial" w:hAnsi="Arial"/>
          <w:highlight w:val="yellow"/>
        </w:rPr>
        <w:t xml:space="preserve"> are reverse scored and greater sub-scale and total scale scores equate to greater satisfaction with the birth experience.  The </w:t>
      </w:r>
      <w:r w:rsidR="00886B84" w:rsidRPr="00886B84">
        <w:rPr>
          <w:rFonts w:ascii="Arial" w:hAnsi="Arial"/>
          <w:i/>
          <w:iCs/>
          <w:highlight w:val="yellow"/>
        </w:rPr>
        <w:t>BSS-R</w:t>
      </w:r>
      <w:r w:rsidR="00886B84" w:rsidRPr="00886B84">
        <w:rPr>
          <w:rFonts w:ascii="Arial" w:hAnsi="Arial"/>
          <w:highlight w:val="yellow"/>
        </w:rPr>
        <w:t xml:space="preserve"> can be used as a sub-scaled instrument, as a total score instrument or both depending on specific purpose of use.</w:t>
      </w:r>
      <w:r w:rsidR="00886B84" w:rsidRPr="005B1B2C">
        <w:rPr>
          <w:rFonts w:ascii="Arial" w:hAnsi="Arial"/>
        </w:rPr>
        <w:t xml:space="preserve">  </w:t>
      </w:r>
    </w:p>
    <w:p w14:paraId="0607AE5C" w14:textId="77777777" w:rsidR="0033024C" w:rsidRDefault="0033024C" w:rsidP="00886B84">
      <w:pPr>
        <w:pStyle w:val="Body"/>
        <w:spacing w:line="480" w:lineRule="auto"/>
        <w:rPr>
          <w:rFonts w:ascii="Arial" w:hAnsi="Arial"/>
        </w:rPr>
      </w:pPr>
    </w:p>
    <w:p w14:paraId="76B0FEB9" w14:textId="727639A5" w:rsidR="0033024C" w:rsidRPr="007E5039" w:rsidRDefault="0033024C" w:rsidP="00886B84">
      <w:pPr>
        <w:pStyle w:val="Body"/>
        <w:spacing w:line="480" w:lineRule="auto"/>
        <w:rPr>
          <w:rFonts w:ascii="Arial" w:hAnsi="Arial"/>
          <w:i/>
          <w:iCs/>
          <w:highlight w:val="yellow"/>
        </w:rPr>
      </w:pPr>
      <w:bookmarkStart w:id="5" w:name="_Hlk98604177"/>
      <w:r w:rsidRPr="007E5039">
        <w:rPr>
          <w:rFonts w:ascii="Arial" w:hAnsi="Arial"/>
          <w:i/>
          <w:iCs/>
          <w:highlight w:val="yellow"/>
        </w:rPr>
        <w:t xml:space="preserve">Self-Perceived Birth Management (SPBM) </w:t>
      </w:r>
      <w:r w:rsidR="00374E17" w:rsidRPr="007E5039">
        <w:rPr>
          <w:rFonts w:ascii="Arial" w:hAnsi="Arial"/>
          <w:i/>
          <w:iCs/>
          <w:highlight w:val="yellow"/>
        </w:rPr>
        <w:t>measure</w:t>
      </w:r>
    </w:p>
    <w:p w14:paraId="3C8E57D7" w14:textId="61DF1881" w:rsidR="00374E17" w:rsidRDefault="00374E17" w:rsidP="00886B84">
      <w:pPr>
        <w:pStyle w:val="Body"/>
        <w:spacing w:line="480" w:lineRule="auto"/>
        <w:rPr>
          <w:rFonts w:ascii="Arial" w:hAnsi="Arial"/>
        </w:rPr>
      </w:pPr>
      <w:r w:rsidRPr="007E5039">
        <w:rPr>
          <w:rFonts w:ascii="Arial" w:hAnsi="Arial"/>
          <w:highlight w:val="yellow"/>
        </w:rPr>
        <w:t>The SPBM is a single item measure of self-perceived birth management incorporated specifically for the study as an idiom to elici</w:t>
      </w:r>
      <w:r w:rsidR="00C93892" w:rsidRPr="007E5039">
        <w:rPr>
          <w:rFonts w:ascii="Arial" w:hAnsi="Arial"/>
          <w:highlight w:val="yellow"/>
        </w:rPr>
        <w:t xml:space="preserve">t a response in everyday language.  The prime was </w:t>
      </w:r>
      <w:r w:rsidR="00C93892" w:rsidRPr="007E5039">
        <w:rPr>
          <w:rFonts w:ascii="Arial" w:hAnsi="Arial"/>
          <w:i/>
          <w:iCs/>
          <w:highlight w:val="yellow"/>
        </w:rPr>
        <w:t xml:space="preserve">I think I managed my birth </w:t>
      </w:r>
      <w:r w:rsidR="00C93892" w:rsidRPr="007E5039">
        <w:rPr>
          <w:rFonts w:ascii="Arial" w:hAnsi="Arial"/>
          <w:highlight w:val="yellow"/>
        </w:rPr>
        <w:t>to which the responses were ‘great’, ‘well’, ‘not well’ and ‘not well at all’. Since these were scored positive to negative but with ‘great’ scored at ‘</w:t>
      </w:r>
      <w:r w:rsidR="007E5039" w:rsidRPr="007E5039">
        <w:rPr>
          <w:rFonts w:ascii="Arial" w:hAnsi="Arial"/>
          <w:highlight w:val="yellow"/>
        </w:rPr>
        <w:t>1</w:t>
      </w:r>
      <w:r w:rsidR="00C93892" w:rsidRPr="007E5039">
        <w:rPr>
          <w:rFonts w:ascii="Arial" w:hAnsi="Arial"/>
          <w:highlight w:val="yellow"/>
        </w:rPr>
        <w:t>’ and ‘not well at all’ scored at ‘</w:t>
      </w:r>
      <w:r w:rsidR="007E5039" w:rsidRPr="007E5039">
        <w:rPr>
          <w:rFonts w:ascii="Arial" w:hAnsi="Arial"/>
          <w:highlight w:val="yellow"/>
        </w:rPr>
        <w:t>4</w:t>
      </w:r>
      <w:r w:rsidR="00C93892" w:rsidRPr="007E5039">
        <w:rPr>
          <w:rFonts w:ascii="Arial" w:hAnsi="Arial"/>
          <w:highlight w:val="yellow"/>
        </w:rPr>
        <w:t>’,</w:t>
      </w:r>
      <w:r w:rsidR="007E5039" w:rsidRPr="007E5039">
        <w:rPr>
          <w:rFonts w:ascii="Arial" w:hAnsi="Arial"/>
          <w:highlight w:val="yellow"/>
        </w:rPr>
        <w:t xml:space="preserve"> a higher score indicates comparatively poorer self-perceived birth management.</w:t>
      </w:r>
      <w:r w:rsidR="00C93892">
        <w:rPr>
          <w:rFonts w:ascii="Arial" w:hAnsi="Arial"/>
        </w:rPr>
        <w:t xml:space="preserve"> </w:t>
      </w:r>
    </w:p>
    <w:p w14:paraId="46BC00DA" w14:textId="1353AF6F" w:rsidR="000C61C1" w:rsidRDefault="000C61C1" w:rsidP="00886B84">
      <w:pPr>
        <w:pStyle w:val="Body"/>
        <w:spacing w:line="480" w:lineRule="auto"/>
        <w:rPr>
          <w:rFonts w:ascii="Arial" w:hAnsi="Arial"/>
        </w:rPr>
      </w:pPr>
    </w:p>
    <w:p w14:paraId="0C7DEFFF" w14:textId="0062D560" w:rsidR="000C61C1" w:rsidRPr="000C61C1" w:rsidRDefault="000C61C1" w:rsidP="00886B84">
      <w:pPr>
        <w:pStyle w:val="Body"/>
        <w:spacing w:line="480" w:lineRule="auto"/>
        <w:rPr>
          <w:rFonts w:ascii="Arial" w:hAnsi="Arial" w:cs="Arial"/>
        </w:rPr>
      </w:pPr>
      <w:bookmarkStart w:id="6" w:name="_Hlk100229646"/>
      <w:r w:rsidRPr="000C61C1">
        <w:rPr>
          <w:rFonts w:ascii="Arial" w:hAnsi="Arial" w:cs="Arial"/>
          <w:highlight w:val="green"/>
        </w:rPr>
        <w:t>In addition to</w:t>
      </w:r>
      <w:r>
        <w:rPr>
          <w:rFonts w:ascii="Arial" w:hAnsi="Arial" w:cs="Arial"/>
          <w:highlight w:val="green"/>
        </w:rPr>
        <w:t xml:space="preserve"> the</w:t>
      </w:r>
      <w:r w:rsidRPr="000C61C1">
        <w:rPr>
          <w:rFonts w:ascii="Arial" w:hAnsi="Arial" w:cs="Arial"/>
          <w:highlight w:val="green"/>
        </w:rPr>
        <w:t xml:space="preserve"> BSS</w:t>
      </w:r>
      <w:r w:rsidRPr="00376208">
        <w:rPr>
          <w:rFonts w:ascii="Arial" w:hAnsi="Arial" w:cs="Arial"/>
          <w:highlight w:val="green"/>
        </w:rPr>
        <w:t xml:space="preserve">-R and SPBM, a </w:t>
      </w:r>
      <w:r w:rsidRPr="000C61C1">
        <w:rPr>
          <w:rFonts w:ascii="Arial" w:hAnsi="Arial" w:cs="Arial"/>
          <w:highlight w:val="green"/>
        </w:rPr>
        <w:t>questionnaire developed by researchers in accordance with the literature was used in this study. It included demographic questions and 15 semi-closed questions related to the circumstances of the birth (eg questions about the place of birth, the condition of the child, pain management at birth, the presence of a close person at birth).</w:t>
      </w:r>
    </w:p>
    <w:bookmarkEnd w:id="5"/>
    <w:bookmarkEnd w:id="6"/>
    <w:p w14:paraId="194FAEC7" w14:textId="77777777" w:rsidR="0033024C" w:rsidRPr="005B1B2C" w:rsidRDefault="0033024C" w:rsidP="00886B84">
      <w:pPr>
        <w:pStyle w:val="Body"/>
        <w:spacing w:line="480" w:lineRule="auto"/>
        <w:rPr>
          <w:rFonts w:ascii="Arial" w:eastAsia="Arial" w:hAnsi="Arial" w:cs="Arial"/>
          <w:b/>
          <w:bCs/>
        </w:rPr>
      </w:pPr>
    </w:p>
    <w:p w14:paraId="3306C66A" w14:textId="6C4DBEDD" w:rsidR="00C82474" w:rsidRPr="00B46525" w:rsidRDefault="00782AF7" w:rsidP="008C0710">
      <w:pPr>
        <w:spacing w:line="480" w:lineRule="auto"/>
        <w:rPr>
          <w:rFonts w:ascii="Arial" w:eastAsia="Times New Roman" w:hAnsi="Arial" w:cs="Arial"/>
          <w:b/>
          <w:bCs/>
          <w:lang w:val="en-GB" w:eastAsia="nl-NL"/>
        </w:rPr>
      </w:pPr>
      <w:r w:rsidRPr="00B46525">
        <w:rPr>
          <w:rFonts w:ascii="Arial" w:eastAsia="Times New Roman" w:hAnsi="Arial" w:cs="Arial"/>
          <w:b/>
          <w:bCs/>
          <w:lang w:val="en-GB" w:eastAsia="nl-NL"/>
        </w:rPr>
        <w:lastRenderedPageBreak/>
        <w:t>Data analysis</w:t>
      </w:r>
    </w:p>
    <w:p w14:paraId="1D10EDFA" w14:textId="2624F975" w:rsidR="002E42DA" w:rsidRPr="005B1B2C" w:rsidRDefault="00554A2F">
      <w:pPr>
        <w:pStyle w:val="Body"/>
        <w:spacing w:line="480" w:lineRule="auto"/>
        <w:rPr>
          <w:rFonts w:ascii="Arial" w:hAnsi="Arial"/>
          <w:b/>
          <w:bCs/>
        </w:rPr>
      </w:pPr>
      <w:bookmarkStart w:id="7" w:name="_Hlk89779604"/>
      <w:r w:rsidRPr="005B1B2C">
        <w:rPr>
          <w:rFonts w:ascii="Arial" w:hAnsi="Arial"/>
        </w:rPr>
        <w:t>Confirmatory</w:t>
      </w:r>
      <w:r w:rsidR="006F5D71" w:rsidRPr="005B1B2C">
        <w:rPr>
          <w:rFonts w:ascii="Arial" w:hAnsi="Arial"/>
        </w:rPr>
        <w:t xml:space="preserve"> </w:t>
      </w:r>
      <w:r w:rsidR="00782AF7">
        <w:rPr>
          <w:rFonts w:ascii="Arial" w:hAnsi="Arial"/>
        </w:rPr>
        <w:t>F</w:t>
      </w:r>
      <w:r w:rsidR="006F5D71" w:rsidRPr="005B1B2C">
        <w:rPr>
          <w:rFonts w:ascii="Arial" w:hAnsi="Arial"/>
        </w:rPr>
        <w:t xml:space="preserve">actor </w:t>
      </w:r>
      <w:r w:rsidR="00782AF7">
        <w:rPr>
          <w:rFonts w:ascii="Arial" w:hAnsi="Arial"/>
        </w:rPr>
        <w:t>A</w:t>
      </w:r>
      <w:r w:rsidR="006F5D71" w:rsidRPr="005B1B2C">
        <w:rPr>
          <w:rFonts w:ascii="Arial" w:hAnsi="Arial"/>
        </w:rPr>
        <w:t>nalysis (CFA)</w:t>
      </w:r>
      <w:r w:rsidRPr="005B1B2C">
        <w:rPr>
          <w:rFonts w:ascii="Arial" w:hAnsi="Arial"/>
        </w:rPr>
        <w:t xml:space="preserve"> was used to evaluate the established </w:t>
      </w:r>
      <w:r w:rsidR="008C7570" w:rsidRPr="008C7570">
        <w:rPr>
          <w:rFonts w:ascii="Arial" w:hAnsi="Arial"/>
          <w:highlight w:val="green"/>
        </w:rPr>
        <w:t>three-dimensional</w:t>
      </w:r>
      <w:r w:rsidRPr="005B1B2C">
        <w:rPr>
          <w:rFonts w:ascii="Arial" w:hAnsi="Arial"/>
        </w:rPr>
        <w:t xml:space="preserve"> measurement model of the </w:t>
      </w:r>
      <w:r w:rsidRPr="00782AF7">
        <w:rPr>
          <w:rFonts w:ascii="Arial" w:hAnsi="Arial"/>
          <w:i/>
          <w:iCs/>
        </w:rPr>
        <w:t>BSS-R</w:t>
      </w:r>
      <w:r w:rsidR="006F5D71" w:rsidRPr="005B1B2C">
        <w:rPr>
          <w:rFonts w:ascii="Arial" w:hAnsi="Arial"/>
        </w:rPr>
        <w:t>.</w:t>
      </w:r>
      <w:r w:rsidR="00E90997" w:rsidRPr="005B1B2C">
        <w:rPr>
          <w:rFonts w:ascii="Arial" w:hAnsi="Arial"/>
        </w:rPr>
        <w:t xml:space="preserve"> </w:t>
      </w:r>
      <w:r w:rsidR="005A057E">
        <w:rPr>
          <w:rFonts w:ascii="Arial" w:hAnsi="Arial"/>
        </w:rPr>
        <w:t xml:space="preserve"> </w:t>
      </w:r>
      <w:r w:rsidR="00E90997" w:rsidRPr="005B1B2C">
        <w:rPr>
          <w:rFonts w:ascii="Arial" w:hAnsi="Arial"/>
        </w:rPr>
        <w:t>The underlying parametric assumptions of CFA require data to be distributionally normal</w:t>
      </w:r>
      <w:r w:rsidR="009F74F6" w:rsidRPr="005B1B2C">
        <w:rPr>
          <w:rFonts w:ascii="Arial" w:hAnsi="Arial"/>
        </w:rPr>
        <w:t xml:space="preserve"> </w:t>
      </w:r>
      <w:r w:rsidR="009F74F6" w:rsidRPr="005B1B2C">
        <w:rPr>
          <w:rFonts w:ascii="Arial" w:hAnsi="Arial"/>
        </w:rPr>
        <w:fldChar w:fldCharType="begin"/>
      </w:r>
      <w:r w:rsidR="000342F5">
        <w:rPr>
          <w:rFonts w:ascii="Arial" w:hAnsi="Arial"/>
        </w:rPr>
        <w:instrText xml:space="preserve"> ADDIN EN.CITE &lt;EndNote&gt;&lt;Cite&gt;&lt;Author&gt;Brown&lt;/Author&gt;&lt;Year&gt;2015&lt;/Year&gt;&lt;RecNum&gt;107&lt;/RecNum&gt;&lt;DisplayText&gt;(Brown, 2015)&lt;/DisplayText&gt;&lt;record&gt;&lt;rec-number&gt;107&lt;/rec-number&gt;&lt;foreign-keys&gt;&lt;key app="EN" db-id="r0ver9fxjststmeevviv99e5apaesseaf2es" timestamp="1638887344"&gt;107&lt;/key&gt;&lt;/foreign-keys&gt;&lt;ref-type name="Book"&gt;6&lt;/ref-type&gt;&lt;contributors&gt;&lt;authors&gt;&lt;author&gt;Brown, T.&lt;/author&gt;&lt;/authors&gt;&lt;/contributors&gt;&lt;titles&gt;&lt;title&gt;Confirmatory Factor Analysis for Applied Research&lt;/title&gt;&lt;/titles&gt;&lt;edition&gt;2nd&lt;/edition&gt;&lt;dates&gt;&lt;year&gt;2015&lt;/year&gt;&lt;/dates&gt;&lt;pub-location&gt;New York&lt;/pub-location&gt;&lt;publisher&gt;Guilford Press&lt;/publisher&gt;&lt;urls&gt;&lt;/urls&gt;&lt;/record&gt;&lt;/Cite&gt;&lt;/EndNote&gt;</w:instrText>
      </w:r>
      <w:r w:rsidR="009F74F6" w:rsidRPr="005B1B2C">
        <w:rPr>
          <w:rFonts w:ascii="Arial" w:hAnsi="Arial"/>
        </w:rPr>
        <w:fldChar w:fldCharType="separate"/>
      </w:r>
      <w:r w:rsidR="000342F5">
        <w:rPr>
          <w:rFonts w:ascii="Arial" w:hAnsi="Arial"/>
          <w:noProof/>
        </w:rPr>
        <w:t>(Brown, 2015)</w:t>
      </w:r>
      <w:r w:rsidR="009F74F6" w:rsidRPr="005B1B2C">
        <w:rPr>
          <w:rFonts w:ascii="Arial" w:hAnsi="Arial"/>
        </w:rPr>
        <w:fldChar w:fldCharType="end"/>
      </w:r>
      <w:r w:rsidR="003C446E" w:rsidRPr="005B1B2C">
        <w:rPr>
          <w:rFonts w:ascii="Arial" w:hAnsi="Arial"/>
        </w:rPr>
        <w:t>.</w:t>
      </w:r>
      <w:r w:rsidR="00E90997" w:rsidRPr="005B1B2C">
        <w:rPr>
          <w:rFonts w:ascii="Arial" w:hAnsi="Arial"/>
        </w:rPr>
        <w:t xml:space="preserve"> </w:t>
      </w:r>
      <w:r w:rsidR="005A057E">
        <w:rPr>
          <w:rFonts w:ascii="Arial" w:hAnsi="Arial"/>
        </w:rPr>
        <w:t>An</w:t>
      </w:r>
      <w:r w:rsidR="00E90997" w:rsidRPr="005B1B2C">
        <w:rPr>
          <w:rFonts w:ascii="Arial" w:hAnsi="Arial"/>
        </w:rPr>
        <w:t xml:space="preserve"> initial screen of the dataset is thus undertaken to evaluate item skew and kurtosis</w:t>
      </w:r>
      <w:r w:rsidR="005A057E">
        <w:rPr>
          <w:rFonts w:ascii="Arial" w:hAnsi="Arial"/>
        </w:rPr>
        <w:t>,</w:t>
      </w:r>
      <w:r w:rsidR="00E90997" w:rsidRPr="005B1B2C">
        <w:rPr>
          <w:rFonts w:ascii="Arial" w:hAnsi="Arial"/>
        </w:rPr>
        <w:t xml:space="preserve"> and identify and remove multivariate outliers</w:t>
      </w:r>
      <w:r w:rsidR="009F74F6" w:rsidRPr="005B1B2C">
        <w:rPr>
          <w:rFonts w:ascii="Arial" w:hAnsi="Arial"/>
        </w:rPr>
        <w:t xml:space="preserve"> </w:t>
      </w:r>
      <w:r w:rsidR="009F74F6" w:rsidRPr="005B1B2C">
        <w:rPr>
          <w:rFonts w:ascii="Arial" w:hAnsi="Arial"/>
        </w:rPr>
        <w:fldChar w:fldCharType="begin"/>
      </w:r>
      <w:r w:rsidR="000342F5">
        <w:rPr>
          <w:rFonts w:ascii="Arial" w:hAnsi="Arial"/>
        </w:rPr>
        <w:instrText xml:space="preserve"> ADDIN EN.CITE &lt;EndNote&gt;&lt;Cite&gt;&lt;Author&gt;Kline&lt;/Author&gt;&lt;Year&gt;2000&lt;/Year&gt;&lt;RecNum&gt;269&lt;/RecNum&gt;&lt;DisplayText&gt;(P. Kline, 2000)&lt;/DisplayText&gt;&lt;record&gt;&lt;rec-number&gt;269&lt;/rec-number&gt;&lt;foreign-keys&gt;&lt;key app="EN" db-id="r0ver9fxjststmeevviv99e5apaesseaf2es" timestamp="1638887345"&gt;269&lt;/key&gt;&lt;/foreign-keys&gt;&lt;ref-type name="Book"&gt;6&lt;/ref-type&gt;&lt;contributors&gt;&lt;authors&gt;&lt;author&gt;Kline, P.&lt;/author&gt;&lt;/authors&gt;&lt;/contributors&gt;&lt;titles&gt;&lt;title&gt;A Psychometrics Primer&lt;/title&gt;&lt;/titles&gt;&lt;dates&gt;&lt;year&gt;2000&lt;/year&gt;&lt;/dates&gt;&lt;pub-location&gt;London&lt;/pub-location&gt;&lt;publisher&gt;Free Association Books&lt;/publisher&gt;&lt;urls&gt;&lt;/urls&gt;&lt;/record&gt;&lt;/Cite&gt;&lt;/EndNote&gt;</w:instrText>
      </w:r>
      <w:r w:rsidR="009F74F6" w:rsidRPr="005B1B2C">
        <w:rPr>
          <w:rFonts w:ascii="Arial" w:hAnsi="Arial"/>
        </w:rPr>
        <w:fldChar w:fldCharType="separate"/>
      </w:r>
      <w:r w:rsidR="000342F5">
        <w:rPr>
          <w:rFonts w:ascii="Arial" w:hAnsi="Arial"/>
          <w:noProof/>
        </w:rPr>
        <w:t>(Kline, 2000)</w:t>
      </w:r>
      <w:r w:rsidR="009F74F6" w:rsidRPr="005B1B2C">
        <w:rPr>
          <w:rFonts w:ascii="Arial" w:hAnsi="Arial"/>
        </w:rPr>
        <w:fldChar w:fldCharType="end"/>
      </w:r>
      <w:r w:rsidR="003C446E" w:rsidRPr="005B1B2C">
        <w:rPr>
          <w:rFonts w:ascii="Arial" w:hAnsi="Arial"/>
        </w:rPr>
        <w:t>.</w:t>
      </w:r>
      <w:r w:rsidR="00E90997" w:rsidRPr="005B1B2C">
        <w:rPr>
          <w:rFonts w:ascii="Arial" w:hAnsi="Arial"/>
        </w:rPr>
        <w:t xml:space="preserve"> </w:t>
      </w:r>
      <w:r w:rsidR="00900795" w:rsidRPr="005B1B2C">
        <w:rPr>
          <w:rFonts w:ascii="Arial" w:hAnsi="Arial"/>
        </w:rPr>
        <w:t xml:space="preserve">The underlying measurement model of the </w:t>
      </w:r>
      <w:r w:rsidR="00900795" w:rsidRPr="00D301DE">
        <w:rPr>
          <w:rFonts w:ascii="Arial" w:hAnsi="Arial"/>
          <w:i/>
          <w:iCs/>
        </w:rPr>
        <w:t>BSS-R</w:t>
      </w:r>
      <w:r w:rsidR="00900795" w:rsidRPr="005B1B2C">
        <w:rPr>
          <w:rFonts w:ascii="Arial" w:hAnsi="Arial"/>
        </w:rPr>
        <w:t xml:space="preserve"> </w:t>
      </w:r>
      <w:r w:rsidR="00D301DE">
        <w:rPr>
          <w:rFonts w:ascii="Arial" w:hAnsi="Arial"/>
        </w:rPr>
        <w:t xml:space="preserve">is </w:t>
      </w:r>
      <w:r w:rsidR="00900795" w:rsidRPr="005B1B2C">
        <w:rPr>
          <w:rFonts w:ascii="Arial" w:hAnsi="Arial"/>
        </w:rPr>
        <w:t>comprise</w:t>
      </w:r>
      <w:r w:rsidR="00D301DE">
        <w:rPr>
          <w:rFonts w:ascii="Arial" w:hAnsi="Arial"/>
        </w:rPr>
        <w:t>d of</w:t>
      </w:r>
      <w:r w:rsidR="00900795" w:rsidRPr="005B1B2C">
        <w:rPr>
          <w:rFonts w:ascii="Arial" w:hAnsi="Arial"/>
        </w:rPr>
        <w:t xml:space="preserve"> three correlated factors</w:t>
      </w:r>
      <w:r w:rsidR="008E3584" w:rsidRPr="005B1B2C">
        <w:rPr>
          <w:rFonts w:ascii="Arial" w:hAnsi="Arial"/>
        </w:rPr>
        <w:t xml:space="preserve"> and associated sub-scales</w:t>
      </w:r>
      <w:r w:rsidR="00900795" w:rsidRPr="005B1B2C">
        <w:rPr>
          <w:rFonts w:ascii="Arial" w:hAnsi="Arial"/>
        </w:rPr>
        <w:t xml:space="preserve"> of </w:t>
      </w:r>
      <w:r w:rsidR="00D301DE">
        <w:rPr>
          <w:rFonts w:ascii="Arial" w:hAnsi="Arial"/>
        </w:rPr>
        <w:t>S</w:t>
      </w:r>
      <w:r w:rsidR="009F74F6" w:rsidRPr="005B1B2C">
        <w:rPr>
          <w:rFonts w:ascii="Arial" w:hAnsi="Arial"/>
        </w:rPr>
        <w:t xml:space="preserve">tress </w:t>
      </w:r>
      <w:r w:rsidR="00D301DE">
        <w:rPr>
          <w:rFonts w:ascii="Arial" w:hAnsi="Arial"/>
        </w:rPr>
        <w:t>E</w:t>
      </w:r>
      <w:r w:rsidR="009F74F6" w:rsidRPr="005B1B2C">
        <w:rPr>
          <w:rFonts w:ascii="Arial" w:hAnsi="Arial"/>
        </w:rPr>
        <w:t>xperienced during labour (</w:t>
      </w:r>
      <w:r w:rsidR="00900795" w:rsidRPr="005B1B2C">
        <w:rPr>
          <w:rFonts w:ascii="Arial" w:hAnsi="Arial"/>
        </w:rPr>
        <w:t>SE</w:t>
      </w:r>
      <w:r w:rsidR="009F74F6" w:rsidRPr="005B1B2C">
        <w:rPr>
          <w:rFonts w:ascii="Arial" w:hAnsi="Arial"/>
        </w:rPr>
        <w:t xml:space="preserve"> sub-scale)</w:t>
      </w:r>
      <w:r w:rsidR="00900795" w:rsidRPr="005B1B2C">
        <w:rPr>
          <w:rFonts w:ascii="Arial" w:hAnsi="Arial"/>
        </w:rPr>
        <w:t>,</w:t>
      </w:r>
      <w:r w:rsidR="009F74F6" w:rsidRPr="005B1B2C">
        <w:rPr>
          <w:rFonts w:ascii="Arial" w:hAnsi="Arial"/>
        </w:rPr>
        <w:t xml:space="preserve"> </w:t>
      </w:r>
      <w:r w:rsidR="00D301DE">
        <w:rPr>
          <w:rFonts w:ascii="Arial" w:hAnsi="Arial"/>
        </w:rPr>
        <w:t>W</w:t>
      </w:r>
      <w:r w:rsidR="009F74F6" w:rsidRPr="005B1B2C">
        <w:rPr>
          <w:rFonts w:ascii="Arial" w:hAnsi="Arial"/>
        </w:rPr>
        <w:t xml:space="preserve">omen’s personal </w:t>
      </w:r>
      <w:r w:rsidR="00D301DE">
        <w:rPr>
          <w:rFonts w:ascii="Arial" w:hAnsi="Arial"/>
        </w:rPr>
        <w:t>A</w:t>
      </w:r>
      <w:r w:rsidR="009F74F6" w:rsidRPr="005B1B2C">
        <w:rPr>
          <w:rFonts w:ascii="Arial" w:hAnsi="Arial"/>
        </w:rPr>
        <w:t>ttributes</w:t>
      </w:r>
      <w:r w:rsidR="00900795" w:rsidRPr="005B1B2C">
        <w:rPr>
          <w:rFonts w:ascii="Arial" w:hAnsi="Arial"/>
        </w:rPr>
        <w:t xml:space="preserve"> </w:t>
      </w:r>
      <w:r w:rsidR="009F74F6" w:rsidRPr="005B1B2C">
        <w:rPr>
          <w:rFonts w:ascii="Arial" w:hAnsi="Arial"/>
        </w:rPr>
        <w:t>(</w:t>
      </w:r>
      <w:r w:rsidR="00900795" w:rsidRPr="005B1B2C">
        <w:rPr>
          <w:rFonts w:ascii="Arial" w:hAnsi="Arial"/>
        </w:rPr>
        <w:t xml:space="preserve">WA </w:t>
      </w:r>
      <w:r w:rsidR="009F74F6" w:rsidRPr="005B1B2C">
        <w:rPr>
          <w:rFonts w:ascii="Arial" w:hAnsi="Arial"/>
        </w:rPr>
        <w:t xml:space="preserve">sub-scale) </w:t>
      </w:r>
      <w:r w:rsidR="00900795" w:rsidRPr="005B1B2C">
        <w:rPr>
          <w:rFonts w:ascii="Arial" w:hAnsi="Arial"/>
        </w:rPr>
        <w:t xml:space="preserve">and </w:t>
      </w:r>
      <w:r w:rsidR="00D301DE">
        <w:rPr>
          <w:rFonts w:ascii="Arial" w:hAnsi="Arial"/>
        </w:rPr>
        <w:t>Q</w:t>
      </w:r>
      <w:r w:rsidR="009F74F6" w:rsidRPr="005B1B2C">
        <w:rPr>
          <w:rFonts w:ascii="Arial" w:hAnsi="Arial"/>
        </w:rPr>
        <w:t xml:space="preserve">uality of </w:t>
      </w:r>
      <w:r w:rsidR="00D301DE">
        <w:rPr>
          <w:rFonts w:ascii="Arial" w:hAnsi="Arial"/>
        </w:rPr>
        <w:t>C</w:t>
      </w:r>
      <w:r w:rsidR="009F74F6" w:rsidRPr="005B1B2C">
        <w:rPr>
          <w:rFonts w:ascii="Arial" w:hAnsi="Arial"/>
        </w:rPr>
        <w:t>are (</w:t>
      </w:r>
      <w:r w:rsidR="00900795" w:rsidRPr="005B1B2C">
        <w:rPr>
          <w:rFonts w:ascii="Arial" w:hAnsi="Arial"/>
        </w:rPr>
        <w:t xml:space="preserve">QC </w:t>
      </w:r>
      <w:r w:rsidR="009F74F6" w:rsidRPr="005B1B2C">
        <w:rPr>
          <w:rFonts w:ascii="Arial" w:hAnsi="Arial"/>
        </w:rPr>
        <w:t xml:space="preserve">sub-scale) </w:t>
      </w:r>
      <w:r w:rsidR="00B44EC6" w:rsidRPr="005B1B2C">
        <w:rPr>
          <w:rFonts w:ascii="Arial" w:hAnsi="Arial"/>
        </w:rPr>
        <w:fldChar w:fldCharType="begin">
          <w:fldData xml:space="preserve">PEVuZE5vdGU+PENpdGU+PEF1dGhvcj5Ib2xsaW5zIE1hcnRpbjwvQXV0aG9yPjxZZWFyPjIwMTQ8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</w:fldData>
        </w:fldChar>
      </w:r>
      <w:r w:rsidR="000342F5">
        <w:rPr>
          <w:rFonts w:ascii="Arial" w:hAnsi="Arial"/>
        </w:rPr>
        <w:instrText xml:space="preserve"> ADDIN EN.CITE </w:instrText>
      </w:r>
      <w:r w:rsidR="000342F5">
        <w:rPr>
          <w:rFonts w:ascii="Arial" w:hAnsi="Arial"/>
        </w:rPr>
        <w:fldChar w:fldCharType="begin">
          <w:fldData xml:space="preserve">PEVuZE5vdGU+PENpdGU+PEF1dGhvcj5Ib2xsaW5zIE1hcnRpbjwvQXV0aG9yPjxZZWFyPjIwMTQ8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</w:fldData>
        </w:fldChar>
      </w:r>
      <w:r w:rsidR="000342F5">
        <w:rPr>
          <w:rFonts w:ascii="Arial" w:hAnsi="Arial"/>
        </w:rPr>
        <w:instrText xml:space="preserve"> ADDIN EN.CITE.DATA </w:instrText>
      </w:r>
      <w:r w:rsidR="000342F5">
        <w:rPr>
          <w:rFonts w:ascii="Arial" w:hAnsi="Arial"/>
        </w:rPr>
      </w:r>
      <w:r w:rsidR="000342F5">
        <w:rPr>
          <w:rFonts w:ascii="Arial" w:hAnsi="Arial"/>
        </w:rPr>
        <w:fldChar w:fldCharType="end"/>
      </w:r>
      <w:r w:rsidR="00B44EC6" w:rsidRPr="005B1B2C">
        <w:rPr>
          <w:rFonts w:ascii="Arial" w:hAnsi="Arial"/>
        </w:rPr>
      </w:r>
      <w:r w:rsidR="00B44EC6" w:rsidRPr="005B1B2C">
        <w:rPr>
          <w:rFonts w:ascii="Arial" w:hAnsi="Arial"/>
        </w:rPr>
        <w:fldChar w:fldCharType="separate"/>
      </w:r>
      <w:r w:rsidR="000342F5">
        <w:rPr>
          <w:rFonts w:ascii="Arial" w:hAnsi="Arial"/>
          <w:noProof/>
        </w:rPr>
        <w:t>(</w:t>
      </w:r>
      <w:r w:rsidR="00314F4D">
        <w:rPr>
          <w:rFonts w:ascii="Arial" w:hAnsi="Arial"/>
          <w:noProof/>
        </w:rPr>
        <w:t>Hollins Martin</w:t>
      </w:r>
      <w:r w:rsidR="000342F5">
        <w:rPr>
          <w:rFonts w:ascii="Arial" w:hAnsi="Arial"/>
          <w:noProof/>
        </w:rPr>
        <w:t xml:space="preserve"> &amp; Martin, 2014)</w:t>
      </w:r>
      <w:r w:rsidR="00B44EC6" w:rsidRPr="005B1B2C">
        <w:rPr>
          <w:rFonts w:ascii="Arial" w:hAnsi="Arial"/>
        </w:rPr>
        <w:fldChar w:fldCharType="end"/>
      </w:r>
      <w:r w:rsidR="00900795" w:rsidRPr="005B1B2C">
        <w:rPr>
          <w:rFonts w:ascii="Arial" w:hAnsi="Arial"/>
        </w:rPr>
        <w:t xml:space="preserve">.  </w:t>
      </w:r>
      <w:r w:rsidR="00F0065F" w:rsidRPr="005B1B2C">
        <w:rPr>
          <w:rFonts w:ascii="Arial" w:hAnsi="Arial"/>
        </w:rPr>
        <w:t xml:space="preserve">Consistent with previous investigations </w:t>
      </w:r>
      <w:r w:rsidR="00132580">
        <w:rPr>
          <w:rFonts w:ascii="Arial" w:hAnsi="Arial"/>
        </w:rPr>
        <w:t xml:space="preserve">of </w:t>
      </w:r>
      <w:r w:rsidR="00F0065F" w:rsidRPr="005B1B2C">
        <w:rPr>
          <w:rFonts w:ascii="Arial" w:hAnsi="Arial"/>
        </w:rPr>
        <w:t>a</w:t>
      </w:r>
      <w:r w:rsidR="003C446E" w:rsidRPr="005B1B2C">
        <w:rPr>
          <w:rFonts w:ascii="Arial" w:hAnsi="Arial"/>
        </w:rPr>
        <w:t xml:space="preserve"> single-factor model was also evaluated.</w:t>
      </w:r>
      <w:r w:rsidR="00120CBA" w:rsidRPr="005B1B2C">
        <w:rPr>
          <w:rFonts w:ascii="Arial" w:hAnsi="Arial"/>
        </w:rPr>
        <w:t xml:space="preserve"> Adopting the approach of previous studies, model estimation was by the m</w:t>
      </w:r>
      <w:r w:rsidR="003C446E" w:rsidRPr="005B1B2C">
        <w:rPr>
          <w:rFonts w:ascii="Arial" w:hAnsi="Arial"/>
        </w:rPr>
        <w:t>aximum-likelihood</w:t>
      </w:r>
      <w:r w:rsidR="00120CBA" w:rsidRPr="005B1B2C">
        <w:rPr>
          <w:rFonts w:ascii="Arial" w:hAnsi="Arial"/>
        </w:rPr>
        <w:t xml:space="preserve"> method</w:t>
      </w:r>
      <w:r w:rsidR="003C446E" w:rsidRPr="005B1B2C">
        <w:rPr>
          <w:rFonts w:ascii="Arial" w:hAnsi="Arial"/>
        </w:rPr>
        <w:t xml:space="preserve"> </w:t>
      </w:r>
      <w:r w:rsidR="003C446E" w:rsidRPr="005B1B2C">
        <w:rPr>
          <w:rFonts w:ascii="Arial" w:eastAsia="Arial" w:hAnsi="Arial" w:cs="Arial"/>
        </w:rPr>
        <w:fldChar w:fldCharType="begin"/>
      </w:r>
      <w:r w:rsidR="000342F5">
        <w:rPr>
          <w:rFonts w:ascii="Arial" w:eastAsia="Arial" w:hAnsi="Arial" w:cs="Arial"/>
        </w:rPr>
        <w:instrText xml:space="preserve"> ADDIN EN.CITE &lt;EndNote&gt;&lt;Cite&gt;&lt;Author&gt;Brown&lt;/Author&gt;&lt;Year&gt;2015&lt;/Year&gt;&lt;RecNum&gt;107&lt;/RecNum&gt;&lt;DisplayText&gt;(Brown, 2015; R. B. Kline, 2011)&lt;/DisplayText&gt;&lt;record&gt;&lt;rec-number&gt;107&lt;/rec-number&gt;&lt;foreign-keys&gt;&lt;key app="EN" db-id="r0ver9fxjststmeevviv99e5apaesseaf2es" timestamp="1638887344"&gt;107&lt;/key&gt;&lt;/foreign-keys&gt;&lt;ref-type name="Book"&gt;6&lt;/ref-type&gt;&lt;contributors&gt;&lt;authors&gt;&lt;author&gt;Brown, T.&lt;/author&gt;&lt;/authors&gt;&lt;/contributors&gt;&lt;titles&gt;&lt;title&gt;Confirmatory Factor Analysis for Applied Research&lt;/title&gt;&lt;/titles&gt;&lt;edition&gt;2nd&lt;/edition&gt;&lt;dates&gt;&lt;year&gt;2015&lt;/year&gt;&lt;/dates&gt;&lt;pub-location&gt;New York&lt;/pub-location&gt;&lt;publisher&gt;Guilford Press&lt;/publisher&gt;&lt;urls&gt;&lt;/urls&gt;&lt;/record&gt;&lt;/Cite&gt;&lt;Cite&gt;&lt;Author&gt;Kline&lt;/Author&gt;&lt;Year&gt;2011&lt;/Year&gt;&lt;RecNum&gt;271&lt;/RecNum&gt;&lt;record&gt;&lt;rec-number&gt;271&lt;/rec-number&gt;&lt;foreign-keys&gt;&lt;key app="EN" db-id="r0ver9fxjststmeevviv99e5apaesseaf2es" timestamp="1638887345"&gt;271&lt;/key&gt;&lt;/foreign-keys&gt;&lt;ref-type name="Book"&gt;6&lt;/ref-type&gt;&lt;contributors&gt;&lt;authors&gt;&lt;author&gt;Kline, R.B.&lt;/author&gt;&lt;/authors&gt;&lt;/contributors&gt;&lt;titles&gt;&lt;title&gt;Principles and Practice of Structural Equation Modeling&lt;/title&gt;&lt;/titles&gt;&lt;edition&gt;3rd&lt;/edition&gt;&lt;dates&gt;&lt;year&gt;2011&lt;/year&gt;&lt;/dates&gt;&lt;pub-location&gt;London&lt;/pub-location&gt;&lt;publisher&gt;Guilford Press&lt;/publisher&gt;&lt;urls&gt;&lt;/urls&gt;&lt;/record&gt;&lt;/Cite&gt;&lt;/EndNote&gt;</w:instrText>
      </w:r>
      <w:r w:rsidR="003C446E" w:rsidRPr="005B1B2C">
        <w:rPr>
          <w:rFonts w:ascii="Arial" w:eastAsia="Arial" w:hAnsi="Arial" w:cs="Arial"/>
        </w:rPr>
        <w:fldChar w:fldCharType="separate"/>
      </w:r>
      <w:r w:rsidR="000342F5">
        <w:rPr>
          <w:rFonts w:ascii="Arial" w:eastAsia="Arial" w:hAnsi="Arial" w:cs="Arial"/>
          <w:noProof/>
        </w:rPr>
        <w:t>(Brown, 2015; Kline, 2011)</w:t>
      </w:r>
      <w:r w:rsidR="003C446E" w:rsidRPr="005B1B2C">
        <w:rPr>
          <w:rFonts w:ascii="Arial" w:eastAsia="Arial" w:hAnsi="Arial" w:cs="Arial"/>
        </w:rPr>
        <w:fldChar w:fldCharType="end"/>
      </w:r>
      <w:r w:rsidR="00120CBA" w:rsidRPr="005B1B2C">
        <w:rPr>
          <w:rFonts w:ascii="Arial" w:eastAsia="Arial" w:hAnsi="Arial" w:cs="Arial"/>
        </w:rPr>
        <w:t xml:space="preserve"> and model fit determined by</w:t>
      </w:r>
      <w:r w:rsidR="00413AC1" w:rsidRPr="005B1B2C">
        <w:rPr>
          <w:rFonts w:ascii="Arial" w:eastAsia="Arial" w:hAnsi="Arial" w:cs="Arial"/>
        </w:rPr>
        <w:t xml:space="preserve"> </w:t>
      </w:r>
      <w:r w:rsidR="003C446E" w:rsidRPr="005B1B2C">
        <w:rPr>
          <w:rFonts w:ascii="Arial" w:hAnsi="Arial"/>
        </w:rPr>
        <w:t xml:space="preserve">using the comparative fit index (CFI) </w:t>
      </w:r>
      <w:r w:rsidR="003C446E" w:rsidRPr="005B1B2C">
        <w:rPr>
          <w:rFonts w:ascii="Arial" w:eastAsia="Arial" w:hAnsi="Arial" w:cs="Arial"/>
        </w:rPr>
        <w:fldChar w:fldCharType="begin"/>
      </w:r>
      <w:r w:rsidR="000342F5">
        <w:rPr>
          <w:rFonts w:ascii="Arial" w:eastAsia="Arial" w:hAnsi="Arial" w:cs="Arial"/>
        </w:rPr>
        <w:instrText xml:space="preserve"> ADDIN EN.CITE &lt;EndNote&gt;&lt;Cite&gt;&lt;Author&gt;Bentler&lt;/Author&gt;&lt;Year&gt;1990&lt;/Year&gt;&lt;RecNum&gt;86&lt;/RecNum&gt;&lt;DisplayText&gt;(Bentler, 1990)&lt;/DisplayText&gt;&lt;record&gt;&lt;rec-number&gt;86&lt;/rec-number&gt;&lt;foreign-keys&gt;&lt;key app="EN" db-id="r0ver9fxjststmeevviv99e5apaesseaf2es" timestamp="1638887344"&gt;86&lt;/key&gt;&lt;/foreign-keys&gt;&lt;ref-type name="Journal Article"&gt;17&lt;/ref-type&gt;&lt;contributors&gt;&lt;authors&gt;&lt;author&gt;Bentler, P. M.&lt;/author&gt;&lt;/authors&gt;&lt;/contributors&gt;&lt;auth-address&gt;Department of Psychology, University of California, Los Angeles 90024-1563.&lt;/auth-address&gt;&lt;titles&gt;&lt;title&gt;Comparative fit indexes in structural models&lt;/title&gt;&lt;secondary-title&gt;Psychol Bull&lt;/secondary-title&gt;&lt;/titles&gt;&lt;periodical&gt;&lt;full-title&gt;Psychological Bulletin&lt;/full-title&gt;&lt;abbr-1&gt;Psychol. Bull.&lt;/abbr-1&gt;&lt;abbr-2&gt;Psychol Bull&lt;/abbr-2&gt;&lt;/periodical&gt;&lt;pages&gt;238-46&lt;/pages&gt;&lt;volume&gt;107&lt;/volume&gt;&lt;number&gt;2&lt;/number&gt;&lt;keywords&gt;&lt;keyword&gt;Humans&lt;/keyword&gt;&lt;keyword&gt;*Models, Statistical&lt;/keyword&gt;&lt;keyword&gt;Personality Tests&lt;/keyword&gt;&lt;keyword&gt;Psychometrics/*methods&lt;/keyword&gt;&lt;keyword&gt;Reference Values&lt;/keyword&gt;&lt;/keywords&gt;&lt;dates&gt;&lt;year&gt;1990&lt;/year&gt;&lt;pub-dates&gt;&lt;date&gt;Mar&lt;/date&gt;&lt;/pub-dates&gt;&lt;/dates&gt;&lt;isbn&gt;0033-2909 (Print)&amp;#xD;0033-2909 (Linking)&lt;/isbn&gt;&lt;accession-num&gt;2320703&lt;/accession-num&gt;&lt;urls&gt;&lt;related-urls&gt;&lt;url&gt;http://www.ncbi.nlm.nih.gov/pubmed/2320703&lt;/url&gt;&lt;/related-urls&gt;&lt;/urls&gt;&lt;/record&gt;&lt;/Cite&gt;&lt;/EndNote&gt;</w:instrText>
      </w:r>
      <w:r w:rsidR="003C446E" w:rsidRPr="005B1B2C">
        <w:rPr>
          <w:rFonts w:ascii="Arial" w:eastAsia="Arial" w:hAnsi="Arial" w:cs="Arial"/>
        </w:rPr>
        <w:fldChar w:fldCharType="separate"/>
      </w:r>
      <w:r w:rsidR="000342F5">
        <w:rPr>
          <w:rFonts w:ascii="Arial" w:eastAsia="Arial" w:hAnsi="Arial" w:cs="Arial"/>
          <w:noProof/>
        </w:rPr>
        <w:t>(Bentler, 1990)</w:t>
      </w:r>
      <w:r w:rsidR="003C446E" w:rsidRPr="005B1B2C">
        <w:rPr>
          <w:rFonts w:ascii="Arial" w:eastAsia="Arial" w:hAnsi="Arial" w:cs="Arial"/>
        </w:rPr>
        <w:fldChar w:fldCharType="end"/>
      </w:r>
      <w:r w:rsidR="003C446E" w:rsidRPr="005B1B2C">
        <w:rPr>
          <w:rFonts w:ascii="Arial" w:hAnsi="Arial"/>
        </w:rPr>
        <w:t>, the root mean squared error of approximation (RMSEA)</w:t>
      </w:r>
      <w:r w:rsidR="00D27457" w:rsidRPr="005B1B2C">
        <w:rPr>
          <w:rFonts w:ascii="Arial" w:hAnsi="Arial"/>
        </w:rPr>
        <w:fldChar w:fldCharType="begin"/>
      </w:r>
      <w:r w:rsidR="000342F5">
        <w:rPr>
          <w:rFonts w:ascii="Arial" w:hAnsi="Arial"/>
        </w:rPr>
        <w:instrText xml:space="preserve"> ADDIN EN.CITE &lt;EndNote&gt;&lt;Cite&gt;&lt;Author&gt;Steiger&lt;/Author&gt;&lt;Year&gt;1980&lt;/Year&gt;&lt;RecNum&gt;429&lt;/RecNum&gt;&lt;DisplayText&gt;(Steiger &amp;amp; Lind, 1980)&lt;/DisplayText&gt;&lt;record&gt;&lt;rec-number&gt;429&lt;/rec-number&gt;&lt;foreign-keys&gt;&lt;key app="EN" db-id="r0ver9fxjststmeevviv99e5apaesseaf2es" timestamp="1638887345"&gt;429&lt;/key&gt;&lt;/foreign-keys&gt;&lt;ref-type name="Conference Paper"&gt;47&lt;/ref-type&gt;&lt;contributors&gt;&lt;authors&gt;&lt;author&gt;Steiger, J. H.&lt;/author&gt;&lt;author&gt;Lind, J.&lt;/author&gt;&lt;/authors&gt;&lt;/contributors&gt;&lt;titles&gt;&lt;title&gt;Statistically-based tests for the number of common factors&lt;/title&gt;&lt;secondary-title&gt;Annual Spring Meeting of the Psychometric Society&lt;/secondary-title&gt;&lt;/titles&gt;&lt;dates&gt;&lt;year&gt;1980&lt;/year&gt;&lt;/dates&gt;&lt;pub-location&gt;Iowa City, USA&lt;/pub-location&gt;&lt;urls&gt;&lt;/urls&gt;&lt;/record&gt;&lt;/Cite&gt;&lt;/EndNote&gt;</w:instrText>
      </w:r>
      <w:r w:rsidR="00D27457" w:rsidRPr="005B1B2C">
        <w:rPr>
          <w:rFonts w:ascii="Arial" w:hAnsi="Arial"/>
        </w:rPr>
        <w:fldChar w:fldCharType="separate"/>
      </w:r>
      <w:r w:rsidR="000342F5">
        <w:rPr>
          <w:rFonts w:ascii="Arial" w:hAnsi="Arial"/>
          <w:noProof/>
        </w:rPr>
        <w:t>(Steiger &amp; Lind, 1980)</w:t>
      </w:r>
      <w:r w:rsidR="00D27457" w:rsidRPr="005B1B2C">
        <w:rPr>
          <w:rFonts w:ascii="Arial" w:hAnsi="Arial"/>
        </w:rPr>
        <w:fldChar w:fldCharType="end"/>
      </w:r>
      <w:r w:rsidR="003C446E" w:rsidRPr="005B1B2C">
        <w:rPr>
          <w:rFonts w:ascii="Arial" w:hAnsi="Arial"/>
        </w:rPr>
        <w:t>, and the square root mean residual (SRM</w:t>
      </w:r>
      <w:r w:rsidR="00D27457" w:rsidRPr="005B1B2C">
        <w:rPr>
          <w:rFonts w:ascii="Arial" w:hAnsi="Arial"/>
        </w:rPr>
        <w:t xml:space="preserve">R) </w:t>
      </w:r>
      <w:r w:rsidR="00D27457" w:rsidRPr="005B1B2C">
        <w:rPr>
          <w:rFonts w:ascii="Arial" w:hAnsi="Arial"/>
        </w:rPr>
        <w:fldChar w:fldCharType="begin"/>
      </w:r>
      <w:r w:rsidR="000342F5">
        <w:rPr>
          <w:rFonts w:ascii="Arial" w:hAnsi="Arial"/>
        </w:rPr>
        <w:instrText xml:space="preserve"> ADDIN EN.CITE &lt;EndNote&gt;&lt;Cite&gt;&lt;Author&gt;Hu&lt;/Author&gt;&lt;Year&gt;1999&lt;/Year&gt;&lt;RecNum&gt;246&lt;/RecNum&gt;&lt;DisplayText&gt;(Hu &amp;amp; Bentler, 1999)&lt;/DisplayText&gt;&lt;record&gt;&lt;rec-number&gt;246&lt;/rec-number&gt;&lt;foreign-keys&gt;&lt;key app="EN" db-id="r0ver9fxjststmeevviv99e5apaesseaf2es" timestamp="1638887345"&gt;246&lt;/key&gt;&lt;/foreign-keys&gt;&lt;ref-type name="Journal Article"&gt;17&lt;/ref-type&gt;&lt;contributors&gt;&lt;authors&gt;&lt;author&gt;Hu, L.T.&lt;/author&gt;&lt;author&gt;Bentler, P.M.&lt;/author&gt;&lt;/authors&gt;&lt;/contributors&gt;&lt;titles&gt;&lt;title&gt;Cutoff criteria for fit indexes in covariance structure analysis: Conventional criteria versus new alternatives&lt;/title&gt;&lt;secondary-title&gt;Structural Equation Modeling&lt;/secondary-title&gt;&lt;/titles&gt;&lt;pages&gt;1-55&lt;/pages&gt;&lt;volume&gt;6&lt;/volume&gt;&lt;dates&gt;&lt;year&gt;1999&lt;/year&gt;&lt;/dates&gt;&lt;urls&gt;&lt;/urls&gt;&lt;/record&gt;&lt;/Cite&gt;&lt;/EndNote&gt;</w:instrText>
      </w:r>
      <w:r w:rsidR="00D27457" w:rsidRPr="005B1B2C">
        <w:rPr>
          <w:rFonts w:ascii="Arial" w:hAnsi="Arial"/>
        </w:rPr>
        <w:fldChar w:fldCharType="separate"/>
      </w:r>
      <w:r w:rsidR="000342F5">
        <w:rPr>
          <w:rFonts w:ascii="Arial" w:hAnsi="Arial"/>
          <w:noProof/>
        </w:rPr>
        <w:t>(Hu &amp; Bentler, 1999)</w:t>
      </w:r>
      <w:r w:rsidR="00D27457" w:rsidRPr="005B1B2C">
        <w:rPr>
          <w:rFonts w:ascii="Arial" w:hAnsi="Arial"/>
        </w:rPr>
        <w:fldChar w:fldCharType="end"/>
      </w:r>
      <w:r w:rsidR="003C446E" w:rsidRPr="005B1B2C">
        <w:rPr>
          <w:rFonts w:ascii="Arial" w:hAnsi="Arial"/>
        </w:rPr>
        <w:t xml:space="preserve">. </w:t>
      </w:r>
      <w:r w:rsidR="00120CBA" w:rsidRPr="005B1B2C">
        <w:rPr>
          <w:rFonts w:ascii="Arial" w:hAnsi="Arial"/>
        </w:rPr>
        <w:t>Threshold values of</w:t>
      </w:r>
      <w:r w:rsidR="00D27457" w:rsidRPr="005B1B2C">
        <w:rPr>
          <w:rFonts w:ascii="Arial" w:hAnsi="Arial"/>
        </w:rPr>
        <w:t xml:space="preserve"> </w:t>
      </w:r>
      <w:r w:rsidR="003C446E" w:rsidRPr="005B1B2C">
        <w:rPr>
          <w:rFonts w:ascii="Arial" w:hAnsi="Arial"/>
        </w:rPr>
        <w:t>&gt;0.90 (CFI), &lt;0.08 (RMSEA) and &lt;0.06 (SRMR) w</w:t>
      </w:r>
      <w:r w:rsidR="00D27457" w:rsidRPr="005B1B2C">
        <w:rPr>
          <w:rFonts w:ascii="Arial" w:hAnsi="Arial"/>
        </w:rPr>
        <w:t>ere</w:t>
      </w:r>
      <w:r w:rsidR="003C446E" w:rsidRPr="005B1B2C">
        <w:rPr>
          <w:rFonts w:ascii="Arial" w:hAnsi="Arial"/>
        </w:rPr>
        <w:t xml:space="preserve"> </w:t>
      </w:r>
      <w:r w:rsidR="00132580">
        <w:rPr>
          <w:rFonts w:ascii="Arial" w:hAnsi="Arial"/>
        </w:rPr>
        <w:t xml:space="preserve">set </w:t>
      </w:r>
      <w:r w:rsidR="00120CBA" w:rsidRPr="005B1B2C">
        <w:rPr>
          <w:rFonts w:ascii="Arial" w:hAnsi="Arial"/>
        </w:rPr>
        <w:t xml:space="preserve">to determine model fit adequacy. </w:t>
      </w:r>
    </w:p>
    <w:p w14:paraId="4E5A3F96" w14:textId="77777777" w:rsidR="008C0710" w:rsidRPr="005B1B2C" w:rsidRDefault="008C0710" w:rsidP="00132580">
      <w:pPr>
        <w:pStyle w:val="Body"/>
        <w:rPr>
          <w:rFonts w:ascii="Arial" w:eastAsia="Arial" w:hAnsi="Arial" w:cs="Arial"/>
        </w:rPr>
      </w:pPr>
    </w:p>
    <w:p w14:paraId="2D864B2A" w14:textId="77777777" w:rsidR="002E42DA" w:rsidRPr="00132580" w:rsidRDefault="003C446E">
      <w:pPr>
        <w:pStyle w:val="Heading2"/>
        <w:tabs>
          <w:tab w:val="left" w:pos="3181"/>
        </w:tabs>
        <w:spacing w:before="0" w:after="0" w:line="480" w:lineRule="auto"/>
        <w:rPr>
          <w:b w:val="0"/>
          <w:bCs w:val="0"/>
          <w:i/>
          <w:iCs/>
          <w:sz w:val="24"/>
          <w:szCs w:val="24"/>
          <w:u w:val="single"/>
        </w:rPr>
      </w:pPr>
      <w:r w:rsidRPr="00132580">
        <w:rPr>
          <w:b w:val="0"/>
          <w:bCs w:val="0"/>
          <w:i/>
          <w:iCs/>
          <w:sz w:val="24"/>
          <w:szCs w:val="24"/>
          <w:u w:val="single"/>
        </w:rPr>
        <w:t xml:space="preserve">Internal consistency </w:t>
      </w:r>
    </w:p>
    <w:p w14:paraId="13FE5EB4" w14:textId="4B66A121" w:rsidR="002E42DA" w:rsidRPr="005B1B2C" w:rsidRDefault="00FE028E">
      <w:pPr>
        <w:pStyle w:val="Heading2"/>
        <w:tabs>
          <w:tab w:val="left" w:pos="3181"/>
        </w:tabs>
        <w:spacing w:before="0" w:after="0" w:line="480" w:lineRule="auto"/>
        <w:rPr>
          <w:b w:val="0"/>
          <w:bCs w:val="0"/>
          <w:sz w:val="24"/>
          <w:szCs w:val="24"/>
        </w:rPr>
      </w:pPr>
      <w:r w:rsidRPr="005B1B2C">
        <w:rPr>
          <w:b w:val="0"/>
          <w:bCs w:val="0"/>
          <w:sz w:val="24"/>
          <w:szCs w:val="24"/>
        </w:rPr>
        <w:t xml:space="preserve">Adopting accepted practice and threshold values </w:t>
      </w:r>
      <w:r w:rsidRPr="005B1B2C">
        <w:rPr>
          <w:b w:val="0"/>
          <w:bCs w:val="0"/>
          <w:sz w:val="24"/>
          <w:szCs w:val="24"/>
        </w:rPr>
        <w:fldChar w:fldCharType="begin"/>
      </w:r>
      <w:r w:rsidR="000342F5">
        <w:rPr>
          <w:b w:val="0"/>
          <w:bCs w:val="0"/>
          <w:sz w:val="24"/>
          <w:szCs w:val="24"/>
        </w:rPr>
        <w:instrText xml:space="preserve"> ADDIN EN.CITE &lt;EndNote&gt;&lt;Cite&gt;&lt;Author&gt;Kline&lt;/Author&gt;&lt;Year&gt;2000&lt;/Year&gt;&lt;RecNum&gt;269&lt;/RecNum&gt;&lt;DisplayText&gt;(P. Kline, 2000)&lt;/DisplayText&gt;&lt;record&gt;&lt;rec-number&gt;269&lt;/rec-number&gt;&lt;foreign-keys&gt;&lt;key app="EN" db-id="r0ver9fxjststmeevviv99e5apaesseaf2es" timestamp="1638887345"&gt;269&lt;/key&gt;&lt;/foreign-keys&gt;&lt;ref-type name="Book"&gt;6&lt;/ref-type&gt;&lt;contributors&gt;&lt;authors&gt;&lt;author&gt;Kline, P.&lt;/author&gt;&lt;/authors&gt;&lt;/contributors&gt;&lt;titles&gt;&lt;title&gt;A Psychometrics Primer&lt;/title&gt;&lt;/titles&gt;&lt;dates&gt;&lt;year&gt;2000&lt;/year&gt;&lt;/dates&gt;&lt;pub-location&gt;London&lt;/pub-location&gt;&lt;publisher&gt;Free Association Books&lt;/publisher&gt;&lt;urls&gt;&lt;/urls&gt;&lt;/record&gt;&lt;/Cite&gt;&lt;/EndNote&gt;</w:instrText>
      </w:r>
      <w:r w:rsidRPr="005B1B2C">
        <w:rPr>
          <w:b w:val="0"/>
          <w:bCs w:val="0"/>
          <w:sz w:val="24"/>
          <w:szCs w:val="24"/>
        </w:rPr>
        <w:fldChar w:fldCharType="separate"/>
      </w:r>
      <w:r w:rsidR="000342F5">
        <w:rPr>
          <w:b w:val="0"/>
          <w:bCs w:val="0"/>
          <w:noProof/>
          <w:sz w:val="24"/>
          <w:szCs w:val="24"/>
        </w:rPr>
        <w:t>(Kline, 2000)</w:t>
      </w:r>
      <w:r w:rsidRPr="005B1B2C">
        <w:rPr>
          <w:b w:val="0"/>
          <w:bCs w:val="0"/>
          <w:sz w:val="24"/>
          <w:szCs w:val="24"/>
        </w:rPr>
        <w:fldChar w:fldCharType="end"/>
      </w:r>
      <w:r w:rsidR="00112274">
        <w:rPr>
          <w:b w:val="0"/>
          <w:bCs w:val="0"/>
          <w:sz w:val="24"/>
          <w:szCs w:val="24"/>
        </w:rPr>
        <w:t>,</w:t>
      </w:r>
      <w:r w:rsidRPr="005B1B2C">
        <w:rPr>
          <w:b w:val="0"/>
          <w:bCs w:val="0"/>
          <w:sz w:val="24"/>
          <w:szCs w:val="24"/>
        </w:rPr>
        <w:t xml:space="preserve"> i</w:t>
      </w:r>
      <w:r w:rsidR="003C446E" w:rsidRPr="005B1B2C">
        <w:rPr>
          <w:b w:val="0"/>
          <w:bCs w:val="0"/>
          <w:sz w:val="24"/>
          <w:szCs w:val="24"/>
        </w:rPr>
        <w:t xml:space="preserve">nternal consistency of the </w:t>
      </w:r>
      <w:r w:rsidR="00514B84" w:rsidRPr="00112274">
        <w:rPr>
          <w:b w:val="0"/>
          <w:bCs w:val="0"/>
          <w:i/>
          <w:iCs/>
          <w:sz w:val="24"/>
          <w:szCs w:val="24"/>
        </w:rPr>
        <w:t>CZ-BSS-R</w:t>
      </w:r>
      <w:r w:rsidR="003C446E" w:rsidRPr="005B1B2C">
        <w:rPr>
          <w:b w:val="0"/>
          <w:bCs w:val="0"/>
          <w:sz w:val="24"/>
          <w:szCs w:val="24"/>
        </w:rPr>
        <w:t xml:space="preserve"> sub-scales SE and QC and total score was</w:t>
      </w:r>
      <w:r w:rsidRPr="005B1B2C">
        <w:rPr>
          <w:b w:val="0"/>
          <w:bCs w:val="0"/>
          <w:sz w:val="24"/>
          <w:szCs w:val="24"/>
        </w:rPr>
        <w:t xml:space="preserve"> determined using</w:t>
      </w:r>
      <w:r w:rsidR="003C446E" w:rsidRPr="005B1B2C">
        <w:rPr>
          <w:b w:val="0"/>
          <w:bCs w:val="0"/>
          <w:sz w:val="24"/>
          <w:szCs w:val="24"/>
        </w:rPr>
        <w:t xml:space="preserve"> Cronbach’</w:t>
      </w:r>
      <w:r w:rsidR="003C446E" w:rsidRPr="005B1B2C">
        <w:rPr>
          <w:b w:val="0"/>
          <w:bCs w:val="0"/>
          <w:sz w:val="24"/>
          <w:szCs w:val="24"/>
          <w:lang w:val="es-ES_tradnl"/>
        </w:rPr>
        <w:t xml:space="preserve">s </w:t>
      </w:r>
      <w:r w:rsidR="00112274" w:rsidRPr="005B1B2C">
        <w:rPr>
          <w:b w:val="0"/>
          <w:bCs w:val="0"/>
          <w:sz w:val="24"/>
          <w:szCs w:val="24"/>
          <w:lang w:val="es-ES_tradnl"/>
        </w:rPr>
        <w:t>Alpha</w:t>
      </w:r>
      <w:r w:rsidR="003C446E" w:rsidRPr="005B1B2C">
        <w:rPr>
          <w:b w:val="0"/>
          <w:bCs w:val="0"/>
          <w:sz w:val="24"/>
          <w:szCs w:val="24"/>
          <w:lang w:val="es-ES_tradnl"/>
        </w:rPr>
        <w:t xml:space="preserve"> </w:t>
      </w:r>
      <w:r w:rsidR="003C446E" w:rsidRPr="005B1B2C">
        <w:rPr>
          <w:b w:val="0"/>
          <w:bCs w:val="0"/>
          <w:sz w:val="24"/>
          <w:szCs w:val="24"/>
        </w:rPr>
        <w:fldChar w:fldCharType="begin"/>
      </w:r>
      <w:r w:rsidR="000342F5">
        <w:rPr>
          <w:b w:val="0"/>
          <w:bCs w:val="0"/>
          <w:sz w:val="24"/>
          <w:szCs w:val="24"/>
        </w:rPr>
        <w:instrText xml:space="preserve"> ADDIN EN.CITE &lt;EndNote&gt;&lt;Cite&gt;&lt;Author&gt;Cronbach&lt;/Author&gt;&lt;Year&gt;1951&lt;/Year&gt;&lt;RecNum&gt;143&lt;/RecNum&gt;&lt;DisplayText&gt;(Cronbach, 1951)&lt;/DisplayText&gt;&lt;record&gt;&lt;rec-number&gt;143&lt;/rec-number&gt;&lt;foreign-keys&gt;&lt;key app="EN" db-id="r0ver9fxjststmeevviv99e5apaesseaf2es" timestamp="1638887344"&gt;143&lt;/key&gt;&lt;/foreign-keys&gt;&lt;ref-type name="Journal Article"&gt;17&lt;/ref-type&gt;&lt;contributors&gt;&lt;authors&gt;&lt;author&gt;Cronbach, L.J.&lt;/author&gt;&lt;/authors&gt;&lt;/contributors&gt;&lt;titles&gt;&lt;title&gt;Coefficient alpha and the internal structure of tests&lt;/title&gt;&lt;secondary-title&gt;Psychometrika&lt;/secondary-title&gt;&lt;/titles&gt;&lt;periodical&gt;&lt;full-title&gt;Psychometrika&lt;/full-title&gt;&lt;abbr-1&gt;Psychometrika&lt;/abbr-1&gt;&lt;abbr-2&gt;Psychometrika&lt;/abbr-2&gt;&lt;/periodical&gt;&lt;pages&gt;297–334&lt;/pages&gt;&lt;volume&gt;16&lt;/volume&gt;&lt;number&gt;3&lt;/number&gt;&lt;dates&gt;&lt;year&gt;1951&lt;/year&gt;&lt;/dates&gt;&lt;urls&gt;&lt;/urls&gt;&lt;/record&gt;&lt;/Cite&gt;&lt;/EndNote&gt;</w:instrText>
      </w:r>
      <w:r w:rsidR="003C446E" w:rsidRPr="005B1B2C">
        <w:rPr>
          <w:b w:val="0"/>
          <w:bCs w:val="0"/>
          <w:sz w:val="24"/>
          <w:szCs w:val="24"/>
        </w:rPr>
        <w:fldChar w:fldCharType="separate"/>
      </w:r>
      <w:r w:rsidR="000342F5">
        <w:rPr>
          <w:b w:val="0"/>
          <w:bCs w:val="0"/>
          <w:noProof/>
          <w:sz w:val="24"/>
          <w:szCs w:val="24"/>
        </w:rPr>
        <w:t>(Cronbach, 1951)</w:t>
      </w:r>
      <w:r w:rsidR="003C446E" w:rsidRPr="005B1B2C">
        <w:rPr>
          <w:b w:val="0"/>
          <w:bCs w:val="0"/>
          <w:sz w:val="24"/>
          <w:szCs w:val="24"/>
        </w:rPr>
        <w:fldChar w:fldCharType="end"/>
      </w:r>
      <w:r w:rsidR="00112274">
        <w:rPr>
          <w:b w:val="0"/>
          <w:bCs w:val="0"/>
          <w:sz w:val="24"/>
          <w:szCs w:val="24"/>
        </w:rPr>
        <w:t>,</w:t>
      </w:r>
      <w:r w:rsidR="00D27457" w:rsidRPr="005B1B2C">
        <w:rPr>
          <w:b w:val="0"/>
          <w:bCs w:val="0"/>
          <w:sz w:val="24"/>
          <w:szCs w:val="24"/>
        </w:rPr>
        <w:t xml:space="preserve"> </w:t>
      </w:r>
      <w:r w:rsidRPr="005B1B2C">
        <w:rPr>
          <w:b w:val="0"/>
          <w:bCs w:val="0"/>
          <w:sz w:val="24"/>
          <w:szCs w:val="24"/>
        </w:rPr>
        <w:t>with values of 0.70 or greater indicating acceptable internal consistency. Further, and</w:t>
      </w:r>
      <w:r w:rsidR="00112274">
        <w:rPr>
          <w:b w:val="0"/>
          <w:bCs w:val="0"/>
          <w:sz w:val="24"/>
          <w:szCs w:val="24"/>
        </w:rPr>
        <w:t xml:space="preserve"> a</w:t>
      </w:r>
      <w:r w:rsidRPr="005B1B2C">
        <w:rPr>
          <w:b w:val="0"/>
          <w:bCs w:val="0"/>
          <w:sz w:val="24"/>
          <w:szCs w:val="24"/>
        </w:rPr>
        <w:t xml:space="preserve">gain adopting convention and the approach of previous </w:t>
      </w:r>
      <w:r w:rsidRPr="00112274">
        <w:rPr>
          <w:b w:val="0"/>
          <w:bCs w:val="0"/>
          <w:i/>
          <w:iCs/>
          <w:sz w:val="24"/>
          <w:szCs w:val="24"/>
        </w:rPr>
        <w:t>BSS-R</w:t>
      </w:r>
      <w:r w:rsidRPr="005B1B2C">
        <w:rPr>
          <w:b w:val="0"/>
          <w:bCs w:val="0"/>
          <w:sz w:val="24"/>
          <w:szCs w:val="24"/>
        </w:rPr>
        <w:t xml:space="preserve"> validation studies </w:t>
      </w:r>
      <w:r w:rsidR="00D5247B">
        <w:rPr>
          <w:b w:val="0"/>
          <w:bCs w:val="0"/>
          <w:sz w:val="24"/>
          <w:szCs w:val="24"/>
        </w:rPr>
        <w:t xml:space="preserve">e.g. </w:t>
      </w:r>
      <w:r w:rsidR="00D5247B">
        <w:rPr>
          <w:b w:val="0"/>
          <w:bCs w:val="0"/>
          <w:sz w:val="24"/>
          <w:szCs w:val="24"/>
        </w:rPr>
        <w:fldChar w:fldCharType="begin"/>
      </w:r>
      <w:r w:rsidR="000342F5">
        <w:rPr>
          <w:b w:val="0"/>
          <w:bCs w:val="0"/>
          <w:sz w:val="24"/>
          <w:szCs w:val="24"/>
        </w:rPr>
        <w:instrText xml:space="preserve"> ADDIN EN.CITE &lt;EndNote&gt;&lt;Cite AuthorYear="1"&gt;&lt;Author&gt;Emmens&lt;/Author&gt;&lt;Year&gt;2021&lt;/Year&gt;&lt;RecNum&gt;503&lt;/RecNum&gt;&lt;DisplayText&gt;Emmens et al. (2021)&lt;/DisplayText&gt;&lt;record&gt;&lt;rec-number&gt;503&lt;/rec-number&gt;&lt;foreign-keys&gt;&lt;key app="EN" db-id="r0ver9fxjststmeevviv99e5apaesseaf2es" timestamp="1638887472"&gt;503&lt;/key&gt;&lt;/foreign-keys&gt;&lt;ref-type name="Journal Article"&gt;17&lt;/ref-type&gt;&lt;contributors&gt;&lt;authors&gt;&lt;author&gt;Emmens, B.&lt;/author&gt;&lt;author&gt;Hollins Martin, C. J.&lt;/author&gt;&lt;author&gt;Martin, C. R.&lt;/author&gt;&lt;/authors&gt;&lt;/contributors&gt;&lt;auth-address&gt;Independent Researcher, Counselor, MSc Applied Psychology.&amp;#xD;Maternal Health, School of Nursing, Midwifery and Social Care Edinburgh Napier University, Scotland, UK.&amp;#xD;Institute for Health and Wellbeing, University of Suffolk, Ipswich, UK.&lt;/auth-address&gt;&lt;titles&gt;&lt;title&gt;Translation and validation of the Dutch version of the Birth Satisfaction Scale-Revised (BSS-R)&lt;/title&gt;&lt;secondary-title&gt;J Reprod Infant Psychol&lt;/secondary-title&gt;&lt;/titles&gt;&lt;periodical&gt;&lt;full-title&gt;Journal of Reproductive and Infant Psychology&lt;/full-title&gt;&lt;abbr-1&gt;J. Reprod. Infant Psychol.&lt;/abbr-1&gt;&lt;abbr-2&gt;J Reprod Infant Psychol&lt;/abbr-2&gt;&lt;abbr-3&gt;Journal of Reproductive &amp;amp; Infant Psychology&lt;/abbr-3&gt;&lt;/periodical&gt;&lt;pages&gt;1-15&lt;/pages&gt;&lt;edition&gt;2021/11/19&lt;/edition&gt;&lt;keywords&gt;&lt;keyword&gt;Birth satisfaction&lt;/keyword&gt;&lt;keyword&gt;birth experience&lt;/keyword&gt;&lt;keyword&gt;psychometrics&lt;/keyword&gt;&lt;keyword&gt;scales&lt;/keyword&gt;&lt;keyword&gt;trauma&lt;/keyword&gt;&lt;/keywords&gt;&lt;dates&gt;&lt;year&gt;2021&lt;/year&gt;&lt;pub-dates&gt;&lt;date&gt;Nov 18&lt;/date&gt;&lt;/pub-dates&gt;&lt;/dates&gt;&lt;isbn&gt;1469-672X (Electronic)&amp;#xD;0264-6838 (Linking)&lt;/isbn&gt;&lt;accession-num&gt;34792408&lt;/accession-num&gt;&lt;urls&gt;&lt;related-urls&gt;&lt;url&gt;https://www.ncbi.nlm.nih.gov/pubmed/34792408&lt;/url&gt;&lt;/related-urls&gt;&lt;/urls&gt;&lt;electronic-resource-num&gt;10.1080/02646838.2021.1979200&lt;/electronic-resource-num&gt;&lt;/record&gt;&lt;/Cite&gt;&lt;/EndNote&gt;</w:instrText>
      </w:r>
      <w:r w:rsidR="00D5247B">
        <w:rPr>
          <w:b w:val="0"/>
          <w:bCs w:val="0"/>
          <w:sz w:val="24"/>
          <w:szCs w:val="24"/>
        </w:rPr>
        <w:fldChar w:fldCharType="separate"/>
      </w:r>
      <w:r w:rsidR="000342F5">
        <w:rPr>
          <w:b w:val="0"/>
          <w:bCs w:val="0"/>
          <w:noProof/>
          <w:sz w:val="24"/>
          <w:szCs w:val="24"/>
        </w:rPr>
        <w:t>Emmens et al. (2021)</w:t>
      </w:r>
      <w:r w:rsidR="00D5247B">
        <w:rPr>
          <w:b w:val="0"/>
          <w:bCs w:val="0"/>
          <w:sz w:val="24"/>
          <w:szCs w:val="24"/>
        </w:rPr>
        <w:fldChar w:fldCharType="end"/>
      </w:r>
      <w:r w:rsidR="00D5247B">
        <w:rPr>
          <w:b w:val="0"/>
          <w:bCs w:val="0"/>
          <w:sz w:val="24"/>
          <w:szCs w:val="24"/>
        </w:rPr>
        <w:t xml:space="preserve"> </w:t>
      </w:r>
      <w:r w:rsidRPr="005B1B2C">
        <w:rPr>
          <w:b w:val="0"/>
          <w:bCs w:val="0"/>
          <w:sz w:val="24"/>
          <w:szCs w:val="24"/>
        </w:rPr>
        <w:t>the</w:t>
      </w:r>
      <w:r w:rsidR="00D27457" w:rsidRPr="005B1B2C">
        <w:rPr>
          <w:b w:val="0"/>
          <w:bCs w:val="0"/>
          <w:sz w:val="24"/>
          <w:szCs w:val="24"/>
        </w:rPr>
        <w:t xml:space="preserve"> two</w:t>
      </w:r>
      <w:r w:rsidR="00646A04" w:rsidRPr="005B1B2C">
        <w:rPr>
          <w:b w:val="0"/>
          <w:bCs w:val="0"/>
          <w:sz w:val="24"/>
          <w:szCs w:val="24"/>
        </w:rPr>
        <w:t>-</w:t>
      </w:r>
      <w:r w:rsidR="00D27457" w:rsidRPr="005B1B2C">
        <w:rPr>
          <w:b w:val="0"/>
          <w:bCs w:val="0"/>
          <w:sz w:val="24"/>
          <w:szCs w:val="24"/>
        </w:rPr>
        <w:t>item</w:t>
      </w:r>
      <w:r w:rsidRPr="005B1B2C">
        <w:rPr>
          <w:b w:val="0"/>
          <w:bCs w:val="0"/>
          <w:sz w:val="24"/>
          <w:szCs w:val="24"/>
        </w:rPr>
        <w:t xml:space="preserve"> WA sub-scale was evaluated using</w:t>
      </w:r>
      <w:r w:rsidR="00D27457" w:rsidRPr="005B1B2C">
        <w:rPr>
          <w:b w:val="0"/>
          <w:bCs w:val="0"/>
          <w:sz w:val="24"/>
          <w:szCs w:val="24"/>
        </w:rPr>
        <w:t xml:space="preserve"> </w:t>
      </w:r>
      <w:r w:rsidR="003C446E" w:rsidRPr="005B1B2C">
        <w:rPr>
          <w:b w:val="0"/>
          <w:bCs w:val="0"/>
          <w:sz w:val="24"/>
          <w:szCs w:val="24"/>
        </w:rPr>
        <w:t xml:space="preserve">inter-item correlation (Pearson’s </w:t>
      </w:r>
      <w:r w:rsidR="003C446E" w:rsidRPr="005B1B2C">
        <w:rPr>
          <w:b w:val="0"/>
          <w:bCs w:val="0"/>
          <w:i/>
          <w:iCs/>
          <w:sz w:val="24"/>
          <w:szCs w:val="24"/>
        </w:rPr>
        <w:t>r</w:t>
      </w:r>
      <w:r w:rsidR="003C446E" w:rsidRPr="005B1B2C">
        <w:rPr>
          <w:b w:val="0"/>
          <w:bCs w:val="0"/>
          <w:sz w:val="24"/>
          <w:szCs w:val="24"/>
        </w:rPr>
        <w:t xml:space="preserve">) </w:t>
      </w:r>
      <w:r w:rsidR="00112274">
        <w:rPr>
          <w:b w:val="0"/>
          <w:bCs w:val="0"/>
          <w:sz w:val="24"/>
          <w:szCs w:val="24"/>
        </w:rPr>
        <w:t>and adopting</w:t>
      </w:r>
      <w:r w:rsidR="00D27457" w:rsidRPr="005B1B2C">
        <w:rPr>
          <w:b w:val="0"/>
          <w:bCs w:val="0"/>
          <w:sz w:val="24"/>
          <w:szCs w:val="24"/>
        </w:rPr>
        <w:t xml:space="preserve"> </w:t>
      </w:r>
      <w:r w:rsidRPr="005B1B2C">
        <w:rPr>
          <w:b w:val="0"/>
          <w:bCs w:val="0"/>
          <w:sz w:val="24"/>
          <w:szCs w:val="24"/>
        </w:rPr>
        <w:t xml:space="preserve">an acceptable </w:t>
      </w:r>
      <w:r w:rsidR="00D27457" w:rsidRPr="005B1B2C">
        <w:rPr>
          <w:b w:val="0"/>
          <w:bCs w:val="0"/>
          <w:sz w:val="24"/>
          <w:szCs w:val="24"/>
        </w:rPr>
        <w:t xml:space="preserve">threshold </w:t>
      </w:r>
      <w:r w:rsidRPr="005B1B2C">
        <w:rPr>
          <w:b w:val="0"/>
          <w:bCs w:val="0"/>
          <w:sz w:val="24"/>
          <w:szCs w:val="24"/>
        </w:rPr>
        <w:t>range</w:t>
      </w:r>
      <w:r w:rsidR="00D27457" w:rsidRPr="005B1B2C">
        <w:rPr>
          <w:b w:val="0"/>
          <w:bCs w:val="0"/>
          <w:sz w:val="24"/>
          <w:szCs w:val="24"/>
        </w:rPr>
        <w:t xml:space="preserve"> of 0.15-0.50 </w:t>
      </w:r>
      <w:r w:rsidR="00D27457" w:rsidRPr="005B1B2C">
        <w:rPr>
          <w:b w:val="0"/>
          <w:bCs w:val="0"/>
          <w:sz w:val="24"/>
          <w:szCs w:val="24"/>
        </w:rPr>
        <w:fldChar w:fldCharType="begin"/>
      </w:r>
      <w:r w:rsidR="000342F5">
        <w:rPr>
          <w:b w:val="0"/>
          <w:bCs w:val="0"/>
          <w:sz w:val="24"/>
          <w:szCs w:val="24"/>
        </w:rPr>
        <w:instrText xml:space="preserve"> ADDIN EN.CITE &lt;EndNote&gt;&lt;Cite&gt;&lt;Author&gt;Clark&lt;/Author&gt;&lt;Year&gt;1995&lt;/Year&gt;&lt;RecNum&gt;129&lt;/RecNum&gt;&lt;DisplayText&gt;(Clark &amp;amp; Watson, 1995)&lt;/DisplayText&gt;&lt;record&gt;&lt;rec-number&gt;129&lt;/rec-number&gt;&lt;foreign-keys&gt;&lt;key app="EN" db-id="r0ver9fxjststmeevviv99e5apaesseaf2es" timestamp="1638887344"&gt;129&lt;/key&gt;&lt;/foreign-keys&gt;&lt;ref-type name="Journal Article"&gt;17&lt;/ref-type&gt;&lt;contributors&gt;&lt;authors&gt;&lt;author&gt;Clark, L.A.&lt;/author&gt;&lt;author&gt;Watson, D.&lt;/author&gt;&lt;/authors&gt;&lt;/contributors&gt;&lt;titles&gt;&lt;title&gt;Constructing validity: Basic issues in objective scale development &lt;/title&gt;&lt;secondary-title&gt;Psychological Assessment&lt;/secondary-title&gt;&lt;/titles&gt;&lt;periodical&gt;&lt;full-title&gt;Psychological Assessment&lt;/full-title&gt;&lt;abbr-1&gt;Psychol. Assess.&lt;/abbr-1&gt;&lt;abbr-2&gt;Psychol Assess&lt;/abbr-2&gt;&lt;/periodical&gt;&lt;pages&gt;309-319&lt;/pages&gt;&lt;volume&gt;7&lt;/volume&gt;&lt;number&gt;3&lt;/number&gt;&lt;dates&gt;&lt;year&gt;1995&lt;/year&gt;&lt;/dates&gt;&lt;urls&gt;&lt;/urls&gt;&lt;/record&gt;&lt;/Cite&gt;&lt;/EndNote&gt;</w:instrText>
      </w:r>
      <w:r w:rsidR="00D27457" w:rsidRPr="005B1B2C">
        <w:rPr>
          <w:b w:val="0"/>
          <w:bCs w:val="0"/>
          <w:sz w:val="24"/>
          <w:szCs w:val="24"/>
        </w:rPr>
        <w:fldChar w:fldCharType="separate"/>
      </w:r>
      <w:r w:rsidR="000342F5">
        <w:rPr>
          <w:b w:val="0"/>
          <w:bCs w:val="0"/>
          <w:noProof/>
          <w:sz w:val="24"/>
          <w:szCs w:val="24"/>
        </w:rPr>
        <w:t>(Clark &amp; Watson, 1995)</w:t>
      </w:r>
      <w:r w:rsidR="00D27457" w:rsidRPr="005B1B2C">
        <w:rPr>
          <w:b w:val="0"/>
          <w:bCs w:val="0"/>
          <w:sz w:val="24"/>
          <w:szCs w:val="24"/>
        </w:rPr>
        <w:fldChar w:fldCharType="end"/>
      </w:r>
      <w:r w:rsidR="00D27457" w:rsidRPr="005B1B2C">
        <w:rPr>
          <w:b w:val="0"/>
          <w:bCs w:val="0"/>
          <w:sz w:val="24"/>
          <w:szCs w:val="24"/>
        </w:rPr>
        <w:t>.</w:t>
      </w:r>
      <w:r w:rsidR="00875B7E">
        <w:rPr>
          <w:b w:val="0"/>
          <w:bCs w:val="0"/>
          <w:sz w:val="24"/>
          <w:szCs w:val="24"/>
        </w:rPr>
        <w:t xml:space="preserve">  </w:t>
      </w:r>
      <w:r w:rsidR="00875B7E" w:rsidRPr="00760D2F">
        <w:rPr>
          <w:b w:val="0"/>
          <w:bCs w:val="0"/>
          <w:sz w:val="24"/>
          <w:szCs w:val="24"/>
          <w:highlight w:val="yellow"/>
        </w:rPr>
        <w:t xml:space="preserve">We also calculated the total scale internal consistency of the </w:t>
      </w:r>
      <w:r w:rsidR="00875B7E" w:rsidRPr="00760D2F">
        <w:rPr>
          <w:b w:val="0"/>
          <w:bCs w:val="0"/>
          <w:i/>
          <w:iCs/>
          <w:sz w:val="24"/>
          <w:szCs w:val="24"/>
          <w:highlight w:val="yellow"/>
        </w:rPr>
        <w:t>CZ-BSS-R</w:t>
      </w:r>
      <w:r w:rsidR="00875B7E" w:rsidRPr="00760D2F">
        <w:rPr>
          <w:b w:val="0"/>
          <w:bCs w:val="0"/>
          <w:sz w:val="24"/>
          <w:szCs w:val="24"/>
          <w:highlight w:val="yellow"/>
        </w:rPr>
        <w:t xml:space="preserve"> using </w:t>
      </w:r>
      <w:r w:rsidR="00875B7E" w:rsidRPr="00760D2F">
        <w:rPr>
          <w:b w:val="0"/>
          <w:bCs w:val="0"/>
          <w:sz w:val="24"/>
          <w:szCs w:val="24"/>
          <w:highlight w:val="yellow"/>
        </w:rPr>
        <w:lastRenderedPageBreak/>
        <w:t xml:space="preserve">McDonalds </w:t>
      </w:r>
      <w:r w:rsidR="003C5B6D" w:rsidRPr="00760D2F">
        <w:rPr>
          <w:b w:val="0"/>
          <w:bCs w:val="0"/>
          <w:sz w:val="24"/>
          <w:szCs w:val="24"/>
          <w:highlight w:val="yellow"/>
        </w:rPr>
        <w:t>Omega (</w:t>
      </w:r>
      <w:r w:rsidR="003C5B6D" w:rsidRPr="00760D2F">
        <w:rPr>
          <w:b w:val="0"/>
          <w:bCs w:val="0"/>
          <w:i/>
          <w:iCs/>
          <w:sz w:val="24"/>
          <w:szCs w:val="24"/>
          <w:highlight w:val="yellow"/>
        </w:rPr>
        <w:t>ω</w:t>
      </w:r>
      <w:r w:rsidR="003C5B6D" w:rsidRPr="00760D2F">
        <w:rPr>
          <w:b w:val="0"/>
          <w:bCs w:val="0"/>
          <w:sz w:val="24"/>
          <w:szCs w:val="24"/>
          <w:highlight w:val="yellow"/>
        </w:rPr>
        <w:t xml:space="preserve">), </w:t>
      </w:r>
      <w:r w:rsidR="00875B7E" w:rsidRPr="00760D2F">
        <w:rPr>
          <w:b w:val="0"/>
          <w:bCs w:val="0"/>
          <w:sz w:val="24"/>
          <w:szCs w:val="24"/>
          <w:highlight w:val="yellow"/>
        </w:rPr>
        <w:t>Omega hierarchical (</w:t>
      </w:r>
      <w:r w:rsidR="00875B7E" w:rsidRPr="00760D2F">
        <w:rPr>
          <w:b w:val="0"/>
          <w:bCs w:val="0"/>
          <w:i/>
          <w:iCs/>
          <w:sz w:val="24"/>
          <w:szCs w:val="24"/>
          <w:highlight w:val="yellow"/>
        </w:rPr>
        <w:t>ωh</w:t>
      </w:r>
      <w:r w:rsidR="00875B7E" w:rsidRPr="00760D2F">
        <w:rPr>
          <w:b w:val="0"/>
          <w:bCs w:val="0"/>
          <w:sz w:val="24"/>
          <w:szCs w:val="24"/>
          <w:highlight w:val="yellow"/>
        </w:rPr>
        <w:t>) and Omega total (</w:t>
      </w:r>
      <w:r w:rsidR="00875B7E" w:rsidRPr="00760D2F">
        <w:rPr>
          <w:b w:val="0"/>
          <w:bCs w:val="0"/>
          <w:i/>
          <w:iCs/>
          <w:sz w:val="24"/>
          <w:szCs w:val="24"/>
          <w:highlight w:val="yellow"/>
        </w:rPr>
        <w:t>ωt</w:t>
      </w:r>
      <w:r w:rsidR="00875B7E" w:rsidRPr="00760D2F">
        <w:rPr>
          <w:b w:val="0"/>
          <w:bCs w:val="0"/>
          <w:sz w:val="24"/>
          <w:szCs w:val="24"/>
          <w:highlight w:val="yellow"/>
        </w:rPr>
        <w:t>) since</w:t>
      </w:r>
      <w:r w:rsidR="003C5B6D" w:rsidRPr="00760D2F">
        <w:rPr>
          <w:b w:val="0"/>
          <w:bCs w:val="0"/>
          <w:sz w:val="24"/>
          <w:szCs w:val="24"/>
          <w:highlight w:val="yellow"/>
        </w:rPr>
        <w:t xml:space="preserve"> </w:t>
      </w:r>
      <w:r w:rsidR="003C5B6D" w:rsidRPr="00760D2F">
        <w:rPr>
          <w:b w:val="0"/>
          <w:bCs w:val="0"/>
          <w:i/>
          <w:iCs/>
          <w:sz w:val="24"/>
          <w:szCs w:val="24"/>
          <w:highlight w:val="yellow"/>
        </w:rPr>
        <w:t>ω</w:t>
      </w:r>
      <w:r w:rsidR="00875B7E" w:rsidRPr="00760D2F">
        <w:rPr>
          <w:b w:val="0"/>
          <w:bCs w:val="0"/>
          <w:sz w:val="24"/>
          <w:szCs w:val="24"/>
          <w:highlight w:val="yellow"/>
        </w:rPr>
        <w:t xml:space="preserve"> </w:t>
      </w:r>
      <w:r w:rsidR="003C5B6D" w:rsidRPr="00760D2F">
        <w:rPr>
          <w:b w:val="0"/>
          <w:bCs w:val="0"/>
          <w:sz w:val="24"/>
          <w:szCs w:val="24"/>
          <w:highlight w:val="yellow"/>
        </w:rPr>
        <w:t>has been suggested</w:t>
      </w:r>
      <w:r w:rsidR="00875B7E" w:rsidRPr="00760D2F">
        <w:rPr>
          <w:b w:val="0"/>
          <w:bCs w:val="0"/>
          <w:sz w:val="24"/>
          <w:szCs w:val="24"/>
          <w:highlight w:val="yellow"/>
        </w:rPr>
        <w:t xml:space="preserve"> a</w:t>
      </w:r>
      <w:r w:rsidR="003C5B6D" w:rsidRPr="00760D2F">
        <w:rPr>
          <w:b w:val="0"/>
          <w:bCs w:val="0"/>
          <w:sz w:val="24"/>
          <w:szCs w:val="24"/>
          <w:highlight w:val="yellow"/>
        </w:rPr>
        <w:t>s</w:t>
      </w:r>
      <w:r w:rsidR="00875B7E" w:rsidRPr="00760D2F">
        <w:rPr>
          <w:b w:val="0"/>
          <w:bCs w:val="0"/>
          <w:sz w:val="24"/>
          <w:szCs w:val="24"/>
          <w:highlight w:val="yellow"/>
        </w:rPr>
        <w:t xml:space="preserve"> </w:t>
      </w:r>
      <w:r w:rsidR="003C5B6D" w:rsidRPr="00760D2F">
        <w:rPr>
          <w:b w:val="0"/>
          <w:bCs w:val="0"/>
          <w:sz w:val="24"/>
          <w:szCs w:val="24"/>
          <w:highlight w:val="yellow"/>
        </w:rPr>
        <w:t xml:space="preserve">a </w:t>
      </w:r>
      <w:r w:rsidR="00875B7E" w:rsidRPr="00760D2F">
        <w:rPr>
          <w:b w:val="0"/>
          <w:bCs w:val="0"/>
          <w:sz w:val="24"/>
          <w:szCs w:val="24"/>
          <w:highlight w:val="yellow"/>
        </w:rPr>
        <w:t>better indicator of total scale internal consistency</w:t>
      </w:r>
      <w:r w:rsidR="003C5B6D" w:rsidRPr="00760D2F">
        <w:rPr>
          <w:b w:val="0"/>
          <w:bCs w:val="0"/>
          <w:sz w:val="24"/>
          <w:szCs w:val="24"/>
          <w:highlight w:val="yellow"/>
        </w:rPr>
        <w:t xml:space="preserve"> </w:t>
      </w:r>
      <w:r w:rsidR="000C6325" w:rsidRPr="00760D2F">
        <w:rPr>
          <w:b w:val="0"/>
          <w:bCs w:val="0"/>
          <w:sz w:val="24"/>
          <w:szCs w:val="24"/>
          <w:highlight w:val="yellow"/>
        </w:rPr>
        <w:fldChar w:fldCharType="begin"/>
      </w:r>
      <w:r w:rsidR="000342F5">
        <w:rPr>
          <w:b w:val="0"/>
          <w:bCs w:val="0"/>
          <w:sz w:val="24"/>
          <w:szCs w:val="24"/>
          <w:highlight w:val="yellow"/>
        </w:rPr>
        <w:instrText xml:space="preserve"> ADDIN EN.CITE &lt;EndNote&gt;&lt;Cite&gt;&lt;Author&gt;Hayes&lt;/Author&gt;&lt;Year&gt;2020&lt;/Year&gt;&lt;RecNum&gt;572&lt;/RecNum&gt;&lt;DisplayText&gt;(Hayes &amp;amp; Coutts, 2020)&lt;/DisplayText&gt;&lt;record&gt;&lt;rec-number&gt;572&lt;/rec-number&gt;&lt;foreign-keys&gt;&lt;key app="EN" db-id="r0ver9fxjststmeevviv99e5apaesseaf2es" timestamp="1647772794"&gt;572&lt;/key&gt;&lt;/foreign-keys&gt;&lt;ref-type name="Journal Article"&gt;17&lt;/ref-type&gt;&lt;contributors&gt;&lt;authors&gt;&lt;author&gt;Hayes, Andrew F.&lt;/author&gt;&lt;author&gt;Coutts, Jacob J.&lt;/author&gt;&lt;/authors&gt;&lt;/contributors&gt;&lt;titles&gt;&lt;title&gt;Use Omega Rather than Cronbach’s Alpha for Estimating Reliability. But…&lt;/title&gt;&lt;secondary-title&gt;Communication Methods and Measures&lt;/secondary-title&gt;&lt;/titles&gt;&lt;pages&gt;1-24&lt;/pages&gt;&lt;volume&gt;14&lt;/volume&gt;&lt;number&gt;1&lt;/number&gt;&lt;dates&gt;&lt;year&gt;2020&lt;/year&gt;&lt;pub-dates&gt;&lt;date&gt;2020/01/02&lt;/date&gt;&lt;/pub-dates&gt;&lt;/dates&gt;&lt;publisher&gt;Routledge&lt;/publisher&gt;&lt;isbn&gt;1931-2458&lt;/isbn&gt;&lt;urls&gt;&lt;related-urls&gt;&lt;url&gt;https://doi.org/10.1080/19312458.2020.1718629&lt;/url&gt;&lt;/related-urls&gt;&lt;/urls&gt;&lt;electronic-resource-num&gt;10.1080/19312458.2020.1718629&lt;/electronic-resource-num&gt;&lt;/record&gt;&lt;/Cite&gt;&lt;/EndNote&gt;</w:instrText>
      </w:r>
      <w:r w:rsidR="000C6325" w:rsidRPr="00760D2F">
        <w:rPr>
          <w:b w:val="0"/>
          <w:bCs w:val="0"/>
          <w:sz w:val="24"/>
          <w:szCs w:val="24"/>
          <w:highlight w:val="yellow"/>
        </w:rPr>
        <w:fldChar w:fldCharType="separate"/>
      </w:r>
      <w:r w:rsidR="000342F5">
        <w:rPr>
          <w:b w:val="0"/>
          <w:bCs w:val="0"/>
          <w:noProof/>
          <w:sz w:val="24"/>
          <w:szCs w:val="24"/>
          <w:highlight w:val="yellow"/>
        </w:rPr>
        <w:t>(Hayes &amp; Coutts, 2020)</w:t>
      </w:r>
      <w:r w:rsidR="000C6325" w:rsidRPr="00760D2F">
        <w:rPr>
          <w:b w:val="0"/>
          <w:bCs w:val="0"/>
          <w:sz w:val="24"/>
          <w:szCs w:val="24"/>
          <w:highlight w:val="yellow"/>
        </w:rPr>
        <w:fldChar w:fldCharType="end"/>
      </w:r>
      <w:r w:rsidR="000C6325" w:rsidRPr="00760D2F">
        <w:rPr>
          <w:b w:val="0"/>
          <w:bCs w:val="0"/>
          <w:sz w:val="24"/>
          <w:szCs w:val="24"/>
          <w:highlight w:val="yellow"/>
        </w:rPr>
        <w:t xml:space="preserve"> and it has also been suggested that </w:t>
      </w:r>
      <w:r w:rsidR="000C6325" w:rsidRPr="00760D2F">
        <w:rPr>
          <w:b w:val="0"/>
          <w:bCs w:val="0"/>
          <w:i/>
          <w:iCs/>
          <w:sz w:val="24"/>
          <w:szCs w:val="24"/>
          <w:highlight w:val="yellow"/>
        </w:rPr>
        <w:t xml:space="preserve">ωh </w:t>
      </w:r>
      <w:r w:rsidR="000C6325" w:rsidRPr="00760D2F">
        <w:rPr>
          <w:b w:val="0"/>
          <w:bCs w:val="0"/>
          <w:sz w:val="24"/>
          <w:szCs w:val="24"/>
          <w:highlight w:val="yellow"/>
        </w:rPr>
        <w:t xml:space="preserve">and </w:t>
      </w:r>
      <w:r w:rsidR="000C6325" w:rsidRPr="00760D2F">
        <w:rPr>
          <w:b w:val="0"/>
          <w:bCs w:val="0"/>
          <w:i/>
          <w:iCs/>
          <w:sz w:val="24"/>
          <w:szCs w:val="24"/>
          <w:highlight w:val="yellow"/>
        </w:rPr>
        <w:t xml:space="preserve">ωt </w:t>
      </w:r>
      <w:r w:rsidR="000C6325" w:rsidRPr="00760D2F">
        <w:rPr>
          <w:b w:val="0"/>
          <w:bCs w:val="0"/>
          <w:sz w:val="24"/>
          <w:szCs w:val="24"/>
          <w:highlight w:val="yellow"/>
        </w:rPr>
        <w:t xml:space="preserve">should be reported when reporting total scale Cronbach’s alpha </w:t>
      </w:r>
      <w:r w:rsidR="00760D2F" w:rsidRPr="00760D2F">
        <w:rPr>
          <w:b w:val="0"/>
          <w:bCs w:val="0"/>
          <w:sz w:val="24"/>
          <w:szCs w:val="24"/>
          <w:highlight w:val="yellow"/>
        </w:rPr>
        <w:fldChar w:fldCharType="begin"/>
      </w:r>
      <w:r w:rsidR="000342F5">
        <w:rPr>
          <w:b w:val="0"/>
          <w:bCs w:val="0"/>
          <w:sz w:val="24"/>
          <w:szCs w:val="24"/>
          <w:highlight w:val="yellow"/>
        </w:rPr>
        <w:instrText xml:space="preserve"> ADDIN EN.CITE &lt;EndNote&gt;&lt;Cite&gt;&lt;Author&gt;Revelle&lt;/Author&gt;&lt;Year&gt;2019&lt;/Year&gt;&lt;RecNum&gt;573&lt;/RecNum&gt;&lt;DisplayText&gt;(Revelle &amp;amp; Condon, 2019)&lt;/DisplayText&gt;&lt;record&gt;&lt;rec-number&gt;573&lt;/rec-number&gt;&lt;foreign-keys&gt;&lt;key app="EN" db-id="r0ver9fxjststmeevviv99e5apaesseaf2es" timestamp="1647773028"&gt;573&lt;/key&gt;&lt;/foreign-keys&gt;&lt;ref-type name="Journal Article"&gt;17&lt;/ref-type&gt;&lt;contributors&gt;&lt;authors&gt;&lt;author&gt;Revelle, W.&lt;/author&gt;&lt;author&gt;Condon, D.M.&lt;/author&gt;&lt;/authors&gt;&lt;/contributors&gt;&lt;titles&gt;&lt;title&gt;&lt;style face="normal" font="default" size="100%"&gt;Reliability from &lt;/style&gt;&lt;style face="normal" font="default" charset="161" size="100%"&gt;α to ω: A tutorial&lt;/style&gt;&lt;/title&gt;&lt;secondary-title&gt;&lt;style face="normal" font="default" charset="161" size="100%"&gt;Psychological&lt;/style&gt;&lt;style face="normal" font="default" size="100%"&gt; &lt;/style&gt;&lt;style face="normal" font="default" charset="161" size="100%"&gt;Assessment&lt;/style&gt;&lt;/secondary-title&gt;&lt;/titles&gt;&lt;periodical&gt;&lt;full-title&gt;Psychological Assessment&lt;/full-title&gt;&lt;abbr-1&gt;Psychol. Assess.&lt;/abbr-1&gt;&lt;abbr-2&gt;Psychol Assess&lt;/abbr-2&gt;&lt;/periodical&gt;&lt;pages&gt;1395-1411&lt;/pages&gt;&lt;volume&gt;31&lt;/volume&gt;&lt;num-vols&gt;12&lt;/num-vols&gt;&lt;dates&gt;&lt;year&gt;2019&lt;/year&gt;&lt;/dates&gt;&lt;urls&gt;&lt;/urls&gt;&lt;/record&gt;&lt;/Cite&gt;&lt;/EndNote&gt;</w:instrText>
      </w:r>
      <w:r w:rsidR="00760D2F" w:rsidRPr="00760D2F">
        <w:rPr>
          <w:b w:val="0"/>
          <w:bCs w:val="0"/>
          <w:sz w:val="24"/>
          <w:szCs w:val="24"/>
          <w:highlight w:val="yellow"/>
        </w:rPr>
        <w:fldChar w:fldCharType="separate"/>
      </w:r>
      <w:r w:rsidR="000342F5">
        <w:rPr>
          <w:b w:val="0"/>
          <w:bCs w:val="0"/>
          <w:noProof/>
          <w:sz w:val="24"/>
          <w:szCs w:val="24"/>
          <w:highlight w:val="yellow"/>
        </w:rPr>
        <w:t>(Revelle &amp; Condon, 2019)</w:t>
      </w:r>
      <w:r w:rsidR="00760D2F" w:rsidRPr="00760D2F">
        <w:rPr>
          <w:b w:val="0"/>
          <w:bCs w:val="0"/>
          <w:sz w:val="24"/>
          <w:szCs w:val="24"/>
          <w:highlight w:val="yellow"/>
        </w:rPr>
        <w:fldChar w:fldCharType="end"/>
      </w:r>
      <w:r w:rsidR="00760D2F" w:rsidRPr="00760D2F">
        <w:rPr>
          <w:b w:val="0"/>
          <w:bCs w:val="0"/>
          <w:sz w:val="24"/>
          <w:szCs w:val="24"/>
          <w:highlight w:val="yellow"/>
        </w:rPr>
        <w:t>.</w:t>
      </w:r>
      <w:r w:rsidR="00760D2F" w:rsidRPr="00760D2F">
        <w:rPr>
          <w:b w:val="0"/>
          <w:bCs w:val="0"/>
          <w:sz w:val="24"/>
          <w:szCs w:val="24"/>
        </w:rPr>
        <w:t xml:space="preserve">  </w:t>
      </w:r>
      <w:bookmarkStart w:id="8" w:name="_Hlk98673685"/>
      <w:r w:rsidR="00D5247B" w:rsidRPr="000915C3">
        <w:rPr>
          <w:b w:val="0"/>
          <w:bCs w:val="0"/>
          <w:sz w:val="24"/>
          <w:szCs w:val="24"/>
          <w:highlight w:val="yellow"/>
        </w:rPr>
        <w:t>Comparisons to the</w:t>
      </w:r>
      <w:r w:rsidRPr="000915C3">
        <w:rPr>
          <w:b w:val="0"/>
          <w:bCs w:val="0"/>
          <w:sz w:val="24"/>
          <w:szCs w:val="24"/>
          <w:highlight w:val="yellow"/>
        </w:rPr>
        <w:t xml:space="preserve"> original</w:t>
      </w:r>
      <w:r w:rsidR="009D3F53" w:rsidRPr="000915C3">
        <w:rPr>
          <w:b w:val="0"/>
          <w:bCs w:val="0"/>
          <w:sz w:val="24"/>
          <w:szCs w:val="24"/>
          <w:highlight w:val="yellow"/>
        </w:rPr>
        <w:t xml:space="preserve"> Hollins Martin and Martin (2014) study</w:t>
      </w:r>
      <w:r w:rsidR="004D28FE" w:rsidRPr="000915C3">
        <w:rPr>
          <w:b w:val="0"/>
          <w:bCs w:val="0"/>
          <w:sz w:val="24"/>
          <w:szCs w:val="24"/>
          <w:highlight w:val="yellow"/>
        </w:rPr>
        <w:t xml:space="preserve"> were made using the method of</w:t>
      </w:r>
      <w:r w:rsidR="00646A04" w:rsidRPr="000915C3">
        <w:rPr>
          <w:b w:val="0"/>
          <w:bCs w:val="0"/>
          <w:sz w:val="24"/>
          <w:szCs w:val="24"/>
          <w:highlight w:val="yellow"/>
        </w:rPr>
        <w:t xml:space="preserve"> </w:t>
      </w:r>
      <w:r w:rsidR="00646A04" w:rsidRPr="000915C3">
        <w:rPr>
          <w:b w:val="0"/>
          <w:bCs w:val="0"/>
          <w:sz w:val="24"/>
          <w:szCs w:val="24"/>
          <w:highlight w:val="yellow"/>
        </w:rPr>
        <w:fldChar w:fldCharType="begin"/>
      </w:r>
      <w:r w:rsidR="00CC3518" w:rsidRPr="000915C3">
        <w:rPr>
          <w:b w:val="0"/>
          <w:bCs w:val="0"/>
          <w:sz w:val="24"/>
          <w:szCs w:val="24"/>
          <w:highlight w:val="yellow"/>
        </w:rPr>
        <w:instrText xml:space="preserve"> ADDIN EN.CITE &lt;EndNote&gt;&lt;Cite AuthorYear="1"&gt;&lt;Author&gt;Diedenhofen&lt;/Author&gt;&lt;Year&gt;2016&lt;/Year&gt;&lt;RecNum&gt;155&lt;/RecNum&gt;&lt;DisplayText&gt;Diedenhofen and Musch (2016)&lt;/DisplayText&gt;&lt;record&gt;&lt;rec-number&gt;155&lt;/rec-number&gt;&lt;foreign-keys&gt;&lt;key app="EN" db-id="r0ver9fxjststmeevviv99e5apaesseaf2es" timestamp="1638887344"&gt;155&lt;/key&gt;&lt;/foreign-keys&gt;&lt;ref-type name="Journal Article"&gt;17&lt;/ref-type&gt;&lt;contributors&gt;&lt;authors&gt;&lt;author&gt;Diedenhofen, B.&lt;/author&gt;&lt;author&gt;Musch, J.&lt;/author&gt;&lt;/authors&gt;&lt;/contributors&gt;&lt;titles&gt;&lt;title&gt;cocron: A web interface and R package for the statistical comparison of Cronbach’s alpha coefficients&lt;/title&gt;&lt;secondary-title&gt;International Journal of Internet Science&lt;/secondary-title&gt;&lt;/titles&gt;&lt;pages&gt;51–60&lt;/pages&gt;&lt;volume&gt;11&lt;/volume&gt;&lt;number&gt;1&lt;/number&gt;&lt;dates&gt;&lt;year&gt;2016&lt;/year&gt;&lt;/dates&gt;&lt;urls&gt;&lt;/urls&gt;&lt;/record&gt;&lt;/Cite&gt;&lt;/EndNote&gt;</w:instrText>
      </w:r>
      <w:r w:rsidR="00646A04" w:rsidRPr="000915C3">
        <w:rPr>
          <w:b w:val="0"/>
          <w:bCs w:val="0"/>
          <w:sz w:val="24"/>
          <w:szCs w:val="24"/>
          <w:highlight w:val="yellow"/>
        </w:rPr>
        <w:fldChar w:fldCharType="separate"/>
      </w:r>
      <w:r w:rsidR="00CC3518" w:rsidRPr="000915C3">
        <w:rPr>
          <w:b w:val="0"/>
          <w:bCs w:val="0"/>
          <w:noProof/>
          <w:sz w:val="24"/>
          <w:szCs w:val="24"/>
          <w:highlight w:val="yellow"/>
        </w:rPr>
        <w:t>Diedenhofen and Musch (2016)</w:t>
      </w:r>
      <w:r w:rsidR="00646A04" w:rsidRPr="000915C3">
        <w:rPr>
          <w:b w:val="0"/>
          <w:bCs w:val="0"/>
          <w:sz w:val="24"/>
          <w:szCs w:val="24"/>
          <w:highlight w:val="yellow"/>
        </w:rPr>
        <w:fldChar w:fldCharType="end"/>
      </w:r>
      <w:r w:rsidR="002F158C" w:rsidRPr="000915C3">
        <w:rPr>
          <w:b w:val="0"/>
          <w:bCs w:val="0"/>
          <w:sz w:val="24"/>
          <w:szCs w:val="24"/>
          <w:highlight w:val="yellow"/>
        </w:rPr>
        <w:t xml:space="preserve"> which is based on the Cronbach alpha sampling error theory of </w:t>
      </w:r>
      <w:r w:rsidR="000915C3" w:rsidRPr="000915C3">
        <w:rPr>
          <w:b w:val="0"/>
          <w:bCs w:val="0"/>
          <w:sz w:val="24"/>
          <w:szCs w:val="24"/>
          <w:highlight w:val="yellow"/>
        </w:rPr>
        <w:fldChar w:fldCharType="begin"/>
      </w:r>
      <w:r w:rsidR="000342F5">
        <w:rPr>
          <w:b w:val="0"/>
          <w:bCs w:val="0"/>
          <w:sz w:val="24"/>
          <w:szCs w:val="24"/>
          <w:highlight w:val="yellow"/>
        </w:rPr>
        <w:instrText xml:space="preserve"> ADDIN EN.CITE &lt;EndNote&gt;&lt;Cite AuthorYear="1"&gt;&lt;Author&gt;Feldt&lt;/Author&gt;&lt;Year&gt;1987&lt;/Year&gt;&lt;RecNum&gt;575&lt;/RecNum&gt;&lt;DisplayText&gt;Feldt, Woodruff, and Salih (1987)&lt;/DisplayText&gt;&lt;record&gt;&lt;rec-number&gt;575&lt;/rec-number&gt;&lt;foreign-keys&gt;&lt;key app="EN" db-id="r0ver9fxjststmeevviv99e5apaesseaf2es" timestamp="1647780983"&gt;575&lt;/key&gt;&lt;/foreign-keys&gt;&lt;ref-type name="Journal Article"&gt;17&lt;/ref-type&gt;&lt;contributors&gt;&lt;authors&gt;&lt;author&gt;Feldt, Leonard S.&lt;/author&gt;&lt;author&gt;Woodruff, David J.&lt;/author&gt;&lt;author&gt;Salih, Fathi A.&lt;/author&gt;&lt;/authors&gt;&lt;/contributors&gt;&lt;titles&gt;&lt;title&gt;Statistical Inference for Coefficient Alpha&lt;/title&gt;&lt;secondary-title&gt;Applied Psychological Measurement&lt;/secondary-title&gt;&lt;/titles&gt;&lt;periodical&gt;&lt;full-title&gt;Applied Psychological Measurement&lt;/full-title&gt;&lt;abbr-1&gt;Appl. Psychol. Meas.&lt;/abbr-1&gt;&lt;abbr-2&gt;Appl Psychol Meas&lt;/abbr-2&gt;&lt;/periodical&gt;&lt;pages&gt;93-103&lt;/pages&gt;&lt;volume&gt;11&lt;/volume&gt;&lt;number&gt;1&lt;/number&gt;&lt;dates&gt;&lt;year&gt;1987&lt;/year&gt;&lt;pub-dates&gt;&lt;date&gt;1987/03/01&lt;/date&gt;&lt;/pub-dates&gt;&lt;/dates&gt;&lt;publisher&gt;SAGE Publications Inc&lt;/publisher&gt;&lt;isbn&gt;0146-6216&lt;/isbn&gt;&lt;urls&gt;&lt;related-urls&gt;&lt;url&gt;https://doi.org/10.1177/014662168701100107&lt;/url&gt;&lt;/related-urls&gt;&lt;/urls&gt;&lt;electronic-resource-num&gt;10.1177/014662168701100107&lt;/electronic-resource-num&gt;&lt;access-date&gt;2022/03/20&lt;/access-date&gt;&lt;/record&gt;&lt;/Cite&gt;&lt;/EndNote&gt;</w:instrText>
      </w:r>
      <w:r w:rsidR="000915C3" w:rsidRPr="000915C3">
        <w:rPr>
          <w:b w:val="0"/>
          <w:bCs w:val="0"/>
          <w:sz w:val="24"/>
          <w:szCs w:val="24"/>
          <w:highlight w:val="yellow"/>
        </w:rPr>
        <w:fldChar w:fldCharType="separate"/>
      </w:r>
      <w:r w:rsidR="000342F5">
        <w:rPr>
          <w:b w:val="0"/>
          <w:bCs w:val="0"/>
          <w:noProof/>
          <w:sz w:val="24"/>
          <w:szCs w:val="24"/>
          <w:highlight w:val="yellow"/>
        </w:rPr>
        <w:t>Feldt, Woodruff, and Salih (1987)</w:t>
      </w:r>
      <w:r w:rsidR="000915C3" w:rsidRPr="000915C3">
        <w:rPr>
          <w:b w:val="0"/>
          <w:bCs w:val="0"/>
          <w:sz w:val="24"/>
          <w:szCs w:val="24"/>
          <w:highlight w:val="yellow"/>
        </w:rPr>
        <w:fldChar w:fldCharType="end"/>
      </w:r>
      <w:r w:rsidR="000915C3" w:rsidRPr="000915C3">
        <w:rPr>
          <w:b w:val="0"/>
          <w:bCs w:val="0"/>
          <w:sz w:val="24"/>
          <w:szCs w:val="24"/>
          <w:highlight w:val="yellow"/>
        </w:rPr>
        <w:t xml:space="preserve"> </w:t>
      </w:r>
      <w:r w:rsidR="002F158C" w:rsidRPr="000915C3">
        <w:rPr>
          <w:b w:val="0"/>
          <w:bCs w:val="0"/>
          <w:sz w:val="24"/>
          <w:szCs w:val="24"/>
          <w:highlight w:val="yellow"/>
        </w:rPr>
        <w:t xml:space="preserve">which details how </w:t>
      </w:r>
      <w:r w:rsidR="000915C3" w:rsidRPr="000915C3">
        <w:rPr>
          <w:b w:val="0"/>
          <w:bCs w:val="0"/>
          <w:sz w:val="24"/>
          <w:szCs w:val="24"/>
          <w:highlight w:val="yellow"/>
        </w:rPr>
        <w:t>Cronbach alpha estimations may be compared and statistically evaluated for statistically significant differences by reference to the chi-square distribution</w:t>
      </w:r>
      <w:r w:rsidR="00CC3518" w:rsidRPr="000915C3">
        <w:rPr>
          <w:b w:val="0"/>
          <w:bCs w:val="0"/>
          <w:sz w:val="24"/>
          <w:szCs w:val="24"/>
          <w:highlight w:val="yellow"/>
        </w:rPr>
        <w:t>.</w:t>
      </w:r>
      <w:r w:rsidR="00112274">
        <w:rPr>
          <w:b w:val="0"/>
          <w:bCs w:val="0"/>
          <w:sz w:val="24"/>
          <w:szCs w:val="24"/>
        </w:rPr>
        <w:t xml:space="preserve"> </w:t>
      </w:r>
      <w:bookmarkEnd w:id="8"/>
      <w:r w:rsidR="00CC3518" w:rsidRPr="005B1B2C">
        <w:rPr>
          <w:b w:val="0"/>
          <w:bCs w:val="0"/>
          <w:sz w:val="24"/>
          <w:szCs w:val="24"/>
        </w:rPr>
        <w:t>Given similarity of Czech language to Slovak, a comparison</w:t>
      </w:r>
      <w:r w:rsidR="004D28FE" w:rsidRPr="005B1B2C">
        <w:rPr>
          <w:b w:val="0"/>
          <w:bCs w:val="0"/>
          <w:sz w:val="24"/>
          <w:szCs w:val="24"/>
        </w:rPr>
        <w:t xml:space="preserve"> </w:t>
      </w:r>
      <w:r w:rsidR="00CC3518" w:rsidRPr="005B1B2C">
        <w:rPr>
          <w:b w:val="0"/>
          <w:bCs w:val="0"/>
          <w:sz w:val="24"/>
          <w:szCs w:val="24"/>
        </w:rPr>
        <w:t xml:space="preserve">was also made with the internal consistency findings of </w:t>
      </w:r>
      <w:r w:rsidR="00CC3518" w:rsidRPr="005B1B2C">
        <w:rPr>
          <w:b w:val="0"/>
          <w:bCs w:val="0"/>
          <w:sz w:val="24"/>
          <w:szCs w:val="24"/>
        </w:rPr>
        <w:fldChar w:fldCharType="begin">
          <w:fldData xml:space="preserve">PEVuZE5vdGU+PENpdGUgQXV0aG9yWWVhcj0iMSI+PEF1dGhvcj5Ta29kb3ZhPC9BdXRob3I+PFll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</w:fldData>
        </w:fldChar>
      </w:r>
      <w:r w:rsidR="000342F5">
        <w:rPr>
          <w:b w:val="0"/>
          <w:bCs w:val="0"/>
          <w:sz w:val="24"/>
          <w:szCs w:val="24"/>
        </w:rPr>
        <w:instrText xml:space="preserve"> ADDIN EN.CITE </w:instrText>
      </w:r>
      <w:r w:rsidR="000342F5">
        <w:rPr>
          <w:b w:val="0"/>
          <w:bCs w:val="0"/>
          <w:sz w:val="24"/>
          <w:szCs w:val="24"/>
        </w:rPr>
        <w:fldChar w:fldCharType="begin">
          <w:fldData xml:space="preserve">PEVuZE5vdGU+PENpdGUgQXV0aG9yWWVhcj0iMSI+PEF1dGhvcj5Ta29kb3ZhPC9BdXRob3I+PFll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</w:fldData>
        </w:fldChar>
      </w:r>
      <w:r w:rsidR="000342F5">
        <w:rPr>
          <w:b w:val="0"/>
          <w:bCs w:val="0"/>
          <w:sz w:val="24"/>
          <w:szCs w:val="24"/>
        </w:rPr>
        <w:instrText xml:space="preserve"> ADDIN EN.CITE.DATA </w:instrText>
      </w:r>
      <w:r w:rsidR="000342F5">
        <w:rPr>
          <w:b w:val="0"/>
          <w:bCs w:val="0"/>
          <w:sz w:val="24"/>
          <w:szCs w:val="24"/>
        </w:rPr>
      </w:r>
      <w:r w:rsidR="000342F5">
        <w:rPr>
          <w:b w:val="0"/>
          <w:bCs w:val="0"/>
          <w:sz w:val="24"/>
          <w:szCs w:val="24"/>
        </w:rPr>
        <w:fldChar w:fldCharType="end"/>
      </w:r>
      <w:r w:rsidR="00CC3518" w:rsidRPr="005B1B2C">
        <w:rPr>
          <w:b w:val="0"/>
          <w:bCs w:val="0"/>
          <w:sz w:val="24"/>
          <w:szCs w:val="24"/>
        </w:rPr>
      </w:r>
      <w:r w:rsidR="00CC3518" w:rsidRPr="005B1B2C">
        <w:rPr>
          <w:b w:val="0"/>
          <w:bCs w:val="0"/>
          <w:sz w:val="24"/>
          <w:szCs w:val="24"/>
        </w:rPr>
        <w:fldChar w:fldCharType="separate"/>
      </w:r>
      <w:r w:rsidR="000342F5">
        <w:rPr>
          <w:b w:val="0"/>
          <w:bCs w:val="0"/>
          <w:noProof/>
          <w:sz w:val="24"/>
          <w:szCs w:val="24"/>
        </w:rPr>
        <w:t>Skodova et al. (2019)</w:t>
      </w:r>
      <w:r w:rsidR="00CC3518" w:rsidRPr="005B1B2C">
        <w:rPr>
          <w:b w:val="0"/>
          <w:bCs w:val="0"/>
          <w:sz w:val="24"/>
          <w:szCs w:val="24"/>
        </w:rPr>
        <w:fldChar w:fldCharType="end"/>
      </w:r>
      <w:r w:rsidR="00941B1C" w:rsidRPr="005B1B2C">
        <w:rPr>
          <w:b w:val="0"/>
          <w:bCs w:val="0"/>
          <w:sz w:val="24"/>
          <w:szCs w:val="24"/>
        </w:rPr>
        <w:t>.</w:t>
      </w:r>
    </w:p>
    <w:p w14:paraId="2083EE11" w14:textId="77777777" w:rsidR="002E42DA" w:rsidRPr="005B1B2C" w:rsidRDefault="002E42DA">
      <w:pPr>
        <w:pStyle w:val="Body"/>
        <w:rPr>
          <w:rFonts w:ascii="Arial" w:eastAsia="Arial" w:hAnsi="Arial" w:cs="Arial"/>
        </w:rPr>
      </w:pPr>
    </w:p>
    <w:p w14:paraId="0050D161" w14:textId="77777777" w:rsidR="002E42DA" w:rsidRPr="009E0ECD" w:rsidRDefault="003C446E">
      <w:pPr>
        <w:pStyle w:val="Heading2"/>
        <w:tabs>
          <w:tab w:val="left" w:pos="3181"/>
        </w:tabs>
        <w:spacing w:before="0" w:after="0" w:line="480" w:lineRule="auto"/>
        <w:rPr>
          <w:b w:val="0"/>
          <w:bCs w:val="0"/>
          <w:i/>
          <w:iCs/>
          <w:sz w:val="24"/>
          <w:szCs w:val="24"/>
          <w:u w:val="single"/>
        </w:rPr>
      </w:pPr>
      <w:r w:rsidRPr="009E0ECD">
        <w:rPr>
          <w:b w:val="0"/>
          <w:bCs w:val="0"/>
          <w:i/>
          <w:iCs/>
          <w:sz w:val="24"/>
          <w:szCs w:val="24"/>
          <w:u w:val="single"/>
        </w:rPr>
        <w:t xml:space="preserve">Known-groups discriminant validity </w:t>
      </w:r>
    </w:p>
    <w:p w14:paraId="377D297D" w14:textId="5B02D924" w:rsidR="002E42DA" w:rsidRDefault="00F53894">
      <w:pPr>
        <w:pStyle w:val="Heading2"/>
        <w:tabs>
          <w:tab w:val="left" w:pos="3181"/>
        </w:tabs>
        <w:spacing w:before="0" w:after="0" w:line="480" w:lineRule="auto"/>
        <w:rPr>
          <w:b w:val="0"/>
          <w:bCs w:val="0"/>
          <w:sz w:val="24"/>
          <w:szCs w:val="24"/>
        </w:rPr>
      </w:pPr>
      <w:bookmarkStart w:id="9" w:name="_Hlk98738498"/>
      <w:r w:rsidRPr="007927D3">
        <w:rPr>
          <w:b w:val="0"/>
          <w:bCs w:val="0"/>
          <w:sz w:val="24"/>
          <w:szCs w:val="24"/>
          <w:highlight w:val="yellow"/>
        </w:rPr>
        <w:t>N</w:t>
      </w:r>
      <w:r w:rsidR="004D28FE" w:rsidRPr="007927D3">
        <w:rPr>
          <w:b w:val="0"/>
          <w:bCs w:val="0"/>
          <w:sz w:val="24"/>
          <w:szCs w:val="24"/>
          <w:highlight w:val="yellow"/>
        </w:rPr>
        <w:t>umerous</w:t>
      </w:r>
      <w:r w:rsidR="009D3F53" w:rsidRPr="007927D3">
        <w:rPr>
          <w:b w:val="0"/>
          <w:bCs w:val="0"/>
          <w:sz w:val="24"/>
          <w:szCs w:val="24"/>
          <w:highlight w:val="yellow"/>
        </w:rPr>
        <w:t xml:space="preserve"> validation studies</w:t>
      </w:r>
      <w:r w:rsidR="004E7AC2" w:rsidRPr="007927D3">
        <w:rPr>
          <w:b w:val="0"/>
          <w:bCs w:val="0"/>
          <w:sz w:val="24"/>
          <w:szCs w:val="24"/>
          <w:highlight w:val="yellow"/>
        </w:rPr>
        <w:t xml:space="preserve"> e.g. </w:t>
      </w:r>
      <w:r w:rsidR="004E7AC2" w:rsidRPr="007927D3">
        <w:rPr>
          <w:b w:val="0"/>
          <w:bCs w:val="0"/>
          <w:sz w:val="24"/>
          <w:szCs w:val="24"/>
          <w:highlight w:val="yellow"/>
        </w:rPr>
        <w:fldChar w:fldCharType="begin"/>
      </w:r>
      <w:r w:rsidR="000342F5">
        <w:rPr>
          <w:b w:val="0"/>
          <w:bCs w:val="0"/>
          <w:sz w:val="24"/>
          <w:szCs w:val="24"/>
          <w:highlight w:val="yellow"/>
        </w:rPr>
        <w:instrText xml:space="preserve"> ADDIN EN.CITE &lt;EndNote&gt;&lt;Cite AuthorYear="1"&gt;&lt;Author&gt;Zafar&lt;/Author&gt;&lt;Year&gt;2021&lt;/Year&gt;&lt;RecNum&gt;489&lt;/RecNum&gt;&lt;DisplayText&gt;Zafar et al. (2021)&lt;/DisplayText&gt;&lt;record&gt;&lt;rec-number&gt;489&lt;/rec-number&gt;&lt;foreign-keys&gt;&lt;key app="EN" db-id="r0ver9fxjststmeevviv99e5apaesseaf2es" timestamp="1638887345"&gt;489&lt;/key&gt;&lt;/foreign-keys&gt;&lt;ref-type name="Journal Article"&gt;17&lt;/ref-type&gt;&lt;contributors&gt;&lt;authors&gt;&lt;author&gt;Zafar, S.&lt;/author&gt;&lt;author&gt;Tayyab, F.&lt;/author&gt;&lt;author&gt;Liaqat, A.&lt;/author&gt;&lt;author&gt;Sikander, S.&lt;/author&gt;&lt;author&gt;Hollins Martin, C.J.&lt;/author&gt;&lt;author&gt;Martin, C.R.&lt;/author&gt;&lt;/authors&gt;&lt;/contributors&gt;&lt;titles&gt;&lt;title&gt;Translation and validation of the Birth Satisfaction Scale-Revised in Urdu for use in Pakistan&lt;/title&gt;&lt;secondary-title&gt;International Journal of Childbirth&lt;/secondary-title&gt;&lt;/titles&gt;&lt;dates&gt;&lt;year&gt;2021&lt;/year&gt;&lt;/dates&gt;&lt;urls&gt;&lt;/urls&gt;&lt;electronic-resource-num&gt;10.1891/ijcbirth-d-21-00001 &lt;/electronic-resource-num&gt;&lt;/record&gt;&lt;/Cite&gt;&lt;/EndNote&gt;</w:instrText>
      </w:r>
      <w:r w:rsidR="004E7AC2" w:rsidRPr="007927D3">
        <w:rPr>
          <w:b w:val="0"/>
          <w:bCs w:val="0"/>
          <w:sz w:val="24"/>
          <w:szCs w:val="24"/>
          <w:highlight w:val="yellow"/>
        </w:rPr>
        <w:fldChar w:fldCharType="separate"/>
      </w:r>
      <w:r w:rsidR="000342F5">
        <w:rPr>
          <w:b w:val="0"/>
          <w:bCs w:val="0"/>
          <w:noProof/>
          <w:sz w:val="24"/>
          <w:szCs w:val="24"/>
          <w:highlight w:val="yellow"/>
        </w:rPr>
        <w:t>Zafar et al. (2021)</w:t>
      </w:r>
      <w:r w:rsidR="004E7AC2" w:rsidRPr="007927D3">
        <w:rPr>
          <w:b w:val="0"/>
          <w:bCs w:val="0"/>
          <w:sz w:val="24"/>
          <w:szCs w:val="24"/>
          <w:highlight w:val="yellow"/>
        </w:rPr>
        <w:fldChar w:fldCharType="end"/>
      </w:r>
      <w:r w:rsidR="009D3F53" w:rsidRPr="007927D3">
        <w:rPr>
          <w:b w:val="0"/>
          <w:bCs w:val="0"/>
          <w:sz w:val="24"/>
          <w:szCs w:val="24"/>
          <w:highlight w:val="yellow"/>
        </w:rPr>
        <w:t xml:space="preserve"> have evaluated known-groups discriminant validity of the </w:t>
      </w:r>
      <w:r w:rsidR="009D3F53" w:rsidRPr="007927D3">
        <w:rPr>
          <w:b w:val="0"/>
          <w:bCs w:val="0"/>
          <w:i/>
          <w:iCs/>
          <w:sz w:val="24"/>
          <w:szCs w:val="24"/>
          <w:highlight w:val="yellow"/>
        </w:rPr>
        <w:t>BSS-R</w:t>
      </w:r>
      <w:r w:rsidR="009E0ECD" w:rsidRPr="007927D3">
        <w:rPr>
          <w:b w:val="0"/>
          <w:bCs w:val="0"/>
          <w:sz w:val="24"/>
          <w:szCs w:val="24"/>
          <w:highlight w:val="yellow"/>
        </w:rPr>
        <w:t>,</w:t>
      </w:r>
      <w:r w:rsidR="009D3F53" w:rsidRPr="007927D3">
        <w:rPr>
          <w:b w:val="0"/>
          <w:bCs w:val="0"/>
          <w:sz w:val="24"/>
          <w:szCs w:val="24"/>
          <w:highlight w:val="yellow"/>
        </w:rPr>
        <w:t xml:space="preserve"> by compar</w:t>
      </w:r>
      <w:r w:rsidR="009E0ECD" w:rsidRPr="007927D3">
        <w:rPr>
          <w:b w:val="0"/>
          <w:bCs w:val="0"/>
          <w:sz w:val="24"/>
          <w:szCs w:val="24"/>
          <w:highlight w:val="yellow"/>
        </w:rPr>
        <w:t>ing</w:t>
      </w:r>
      <w:r w:rsidR="009D3F53" w:rsidRPr="007927D3">
        <w:rPr>
          <w:b w:val="0"/>
          <w:bCs w:val="0"/>
          <w:sz w:val="24"/>
          <w:szCs w:val="24"/>
          <w:highlight w:val="yellow"/>
        </w:rPr>
        <w:t xml:space="preserve"> </w:t>
      </w:r>
      <w:r w:rsidR="009D3F53" w:rsidRPr="007927D3">
        <w:rPr>
          <w:b w:val="0"/>
          <w:bCs w:val="0"/>
          <w:i/>
          <w:iCs/>
          <w:sz w:val="24"/>
          <w:szCs w:val="24"/>
          <w:highlight w:val="yellow"/>
        </w:rPr>
        <w:t>BSS-R</w:t>
      </w:r>
      <w:r w:rsidR="004D28FE" w:rsidRPr="007927D3">
        <w:rPr>
          <w:b w:val="0"/>
          <w:bCs w:val="0"/>
          <w:sz w:val="24"/>
          <w:szCs w:val="24"/>
          <w:highlight w:val="yellow"/>
        </w:rPr>
        <w:t xml:space="preserve"> sub-scale </w:t>
      </w:r>
      <w:r w:rsidR="009E0ECD" w:rsidRPr="007927D3">
        <w:rPr>
          <w:b w:val="0"/>
          <w:bCs w:val="0"/>
          <w:sz w:val="24"/>
          <w:szCs w:val="24"/>
          <w:highlight w:val="yellow"/>
        </w:rPr>
        <w:t xml:space="preserve">scores with </w:t>
      </w:r>
      <w:r w:rsidR="004D28FE" w:rsidRPr="007927D3">
        <w:rPr>
          <w:b w:val="0"/>
          <w:bCs w:val="0"/>
          <w:sz w:val="24"/>
          <w:szCs w:val="24"/>
          <w:highlight w:val="yellow"/>
        </w:rPr>
        <w:t>total score</w:t>
      </w:r>
      <w:r w:rsidR="009E0ECD" w:rsidRPr="007927D3">
        <w:rPr>
          <w:b w:val="0"/>
          <w:bCs w:val="0"/>
          <w:sz w:val="24"/>
          <w:szCs w:val="24"/>
          <w:highlight w:val="yellow"/>
        </w:rPr>
        <w:t>,</w:t>
      </w:r>
      <w:r w:rsidR="004D28FE" w:rsidRPr="007927D3">
        <w:rPr>
          <w:b w:val="0"/>
          <w:bCs w:val="0"/>
          <w:sz w:val="24"/>
          <w:szCs w:val="24"/>
          <w:highlight w:val="yellow"/>
        </w:rPr>
        <w:t xml:space="preserve"> as a function of delivery type.</w:t>
      </w:r>
      <w:r w:rsidR="009E0ECD" w:rsidRPr="007927D3">
        <w:rPr>
          <w:b w:val="0"/>
          <w:bCs w:val="0"/>
          <w:sz w:val="24"/>
          <w:szCs w:val="24"/>
          <w:highlight w:val="yellow"/>
        </w:rPr>
        <w:t xml:space="preserve"> </w:t>
      </w:r>
      <w:r w:rsidR="007927D3" w:rsidRPr="007927D3">
        <w:rPr>
          <w:b w:val="0"/>
          <w:bCs w:val="0"/>
          <w:sz w:val="24"/>
          <w:szCs w:val="24"/>
          <w:highlight w:val="yellow"/>
        </w:rPr>
        <w:t xml:space="preserve">Recent studies have investigated </w:t>
      </w:r>
      <w:r w:rsidR="007927D3" w:rsidRPr="007927D3">
        <w:rPr>
          <w:b w:val="0"/>
          <w:bCs w:val="0"/>
          <w:i/>
          <w:iCs/>
          <w:sz w:val="24"/>
          <w:szCs w:val="24"/>
          <w:highlight w:val="yellow"/>
        </w:rPr>
        <w:t>BSS-R</w:t>
      </w:r>
      <w:r w:rsidR="007927D3" w:rsidRPr="007927D3">
        <w:rPr>
          <w:b w:val="0"/>
          <w:bCs w:val="0"/>
          <w:sz w:val="24"/>
          <w:szCs w:val="24"/>
          <w:highlight w:val="yellow"/>
        </w:rPr>
        <w:t xml:space="preserve"> score differences on the basis of CS type (elective vs. emergency) with equivocal </w:t>
      </w:r>
      <w:r w:rsidR="007927D3" w:rsidRPr="00BB0788">
        <w:rPr>
          <w:b w:val="0"/>
          <w:bCs w:val="0"/>
          <w:sz w:val="24"/>
          <w:szCs w:val="24"/>
          <w:highlight w:val="yellow"/>
        </w:rPr>
        <w:t xml:space="preserve">findings </w:t>
      </w:r>
      <w:r w:rsidR="007927D3" w:rsidRPr="00BB0788">
        <w:rPr>
          <w:b w:val="0"/>
          <w:bCs w:val="0"/>
          <w:sz w:val="24"/>
          <w:szCs w:val="24"/>
          <w:highlight w:val="yellow"/>
        </w:rPr>
        <w:fldChar w:fldCharType="begin">
          <w:fldData xml:space="preserve">PEVuZE5vdGU+PENpdGU+PEF1dGhvcj5FbW1lbnM8L0F1dGhvcj48WWVhcj4yMDIxPC9ZZWFyPjxS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</w:fldData>
        </w:fldChar>
      </w:r>
      <w:r w:rsidR="000342F5">
        <w:rPr>
          <w:b w:val="0"/>
          <w:bCs w:val="0"/>
          <w:sz w:val="24"/>
          <w:szCs w:val="24"/>
          <w:highlight w:val="yellow"/>
        </w:rPr>
        <w:instrText xml:space="preserve"> ADDIN EN.CITE </w:instrText>
      </w:r>
      <w:r w:rsidR="000342F5">
        <w:rPr>
          <w:b w:val="0"/>
          <w:bCs w:val="0"/>
          <w:sz w:val="24"/>
          <w:szCs w:val="24"/>
          <w:highlight w:val="yellow"/>
        </w:rPr>
        <w:fldChar w:fldCharType="begin">
          <w:fldData xml:space="preserve">PEVuZE5vdGU+PENpdGU+PEF1dGhvcj5FbW1lbnM8L0F1dGhvcj48WWVhcj4yMDIxPC9ZZWFyPjxS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</w:fldData>
        </w:fldChar>
      </w:r>
      <w:r w:rsidR="000342F5">
        <w:rPr>
          <w:b w:val="0"/>
          <w:bCs w:val="0"/>
          <w:sz w:val="24"/>
          <w:szCs w:val="24"/>
          <w:highlight w:val="yellow"/>
        </w:rPr>
        <w:instrText xml:space="preserve"> ADDIN EN.CITE.DATA </w:instrText>
      </w:r>
      <w:r w:rsidR="000342F5">
        <w:rPr>
          <w:b w:val="0"/>
          <w:bCs w:val="0"/>
          <w:sz w:val="24"/>
          <w:szCs w:val="24"/>
          <w:highlight w:val="yellow"/>
        </w:rPr>
      </w:r>
      <w:r w:rsidR="000342F5">
        <w:rPr>
          <w:b w:val="0"/>
          <w:bCs w:val="0"/>
          <w:sz w:val="24"/>
          <w:szCs w:val="24"/>
          <w:highlight w:val="yellow"/>
        </w:rPr>
        <w:fldChar w:fldCharType="end"/>
      </w:r>
      <w:r w:rsidR="007927D3" w:rsidRPr="00BB0788">
        <w:rPr>
          <w:b w:val="0"/>
          <w:bCs w:val="0"/>
          <w:sz w:val="24"/>
          <w:szCs w:val="24"/>
          <w:highlight w:val="yellow"/>
        </w:rPr>
      </w:r>
      <w:r w:rsidR="007927D3" w:rsidRPr="00BB0788">
        <w:rPr>
          <w:b w:val="0"/>
          <w:bCs w:val="0"/>
          <w:sz w:val="24"/>
          <w:szCs w:val="24"/>
          <w:highlight w:val="yellow"/>
        </w:rPr>
        <w:fldChar w:fldCharType="separate"/>
      </w:r>
      <w:r w:rsidR="000342F5">
        <w:rPr>
          <w:b w:val="0"/>
          <w:bCs w:val="0"/>
          <w:noProof/>
          <w:sz w:val="24"/>
          <w:szCs w:val="24"/>
          <w:highlight w:val="yellow"/>
        </w:rPr>
        <w:t>(Emmens et al., 2021; Nakić Radoš et al., 2022)</w:t>
      </w:r>
      <w:r w:rsidR="007927D3" w:rsidRPr="00BB0788">
        <w:rPr>
          <w:b w:val="0"/>
          <w:bCs w:val="0"/>
          <w:sz w:val="24"/>
          <w:szCs w:val="24"/>
          <w:highlight w:val="yellow"/>
        </w:rPr>
        <w:fldChar w:fldCharType="end"/>
      </w:r>
      <w:r w:rsidR="007927D3" w:rsidRPr="00BB0788">
        <w:rPr>
          <w:b w:val="0"/>
          <w:bCs w:val="0"/>
          <w:sz w:val="24"/>
          <w:szCs w:val="24"/>
          <w:highlight w:val="yellow"/>
        </w:rPr>
        <w:t>.  T</w:t>
      </w:r>
      <w:r w:rsidR="009E0ECD" w:rsidRPr="00BB0788">
        <w:rPr>
          <w:b w:val="0"/>
          <w:bCs w:val="0"/>
          <w:sz w:val="24"/>
          <w:szCs w:val="24"/>
          <w:highlight w:val="yellow"/>
        </w:rPr>
        <w:t>ype of delivery</w:t>
      </w:r>
      <w:r w:rsidR="004D28FE" w:rsidRPr="00BB0788">
        <w:rPr>
          <w:b w:val="0"/>
          <w:bCs w:val="0"/>
          <w:sz w:val="24"/>
          <w:szCs w:val="24"/>
          <w:highlight w:val="yellow"/>
        </w:rPr>
        <w:t xml:space="preserve"> was </w:t>
      </w:r>
      <w:r w:rsidR="007927D3" w:rsidRPr="00BB0788">
        <w:rPr>
          <w:b w:val="0"/>
          <w:bCs w:val="0"/>
          <w:sz w:val="24"/>
          <w:szCs w:val="24"/>
          <w:highlight w:val="yellow"/>
        </w:rPr>
        <w:t>therefore</w:t>
      </w:r>
      <w:r w:rsidR="004D28FE" w:rsidRPr="00BB0788">
        <w:rPr>
          <w:b w:val="0"/>
          <w:bCs w:val="0"/>
          <w:sz w:val="24"/>
          <w:szCs w:val="24"/>
          <w:highlight w:val="yellow"/>
        </w:rPr>
        <w:t xml:space="preserve"> </w:t>
      </w:r>
      <w:r w:rsidR="007927D3" w:rsidRPr="00BB0788">
        <w:rPr>
          <w:b w:val="0"/>
          <w:bCs w:val="0"/>
          <w:sz w:val="24"/>
          <w:szCs w:val="24"/>
          <w:highlight w:val="yellow"/>
        </w:rPr>
        <w:t xml:space="preserve">categorized </w:t>
      </w:r>
      <w:r w:rsidR="004D28FE" w:rsidRPr="00BB0788">
        <w:rPr>
          <w:b w:val="0"/>
          <w:bCs w:val="0"/>
          <w:sz w:val="24"/>
          <w:szCs w:val="24"/>
          <w:highlight w:val="yellow"/>
        </w:rPr>
        <w:t>into vaginal delivery</w:t>
      </w:r>
      <w:r w:rsidR="007927D3" w:rsidRPr="00BB0788">
        <w:rPr>
          <w:b w:val="0"/>
          <w:bCs w:val="0"/>
          <w:sz w:val="24"/>
          <w:szCs w:val="24"/>
          <w:highlight w:val="yellow"/>
        </w:rPr>
        <w:t xml:space="preserve">, </w:t>
      </w:r>
      <w:r w:rsidR="007927D3" w:rsidRPr="00B22991">
        <w:rPr>
          <w:b w:val="0"/>
          <w:bCs w:val="0"/>
          <w:sz w:val="24"/>
          <w:szCs w:val="24"/>
          <w:highlight w:val="green"/>
        </w:rPr>
        <w:t>instrument</w:t>
      </w:r>
      <w:r w:rsidR="00B22991" w:rsidRPr="00B22991">
        <w:rPr>
          <w:b w:val="0"/>
          <w:bCs w:val="0"/>
          <w:sz w:val="24"/>
          <w:szCs w:val="24"/>
          <w:highlight w:val="green"/>
        </w:rPr>
        <w:t>al (vaginal)</w:t>
      </w:r>
      <w:r w:rsidR="007927D3" w:rsidRPr="00B22991">
        <w:rPr>
          <w:b w:val="0"/>
          <w:bCs w:val="0"/>
          <w:sz w:val="24"/>
          <w:szCs w:val="24"/>
          <w:highlight w:val="green"/>
        </w:rPr>
        <w:t>/vacuum delivery</w:t>
      </w:r>
      <w:r w:rsidR="009E0ECD" w:rsidRPr="00BB0788">
        <w:rPr>
          <w:b w:val="0"/>
          <w:bCs w:val="0"/>
          <w:sz w:val="24"/>
          <w:szCs w:val="24"/>
          <w:highlight w:val="yellow"/>
        </w:rPr>
        <w:t xml:space="preserve">, </w:t>
      </w:r>
      <w:r w:rsidR="009D3F53" w:rsidRPr="00BB0788">
        <w:rPr>
          <w:b w:val="0"/>
          <w:bCs w:val="0"/>
          <w:sz w:val="24"/>
          <w:szCs w:val="24"/>
          <w:highlight w:val="yellow"/>
        </w:rPr>
        <w:t xml:space="preserve">elective Caesarean </w:t>
      </w:r>
      <w:r w:rsidR="009E0ECD" w:rsidRPr="00BB0788">
        <w:rPr>
          <w:b w:val="0"/>
          <w:bCs w:val="0"/>
          <w:sz w:val="24"/>
          <w:szCs w:val="24"/>
          <w:highlight w:val="yellow"/>
        </w:rPr>
        <w:t>S</w:t>
      </w:r>
      <w:r w:rsidR="009D3F53" w:rsidRPr="00BB0788">
        <w:rPr>
          <w:b w:val="0"/>
          <w:bCs w:val="0"/>
          <w:sz w:val="24"/>
          <w:szCs w:val="24"/>
          <w:highlight w:val="yellow"/>
        </w:rPr>
        <w:t>ection (CS)</w:t>
      </w:r>
      <w:r w:rsidR="007927D3" w:rsidRPr="00BB0788">
        <w:rPr>
          <w:b w:val="0"/>
          <w:bCs w:val="0"/>
          <w:sz w:val="24"/>
          <w:szCs w:val="24"/>
          <w:highlight w:val="yellow"/>
        </w:rPr>
        <w:t xml:space="preserve"> and </w:t>
      </w:r>
      <w:r w:rsidR="009D3F53" w:rsidRPr="00BB0788">
        <w:rPr>
          <w:b w:val="0"/>
          <w:bCs w:val="0"/>
          <w:sz w:val="24"/>
          <w:szCs w:val="24"/>
          <w:highlight w:val="yellow"/>
        </w:rPr>
        <w:t>emergency CS.</w:t>
      </w:r>
      <w:r w:rsidR="00BB0788" w:rsidRPr="00BB0788">
        <w:rPr>
          <w:b w:val="0"/>
          <w:bCs w:val="0"/>
          <w:sz w:val="24"/>
          <w:szCs w:val="24"/>
        </w:rPr>
        <w:t xml:space="preserve">  </w:t>
      </w:r>
      <w:r w:rsidR="00BB0788" w:rsidRPr="00BB0788">
        <w:rPr>
          <w:rFonts w:cs="Arial"/>
          <w:b w:val="0"/>
          <w:bCs w:val="0"/>
          <w:sz w:val="24"/>
          <w:szCs w:val="24"/>
          <w:highlight w:val="yellow"/>
        </w:rPr>
        <w:t xml:space="preserve">One-way analysis of variance (ANOVA) was used to compared differences between these groups on </w:t>
      </w:r>
      <w:r w:rsidR="00BB0788" w:rsidRPr="00BB0788">
        <w:rPr>
          <w:rFonts w:cs="Arial"/>
          <w:b w:val="0"/>
          <w:bCs w:val="0"/>
          <w:i/>
          <w:iCs/>
          <w:sz w:val="24"/>
          <w:szCs w:val="24"/>
          <w:highlight w:val="yellow"/>
        </w:rPr>
        <w:t xml:space="preserve">CS-BSS-R </w:t>
      </w:r>
      <w:r w:rsidR="00BB0788" w:rsidRPr="00BB0788">
        <w:rPr>
          <w:rFonts w:cs="Arial"/>
          <w:b w:val="0"/>
          <w:bCs w:val="0"/>
          <w:sz w:val="24"/>
          <w:szCs w:val="24"/>
          <w:highlight w:val="yellow"/>
        </w:rPr>
        <w:t>sub-scale and total scores and</w:t>
      </w:r>
      <w:r w:rsidR="004D28FE" w:rsidRPr="00BB0788">
        <w:rPr>
          <w:b w:val="0"/>
          <w:bCs w:val="0"/>
          <w:sz w:val="24"/>
          <w:szCs w:val="24"/>
          <w:highlight w:val="yellow"/>
        </w:rPr>
        <w:t xml:space="preserve"> </w:t>
      </w:r>
      <w:r w:rsidR="00BB0788" w:rsidRPr="00BB0788">
        <w:rPr>
          <w:rFonts w:cs="Arial"/>
          <w:b w:val="0"/>
          <w:bCs w:val="0"/>
          <w:highlight w:val="yellow"/>
        </w:rPr>
        <w:t xml:space="preserve">in the event that a statistically significant main effect was observed, post-hoc testing is undertaken using the Bonferroni correction to control for </w:t>
      </w:r>
      <w:r w:rsidR="00405914" w:rsidRPr="00405914">
        <w:rPr>
          <w:rFonts w:cs="Arial"/>
          <w:b w:val="0"/>
          <w:bCs w:val="0"/>
          <w:highlight w:val="green"/>
        </w:rPr>
        <w:t>T</w:t>
      </w:r>
      <w:r w:rsidR="00BB0788" w:rsidRPr="00405914">
        <w:rPr>
          <w:rFonts w:cs="Arial"/>
          <w:b w:val="0"/>
          <w:bCs w:val="0"/>
          <w:highlight w:val="green"/>
        </w:rPr>
        <w:t>ype 1 error</w:t>
      </w:r>
      <w:r w:rsidR="00BB0788" w:rsidRPr="00BB0788">
        <w:rPr>
          <w:rFonts w:cs="Arial"/>
          <w:b w:val="0"/>
          <w:bCs w:val="0"/>
          <w:highlight w:val="yellow"/>
        </w:rPr>
        <w:t>.</w:t>
      </w:r>
    </w:p>
    <w:bookmarkEnd w:id="9"/>
    <w:p w14:paraId="17C3E9AD" w14:textId="1350BC7F" w:rsidR="00381F43" w:rsidRPr="00C86BB7" w:rsidRDefault="00381F43" w:rsidP="00381F43">
      <w:pPr>
        <w:pStyle w:val="Body"/>
        <w:spacing w:line="480" w:lineRule="auto"/>
        <w:rPr>
          <w:rFonts w:ascii="Arial" w:hAnsi="Arial" w:cs="Arial"/>
          <w:i/>
          <w:iCs/>
          <w:u w:val="single"/>
        </w:rPr>
      </w:pPr>
    </w:p>
    <w:p w14:paraId="51E83E0F" w14:textId="23E9CA4E" w:rsidR="00381F43" w:rsidRPr="005B1B2C" w:rsidRDefault="00381F43" w:rsidP="00381F43">
      <w:pPr>
        <w:pStyle w:val="Body"/>
        <w:spacing w:line="480" w:lineRule="auto"/>
        <w:rPr>
          <w:rFonts w:ascii="Arial" w:hAnsi="Arial" w:cs="Arial"/>
        </w:rPr>
      </w:pPr>
      <w:r w:rsidRPr="00381F43">
        <w:rPr>
          <w:rFonts w:ascii="Arial" w:hAnsi="Arial" w:cs="Arial"/>
          <w:highlight w:val="yellow"/>
        </w:rPr>
        <w:lastRenderedPageBreak/>
        <w:t xml:space="preserve">One-way ANOVA was used to determine any differences in </w:t>
      </w:r>
      <w:r w:rsidRPr="00381F43">
        <w:rPr>
          <w:rFonts w:ascii="Arial" w:hAnsi="Arial" w:cs="Arial"/>
          <w:i/>
          <w:iCs/>
          <w:highlight w:val="yellow"/>
        </w:rPr>
        <w:t>CZ-BSS-R</w:t>
      </w:r>
      <w:r w:rsidRPr="00381F43">
        <w:rPr>
          <w:rFonts w:ascii="Arial" w:hAnsi="Arial" w:cs="Arial"/>
          <w:highlight w:val="yellow"/>
        </w:rPr>
        <w:t xml:space="preserve"> sub-scale and total scores, as a function of gestation categorized into (pre-term, term, and post-term). </w:t>
      </w:r>
      <w:r w:rsidR="00D94C65">
        <w:rPr>
          <w:rFonts w:ascii="Arial" w:hAnsi="Arial" w:cs="Arial"/>
          <w:highlight w:val="yellow"/>
        </w:rPr>
        <w:t>Post</w:t>
      </w:r>
      <w:r w:rsidRPr="00381F43">
        <w:rPr>
          <w:rFonts w:ascii="Arial" w:hAnsi="Arial" w:cs="Arial"/>
          <w:highlight w:val="yellow"/>
        </w:rPr>
        <w:t xml:space="preserve">-hoc testing is undertaken using the Bonferroni correction to control for </w:t>
      </w:r>
      <w:r w:rsidR="00405914" w:rsidRPr="00405914">
        <w:rPr>
          <w:rFonts w:ascii="Arial" w:hAnsi="Arial" w:cs="Arial"/>
          <w:highlight w:val="green"/>
        </w:rPr>
        <w:t>T</w:t>
      </w:r>
      <w:r w:rsidRPr="00405914">
        <w:rPr>
          <w:rFonts w:ascii="Arial" w:hAnsi="Arial" w:cs="Arial"/>
          <w:highlight w:val="green"/>
        </w:rPr>
        <w:t>ype 1</w:t>
      </w:r>
      <w:r w:rsidR="00405914" w:rsidRPr="00405914">
        <w:rPr>
          <w:rFonts w:ascii="Arial" w:hAnsi="Arial" w:cs="Arial"/>
          <w:highlight w:val="green"/>
        </w:rPr>
        <w:t xml:space="preserve"> error</w:t>
      </w:r>
      <w:r w:rsidRPr="00381F43">
        <w:rPr>
          <w:rFonts w:ascii="Arial" w:hAnsi="Arial" w:cs="Arial"/>
          <w:highlight w:val="yellow"/>
        </w:rPr>
        <w:t xml:space="preserve">. </w:t>
      </w:r>
      <w:r w:rsidR="00D94C65" w:rsidRPr="00381F43">
        <w:rPr>
          <w:rFonts w:ascii="Arial" w:hAnsi="Arial" w:cs="Arial"/>
          <w:highlight w:val="yellow"/>
        </w:rPr>
        <w:t>E</w:t>
      </w:r>
      <w:r w:rsidRPr="00381F43">
        <w:rPr>
          <w:rFonts w:ascii="Arial" w:hAnsi="Arial" w:cs="Arial"/>
          <w:highlight w:val="yellow"/>
        </w:rPr>
        <w:t>rror</w:t>
      </w:r>
      <w:r w:rsidR="00D94C65">
        <w:rPr>
          <w:rFonts w:ascii="Arial" w:hAnsi="Arial" w:cs="Arial"/>
          <w:highlight w:val="yellow"/>
        </w:rPr>
        <w:t xml:space="preserve"> in the event of a statistically significant main effect being observed</w:t>
      </w:r>
      <w:r w:rsidRPr="00381F43">
        <w:rPr>
          <w:rFonts w:ascii="Arial" w:hAnsi="Arial" w:cs="Arial"/>
          <w:highlight w:val="yellow"/>
        </w:rPr>
        <w:t>.</w:t>
      </w:r>
      <w:r w:rsidRPr="005B1B2C">
        <w:rPr>
          <w:rFonts w:ascii="Arial" w:hAnsi="Arial" w:cs="Arial"/>
        </w:rPr>
        <w:t xml:space="preserve"> </w:t>
      </w:r>
    </w:p>
    <w:p w14:paraId="25DAEE4E" w14:textId="5AF4F935" w:rsidR="00381F43" w:rsidRDefault="00381F43" w:rsidP="00381F43">
      <w:pPr>
        <w:pStyle w:val="Body"/>
      </w:pPr>
    </w:p>
    <w:p w14:paraId="30497DEC" w14:textId="0E70896D" w:rsidR="0073229C" w:rsidRPr="005B1B2C" w:rsidRDefault="0073229C" w:rsidP="0073229C">
      <w:pPr>
        <w:pStyle w:val="Body"/>
      </w:pPr>
    </w:p>
    <w:p w14:paraId="647E5713" w14:textId="2F81778B" w:rsidR="0073229C" w:rsidRPr="00962BBC" w:rsidRDefault="0073229C" w:rsidP="0073229C">
      <w:pPr>
        <w:pStyle w:val="Heading2"/>
        <w:tabs>
          <w:tab w:val="left" w:pos="3181"/>
        </w:tabs>
        <w:spacing w:before="0" w:after="0" w:line="480" w:lineRule="auto"/>
        <w:rPr>
          <w:b w:val="0"/>
          <w:bCs w:val="0"/>
          <w:i/>
          <w:iCs/>
          <w:sz w:val="24"/>
          <w:szCs w:val="24"/>
          <w:highlight w:val="yellow"/>
          <w:u w:val="single"/>
        </w:rPr>
      </w:pPr>
      <w:r w:rsidRPr="00962BBC">
        <w:rPr>
          <w:b w:val="0"/>
          <w:bCs w:val="0"/>
          <w:i/>
          <w:iCs/>
          <w:sz w:val="24"/>
          <w:szCs w:val="24"/>
          <w:highlight w:val="yellow"/>
          <w:u w:val="single"/>
          <w:lang w:val="nl-NL"/>
        </w:rPr>
        <w:t xml:space="preserve">Convergent validity </w:t>
      </w:r>
    </w:p>
    <w:p w14:paraId="653455F1" w14:textId="473F6FE3" w:rsidR="00293021" w:rsidRPr="00962BBC" w:rsidRDefault="009F7EC6" w:rsidP="00293021">
      <w:pPr>
        <w:pStyle w:val="Heading2"/>
        <w:tabs>
          <w:tab w:val="left" w:pos="3181"/>
        </w:tabs>
        <w:spacing w:before="0" w:after="0" w:line="480" w:lineRule="auto"/>
        <w:rPr>
          <w:b w:val="0"/>
          <w:bCs w:val="0"/>
          <w:sz w:val="24"/>
          <w:szCs w:val="24"/>
          <w:highlight w:val="yellow"/>
        </w:rPr>
      </w:pPr>
      <w:r w:rsidRPr="00962BBC">
        <w:rPr>
          <w:b w:val="0"/>
          <w:bCs w:val="0"/>
          <w:sz w:val="24"/>
          <w:szCs w:val="24"/>
          <w:highlight w:val="yellow"/>
        </w:rPr>
        <w:t>D</w:t>
      </w:r>
      <w:r w:rsidR="0073229C" w:rsidRPr="00962BBC">
        <w:rPr>
          <w:b w:val="0"/>
          <w:bCs w:val="0"/>
          <w:sz w:val="24"/>
          <w:szCs w:val="24"/>
          <w:highlight w:val="yellow"/>
        </w:rPr>
        <w:t xml:space="preserve">ivergent validity </w:t>
      </w:r>
      <w:r w:rsidRPr="00962BBC">
        <w:rPr>
          <w:b w:val="0"/>
          <w:bCs w:val="0"/>
          <w:sz w:val="24"/>
          <w:szCs w:val="24"/>
          <w:highlight w:val="yellow"/>
        </w:rPr>
        <w:t xml:space="preserve">was evaluated </w:t>
      </w:r>
      <w:r w:rsidR="005A7B5C" w:rsidRPr="00962BBC">
        <w:rPr>
          <w:b w:val="0"/>
          <w:bCs w:val="0"/>
          <w:sz w:val="24"/>
          <w:szCs w:val="24"/>
          <w:highlight w:val="yellow"/>
        </w:rPr>
        <w:t>using</w:t>
      </w:r>
      <w:r w:rsidRPr="00962BBC">
        <w:rPr>
          <w:b w:val="0"/>
          <w:bCs w:val="0"/>
          <w:sz w:val="24"/>
          <w:szCs w:val="24"/>
          <w:highlight w:val="yellow"/>
        </w:rPr>
        <w:t xml:space="preserve"> correlati</w:t>
      </w:r>
      <w:r w:rsidR="005A7B5C" w:rsidRPr="00962BBC">
        <w:rPr>
          <w:b w:val="0"/>
          <w:bCs w:val="0"/>
          <w:sz w:val="24"/>
          <w:szCs w:val="24"/>
          <w:highlight w:val="yellow"/>
        </w:rPr>
        <w:t xml:space="preserve">ons that compared </w:t>
      </w:r>
      <w:r w:rsidR="005D7CEC" w:rsidRPr="00384C6A">
        <w:rPr>
          <w:b w:val="0"/>
          <w:bCs w:val="0"/>
          <w:sz w:val="24"/>
          <w:szCs w:val="24"/>
          <w:highlight w:val="green"/>
        </w:rPr>
        <w:t>Spearman’s rho</w:t>
      </w:r>
      <w:r w:rsidRPr="00384C6A">
        <w:rPr>
          <w:b w:val="0"/>
          <w:bCs w:val="0"/>
          <w:sz w:val="24"/>
          <w:szCs w:val="24"/>
          <w:highlight w:val="green"/>
        </w:rPr>
        <w:t xml:space="preserve"> </w:t>
      </w:r>
      <w:r w:rsidR="00514B84" w:rsidRPr="00962BBC">
        <w:rPr>
          <w:b w:val="0"/>
          <w:bCs w:val="0"/>
          <w:i/>
          <w:iCs/>
          <w:sz w:val="24"/>
          <w:szCs w:val="24"/>
          <w:highlight w:val="yellow"/>
        </w:rPr>
        <w:t>CZ-BSS-R</w:t>
      </w:r>
      <w:r w:rsidR="0073229C" w:rsidRPr="00962BBC">
        <w:rPr>
          <w:b w:val="0"/>
          <w:bCs w:val="0"/>
          <w:sz w:val="24"/>
          <w:szCs w:val="24"/>
          <w:highlight w:val="yellow"/>
        </w:rPr>
        <w:t xml:space="preserve"> sub-scale and </w:t>
      </w:r>
      <w:r w:rsidRPr="00962BBC">
        <w:rPr>
          <w:b w:val="0"/>
          <w:bCs w:val="0"/>
          <w:sz w:val="24"/>
          <w:szCs w:val="24"/>
          <w:highlight w:val="yellow"/>
        </w:rPr>
        <w:t>total</w:t>
      </w:r>
      <w:r w:rsidR="0073229C" w:rsidRPr="00962BBC">
        <w:rPr>
          <w:b w:val="0"/>
          <w:bCs w:val="0"/>
          <w:sz w:val="24"/>
          <w:szCs w:val="24"/>
          <w:highlight w:val="yellow"/>
        </w:rPr>
        <w:t xml:space="preserve"> scores</w:t>
      </w:r>
      <w:r w:rsidR="005A7B5C" w:rsidRPr="00962BBC">
        <w:rPr>
          <w:b w:val="0"/>
          <w:bCs w:val="0"/>
          <w:sz w:val="24"/>
          <w:szCs w:val="24"/>
          <w:highlight w:val="yellow"/>
        </w:rPr>
        <w:t>,</w:t>
      </w:r>
      <w:r w:rsidR="0073229C" w:rsidRPr="00962BBC">
        <w:rPr>
          <w:b w:val="0"/>
          <w:bCs w:val="0"/>
          <w:sz w:val="24"/>
          <w:szCs w:val="24"/>
          <w:highlight w:val="yellow"/>
        </w:rPr>
        <w:t xml:space="preserve"> </w:t>
      </w:r>
      <w:r w:rsidRPr="00962BBC">
        <w:rPr>
          <w:b w:val="0"/>
          <w:bCs w:val="0"/>
          <w:sz w:val="24"/>
          <w:szCs w:val="24"/>
          <w:highlight w:val="yellow"/>
        </w:rPr>
        <w:t xml:space="preserve">with </w:t>
      </w:r>
      <w:r w:rsidR="00510A9D">
        <w:rPr>
          <w:b w:val="0"/>
          <w:bCs w:val="0"/>
          <w:sz w:val="24"/>
          <w:szCs w:val="24"/>
          <w:highlight w:val="yellow"/>
        </w:rPr>
        <w:t xml:space="preserve">the </w:t>
      </w:r>
      <w:r w:rsidRPr="00962BBC">
        <w:rPr>
          <w:b w:val="0"/>
          <w:bCs w:val="0"/>
          <w:sz w:val="24"/>
          <w:szCs w:val="24"/>
          <w:highlight w:val="yellow"/>
        </w:rPr>
        <w:t xml:space="preserve">SPBM measure of how women believed they managed their birth. </w:t>
      </w:r>
    </w:p>
    <w:p w14:paraId="3D7DBF90" w14:textId="1C2AD546" w:rsidR="00962BBC" w:rsidRPr="00962BBC" w:rsidRDefault="00962BBC" w:rsidP="00962BBC">
      <w:pPr>
        <w:pStyle w:val="Body"/>
        <w:rPr>
          <w:highlight w:val="yellow"/>
        </w:rPr>
      </w:pPr>
    </w:p>
    <w:p w14:paraId="10164F7C" w14:textId="77777777" w:rsidR="00962BBC" w:rsidRPr="00962BBC" w:rsidRDefault="00962BBC" w:rsidP="00962BBC">
      <w:pPr>
        <w:pStyle w:val="Heading2"/>
        <w:tabs>
          <w:tab w:val="left" w:pos="3181"/>
        </w:tabs>
        <w:spacing w:before="0" w:after="0" w:line="480" w:lineRule="auto"/>
        <w:rPr>
          <w:b w:val="0"/>
          <w:bCs w:val="0"/>
          <w:i/>
          <w:iCs/>
          <w:sz w:val="24"/>
          <w:szCs w:val="24"/>
          <w:highlight w:val="yellow"/>
          <w:u w:val="single"/>
        </w:rPr>
      </w:pPr>
      <w:r w:rsidRPr="00962BBC">
        <w:rPr>
          <w:b w:val="0"/>
          <w:bCs w:val="0"/>
          <w:i/>
          <w:iCs/>
          <w:sz w:val="24"/>
          <w:szCs w:val="24"/>
          <w:highlight w:val="yellow"/>
          <w:u w:val="single"/>
          <w:lang w:val="nl-NL"/>
        </w:rPr>
        <w:t xml:space="preserve">Divergent validity </w:t>
      </w:r>
    </w:p>
    <w:p w14:paraId="42F40484" w14:textId="3C3F9A40" w:rsidR="00962BBC" w:rsidRPr="005B1B2C" w:rsidRDefault="00962BBC" w:rsidP="00962BBC">
      <w:pPr>
        <w:pStyle w:val="Heading2"/>
        <w:tabs>
          <w:tab w:val="left" w:pos="3181"/>
        </w:tabs>
        <w:spacing w:before="0" w:after="0" w:line="480" w:lineRule="auto"/>
        <w:rPr>
          <w:b w:val="0"/>
          <w:bCs w:val="0"/>
          <w:sz w:val="24"/>
          <w:szCs w:val="24"/>
        </w:rPr>
      </w:pPr>
      <w:r w:rsidRPr="00962BBC">
        <w:rPr>
          <w:b w:val="0"/>
          <w:bCs w:val="0"/>
          <w:sz w:val="24"/>
          <w:szCs w:val="24"/>
          <w:highlight w:val="yellow"/>
        </w:rPr>
        <w:t xml:space="preserve">Correlation coefficients (Pearson’s </w:t>
      </w:r>
      <w:r w:rsidRPr="00962BBC">
        <w:rPr>
          <w:b w:val="0"/>
          <w:bCs w:val="0"/>
          <w:i/>
          <w:iCs/>
          <w:sz w:val="24"/>
          <w:szCs w:val="24"/>
          <w:highlight w:val="yellow"/>
        </w:rPr>
        <w:t>r</w:t>
      </w:r>
      <w:r w:rsidRPr="00962BBC">
        <w:rPr>
          <w:b w:val="0"/>
          <w:bCs w:val="0"/>
          <w:sz w:val="24"/>
          <w:szCs w:val="24"/>
          <w:highlight w:val="yellow"/>
        </w:rPr>
        <w:t>)</w:t>
      </w:r>
      <w:r w:rsidRPr="00962BBC">
        <w:rPr>
          <w:b w:val="0"/>
          <w:bCs w:val="0"/>
          <w:i/>
          <w:iCs/>
          <w:sz w:val="24"/>
          <w:szCs w:val="24"/>
          <w:highlight w:val="yellow"/>
        </w:rPr>
        <w:t xml:space="preserve"> </w:t>
      </w:r>
      <w:r w:rsidRPr="00962BBC">
        <w:rPr>
          <w:b w:val="0"/>
          <w:bCs w:val="0"/>
          <w:sz w:val="24"/>
          <w:szCs w:val="24"/>
          <w:highlight w:val="yellow"/>
        </w:rPr>
        <w:t xml:space="preserve">were calculated between </w:t>
      </w:r>
      <w:r w:rsidRPr="00962BBC">
        <w:rPr>
          <w:b w:val="0"/>
          <w:bCs w:val="0"/>
          <w:i/>
          <w:iCs/>
          <w:sz w:val="24"/>
          <w:szCs w:val="24"/>
          <w:highlight w:val="yellow"/>
        </w:rPr>
        <w:t>CZ-BSS-R</w:t>
      </w:r>
      <w:r w:rsidRPr="00962BBC">
        <w:rPr>
          <w:b w:val="0"/>
          <w:bCs w:val="0"/>
          <w:sz w:val="24"/>
          <w:szCs w:val="24"/>
          <w:highlight w:val="yellow"/>
        </w:rPr>
        <w:t xml:space="preserve"> total and sub-scale scores, and participant age to determine divergent validity. </w:t>
      </w:r>
    </w:p>
    <w:p w14:paraId="3244AFBA" w14:textId="77777777" w:rsidR="00962BBC" w:rsidRPr="00962BBC" w:rsidRDefault="00962BBC" w:rsidP="00962BBC">
      <w:pPr>
        <w:pStyle w:val="Body"/>
      </w:pPr>
    </w:p>
    <w:p w14:paraId="4B716FE6" w14:textId="59DEA2BE" w:rsidR="00293021" w:rsidRPr="005B1B2C" w:rsidRDefault="00293021" w:rsidP="00293021">
      <w:pPr>
        <w:pStyle w:val="Body"/>
      </w:pPr>
    </w:p>
    <w:p w14:paraId="18590D70" w14:textId="2B6531DE" w:rsidR="00FC28F2" w:rsidRPr="005B1B2C" w:rsidRDefault="00FC28F2" w:rsidP="00FC28F2">
      <w:pPr>
        <w:pStyle w:val="Body"/>
      </w:pPr>
    </w:p>
    <w:p w14:paraId="380AE0EF" w14:textId="77777777" w:rsidR="003F723E" w:rsidRDefault="003F723E">
      <w:pPr>
        <w:rPr>
          <w:rFonts w:ascii="Arial" w:hAnsi="Arial" w:cs="Arial"/>
          <w:i/>
          <w:iCs/>
          <w:color w:val="000000"/>
          <w:u w:val="single" w:color="000000"/>
        </w:rPr>
      </w:pPr>
      <w:r>
        <w:rPr>
          <w:rFonts w:ascii="Arial" w:hAnsi="Arial" w:cs="Arial"/>
          <w:i/>
          <w:iCs/>
          <w:u w:val="single"/>
        </w:rPr>
        <w:br w:type="page"/>
      </w:r>
    </w:p>
    <w:p w14:paraId="0E54C10A" w14:textId="77777777" w:rsidR="0073229C" w:rsidRPr="005B1B2C" w:rsidRDefault="0073229C" w:rsidP="0073229C">
      <w:pPr>
        <w:pStyle w:val="Body"/>
      </w:pPr>
    </w:p>
    <w:p w14:paraId="50671180" w14:textId="77777777" w:rsidR="002E42DA" w:rsidRPr="00B46525" w:rsidRDefault="003C446E">
      <w:pPr>
        <w:pStyle w:val="Heading"/>
        <w:spacing w:before="0" w:after="0" w:line="360" w:lineRule="auto"/>
        <w:rPr>
          <w:sz w:val="24"/>
          <w:szCs w:val="24"/>
        </w:rPr>
      </w:pPr>
      <w:r w:rsidRPr="00B46525">
        <w:rPr>
          <w:sz w:val="24"/>
          <w:szCs w:val="24"/>
        </w:rPr>
        <w:t>Results</w:t>
      </w:r>
    </w:p>
    <w:p w14:paraId="3EBDAB09" w14:textId="2F899076" w:rsidR="0023632A" w:rsidRPr="005B1B2C" w:rsidRDefault="0023632A">
      <w:pPr>
        <w:pStyle w:val="Body"/>
        <w:spacing w:line="480" w:lineRule="auto"/>
        <w:rPr>
          <w:rFonts w:ascii="Arial" w:hAnsi="Arial"/>
        </w:rPr>
      </w:pPr>
      <w:r w:rsidRPr="005B1B2C">
        <w:rPr>
          <w:rFonts w:ascii="Arial" w:hAnsi="Arial"/>
        </w:rPr>
        <w:t xml:space="preserve">The descriptive and distributional </w:t>
      </w:r>
      <w:r w:rsidR="003C446E" w:rsidRPr="005B1B2C">
        <w:rPr>
          <w:rFonts w:ascii="Arial" w:hAnsi="Arial"/>
        </w:rPr>
        <w:t xml:space="preserve">characteristics of </w:t>
      </w:r>
      <w:r w:rsidR="00514B84" w:rsidRPr="00B80B00">
        <w:rPr>
          <w:rFonts w:ascii="Arial" w:hAnsi="Arial"/>
          <w:i/>
          <w:iCs/>
        </w:rPr>
        <w:t>CZ-BSS-R</w:t>
      </w:r>
      <w:r w:rsidR="003C446E" w:rsidRPr="005B1B2C">
        <w:rPr>
          <w:rFonts w:ascii="Arial" w:hAnsi="Arial"/>
        </w:rPr>
        <w:t xml:space="preserve"> items</w:t>
      </w:r>
      <w:r w:rsidR="00C91025" w:rsidRPr="005B1B2C">
        <w:rPr>
          <w:rFonts w:ascii="Arial" w:hAnsi="Arial"/>
        </w:rPr>
        <w:t xml:space="preserve"> and scale scores</w:t>
      </w:r>
      <w:r w:rsidR="003C446E" w:rsidRPr="005B1B2C">
        <w:rPr>
          <w:rFonts w:ascii="Arial" w:hAnsi="Arial"/>
        </w:rPr>
        <w:t xml:space="preserve"> </w:t>
      </w:r>
      <w:r w:rsidR="00C91025" w:rsidRPr="005B1B2C">
        <w:rPr>
          <w:rFonts w:ascii="Arial" w:hAnsi="Arial"/>
        </w:rPr>
        <w:t xml:space="preserve">are summarized </w:t>
      </w:r>
      <w:r w:rsidR="003C446E" w:rsidRPr="005B1B2C">
        <w:rPr>
          <w:rFonts w:ascii="Arial" w:hAnsi="Arial"/>
        </w:rPr>
        <w:t xml:space="preserve">in </w:t>
      </w:r>
      <w:r w:rsidR="003C446E" w:rsidRPr="00B80B00">
        <w:rPr>
          <w:rFonts w:ascii="Arial" w:hAnsi="Arial"/>
          <w:i/>
          <w:iCs/>
          <w:lang w:val="fr-FR"/>
        </w:rPr>
        <w:t>Table 1</w:t>
      </w:r>
      <w:r w:rsidR="00002D85" w:rsidRPr="005B1B2C">
        <w:rPr>
          <w:rFonts w:ascii="Arial" w:hAnsi="Arial"/>
          <w:lang w:val="fr-FR"/>
        </w:rPr>
        <w:t>.</w:t>
      </w:r>
      <w:r w:rsidR="007F7886" w:rsidRPr="005B1B2C">
        <w:rPr>
          <w:rFonts w:ascii="Arial" w:hAnsi="Arial"/>
          <w:lang w:val="fr-FR"/>
        </w:rPr>
        <w:t xml:space="preserve"> </w:t>
      </w:r>
      <w:r w:rsidR="00C91025" w:rsidRPr="005B1B2C">
        <w:rPr>
          <w:rFonts w:ascii="Arial" w:hAnsi="Arial"/>
          <w:lang w:val="fr-FR"/>
        </w:rPr>
        <w:t>N</w:t>
      </w:r>
      <w:r w:rsidR="003C446E" w:rsidRPr="005B1B2C">
        <w:rPr>
          <w:rFonts w:ascii="Arial" w:hAnsi="Arial"/>
        </w:rPr>
        <w:t>o evidence of excessive skew or kurtosis</w:t>
      </w:r>
      <w:r w:rsidR="00C91025" w:rsidRPr="005B1B2C">
        <w:rPr>
          <w:rFonts w:ascii="Arial" w:hAnsi="Arial"/>
        </w:rPr>
        <w:t xml:space="preserve"> was observed</w:t>
      </w:r>
      <w:r w:rsidR="003C446E" w:rsidRPr="005B1B2C">
        <w:rPr>
          <w:rFonts w:ascii="Arial" w:hAnsi="Arial"/>
        </w:rPr>
        <w:t>.</w:t>
      </w:r>
      <w:r w:rsidR="00002D85" w:rsidRPr="005B1B2C">
        <w:rPr>
          <w:rFonts w:ascii="Arial" w:hAnsi="Arial"/>
        </w:rPr>
        <w:t xml:space="preserve">  </w:t>
      </w:r>
    </w:p>
    <w:p w14:paraId="7B9A8163" w14:textId="77777777" w:rsidR="00C91025" w:rsidRPr="005B1B2C" w:rsidRDefault="00C91025">
      <w:pPr>
        <w:pStyle w:val="Body"/>
        <w:spacing w:line="480" w:lineRule="auto"/>
        <w:rPr>
          <w:rFonts w:ascii="Arial" w:hAnsi="Arial"/>
        </w:rPr>
      </w:pPr>
    </w:p>
    <w:p w14:paraId="4A4BA6D7" w14:textId="2785F975" w:rsidR="002E42DA" w:rsidRPr="005B1B2C" w:rsidRDefault="003C446E">
      <w:pPr>
        <w:pStyle w:val="Body"/>
        <w:spacing w:line="480" w:lineRule="auto"/>
        <w:jc w:val="center"/>
        <w:rPr>
          <w:rFonts w:ascii="Arial" w:hAnsi="Arial"/>
          <w:lang w:val="de-DE"/>
        </w:rPr>
      </w:pPr>
      <w:r w:rsidRPr="0089166A">
        <w:rPr>
          <w:rFonts w:ascii="Arial" w:hAnsi="Arial"/>
          <w:highlight w:val="yellow"/>
          <w:lang w:val="de-DE"/>
        </w:rPr>
        <w:t>TABLE 1</w:t>
      </w:r>
      <w:r w:rsidR="0089166A" w:rsidRPr="0089166A">
        <w:rPr>
          <w:rFonts w:ascii="Arial" w:hAnsi="Arial"/>
          <w:highlight w:val="yellow"/>
          <w:lang w:val="de-DE"/>
        </w:rPr>
        <w:t>. DESCRIPTIVE AND DISTRIBUTIONAL CHARACTERISTICS OF THE CZ-BSS-R</w:t>
      </w:r>
    </w:p>
    <w:p w14:paraId="534C6A0F" w14:textId="77777777" w:rsidR="002E42DA" w:rsidRPr="005B1B2C" w:rsidRDefault="002E42DA">
      <w:pPr>
        <w:pStyle w:val="Body"/>
        <w:rPr>
          <w:rFonts w:ascii="Arial" w:eastAsia="Arial" w:hAnsi="Arial" w:cs="Arial"/>
          <w:b/>
          <w:bCs/>
        </w:rPr>
      </w:pPr>
    </w:p>
    <w:p w14:paraId="72F34531" w14:textId="1942E6EE" w:rsidR="00C91025" w:rsidRPr="005B1B2C" w:rsidRDefault="00C91025">
      <w:pPr>
        <w:rPr>
          <w:rFonts w:ascii="Arial" w:hAnsi="Arial" w:cs="Arial Unicode MS"/>
          <w:b/>
          <w:bCs/>
          <w:color w:val="000000"/>
          <w:u w:color="000000"/>
        </w:rPr>
      </w:pPr>
    </w:p>
    <w:p w14:paraId="358DA721" w14:textId="265A40DD" w:rsidR="002E42DA" w:rsidRPr="00B80B00" w:rsidRDefault="003C446E">
      <w:pPr>
        <w:pStyle w:val="Body"/>
        <w:spacing w:line="480" w:lineRule="auto"/>
        <w:rPr>
          <w:rFonts w:ascii="Arial" w:eastAsia="Arial" w:hAnsi="Arial" w:cs="Arial"/>
          <w:i/>
          <w:iCs/>
          <w:u w:val="single"/>
        </w:rPr>
      </w:pPr>
      <w:r w:rsidRPr="00B80B00">
        <w:rPr>
          <w:rFonts w:ascii="Arial" w:hAnsi="Arial"/>
          <w:i/>
          <w:iCs/>
          <w:u w:val="single"/>
        </w:rPr>
        <w:t xml:space="preserve">Confirmatory </w:t>
      </w:r>
      <w:r w:rsidR="00B80B00">
        <w:rPr>
          <w:rFonts w:ascii="Arial" w:hAnsi="Arial"/>
          <w:i/>
          <w:iCs/>
          <w:u w:val="single"/>
        </w:rPr>
        <w:t>F</w:t>
      </w:r>
      <w:r w:rsidRPr="00B80B00">
        <w:rPr>
          <w:rFonts w:ascii="Arial" w:hAnsi="Arial"/>
          <w:i/>
          <w:iCs/>
          <w:u w:val="single"/>
        </w:rPr>
        <w:t xml:space="preserve">actor </w:t>
      </w:r>
      <w:r w:rsidR="00B80B00">
        <w:rPr>
          <w:rFonts w:ascii="Arial" w:hAnsi="Arial"/>
          <w:i/>
          <w:iCs/>
          <w:u w:val="single"/>
        </w:rPr>
        <w:t>A</w:t>
      </w:r>
      <w:r w:rsidRPr="00B80B00">
        <w:rPr>
          <w:rFonts w:ascii="Arial" w:hAnsi="Arial"/>
          <w:i/>
          <w:iCs/>
          <w:u w:val="single"/>
        </w:rPr>
        <w:t>nalysis</w:t>
      </w:r>
    </w:p>
    <w:p w14:paraId="4D0F0AA5" w14:textId="595DEE84" w:rsidR="00937B49" w:rsidRPr="005B1B2C" w:rsidRDefault="00371CAE">
      <w:pPr>
        <w:pStyle w:val="Body"/>
        <w:spacing w:line="480" w:lineRule="auto"/>
        <w:rPr>
          <w:rFonts w:ascii="Arial" w:hAnsi="Arial"/>
        </w:rPr>
      </w:pPr>
      <w:r w:rsidRPr="005B1B2C">
        <w:rPr>
          <w:rFonts w:ascii="Arial" w:hAnsi="Arial"/>
        </w:rPr>
        <w:t>Model 1. (unidimensional)</w:t>
      </w:r>
      <w:r w:rsidR="003C446E" w:rsidRPr="005B1B2C">
        <w:rPr>
          <w:rFonts w:ascii="Arial" w:hAnsi="Arial"/>
        </w:rPr>
        <w:t xml:space="preserve"> </w:t>
      </w:r>
      <w:r w:rsidRPr="005B1B2C">
        <w:rPr>
          <w:rFonts w:ascii="Arial" w:hAnsi="Arial"/>
        </w:rPr>
        <w:t xml:space="preserve">offered </w:t>
      </w:r>
      <w:r w:rsidR="003C446E" w:rsidRPr="005B1B2C">
        <w:rPr>
          <w:rFonts w:ascii="Arial" w:hAnsi="Arial"/>
        </w:rPr>
        <w:t xml:space="preserve">a poor-fit to data. The three-factor </w:t>
      </w:r>
      <w:r w:rsidRPr="005B1B2C">
        <w:rPr>
          <w:rFonts w:ascii="Arial" w:hAnsi="Arial"/>
        </w:rPr>
        <w:t xml:space="preserve">measurement </w:t>
      </w:r>
      <w:r w:rsidR="003C446E" w:rsidRPr="005B1B2C">
        <w:rPr>
          <w:rFonts w:ascii="Arial" w:hAnsi="Arial"/>
        </w:rPr>
        <w:t xml:space="preserve">model </w:t>
      </w:r>
      <w:r w:rsidRPr="005B1B2C">
        <w:rPr>
          <w:rFonts w:ascii="Arial" w:hAnsi="Arial"/>
        </w:rPr>
        <w:t>offered a generally excellent</w:t>
      </w:r>
      <w:r w:rsidR="004A3F3A" w:rsidRPr="005B1B2C">
        <w:rPr>
          <w:rFonts w:ascii="Arial" w:hAnsi="Arial"/>
        </w:rPr>
        <w:t xml:space="preserve"> fit to data </w:t>
      </w:r>
      <w:r w:rsidRPr="005B1B2C">
        <w:rPr>
          <w:rFonts w:ascii="Arial" w:hAnsi="Arial"/>
        </w:rPr>
        <w:t xml:space="preserve">across most </w:t>
      </w:r>
      <w:r w:rsidR="004A3F3A" w:rsidRPr="005B1B2C">
        <w:rPr>
          <w:rFonts w:ascii="Arial" w:hAnsi="Arial"/>
        </w:rPr>
        <w:t>indices</w:t>
      </w:r>
      <w:r w:rsidR="00B80B00">
        <w:rPr>
          <w:rFonts w:ascii="Arial" w:hAnsi="Arial"/>
        </w:rPr>
        <w:t>,</w:t>
      </w:r>
      <w:r w:rsidR="004A3F3A" w:rsidRPr="005B1B2C">
        <w:rPr>
          <w:rFonts w:ascii="Arial" w:hAnsi="Arial"/>
        </w:rPr>
        <w:t xml:space="preserve"> with RMSEA</w:t>
      </w:r>
      <w:r w:rsidRPr="005B1B2C">
        <w:rPr>
          <w:rFonts w:ascii="Arial" w:hAnsi="Arial"/>
        </w:rPr>
        <w:t xml:space="preserve"> offering an acceptable fit</w:t>
      </w:r>
      <w:r w:rsidR="003C446E" w:rsidRPr="005B1B2C">
        <w:rPr>
          <w:rFonts w:ascii="Arial" w:hAnsi="Arial"/>
        </w:rPr>
        <w:t xml:space="preserve"> (model 2.).</w:t>
      </w:r>
      <w:r w:rsidRPr="005B1B2C">
        <w:rPr>
          <w:rFonts w:ascii="Arial" w:hAnsi="Arial"/>
        </w:rPr>
        <w:t xml:space="preserve"> T</w:t>
      </w:r>
      <w:r w:rsidR="004A3F3A" w:rsidRPr="005B1B2C">
        <w:rPr>
          <w:rFonts w:ascii="Arial" w:hAnsi="Arial"/>
        </w:rPr>
        <w:t xml:space="preserve">he bifactor model </w:t>
      </w:r>
      <w:r w:rsidR="006D0ACD" w:rsidRPr="005B1B2C">
        <w:rPr>
          <w:rFonts w:ascii="Arial" w:hAnsi="Arial"/>
        </w:rPr>
        <w:t xml:space="preserve">(model 3.) </w:t>
      </w:r>
      <w:r w:rsidR="004A3F3A" w:rsidRPr="005B1B2C">
        <w:rPr>
          <w:rFonts w:ascii="Arial" w:hAnsi="Arial"/>
        </w:rPr>
        <w:t xml:space="preserve">revealed an excellent fit to data </w:t>
      </w:r>
      <w:r w:rsidRPr="005B1B2C">
        <w:rPr>
          <w:rFonts w:ascii="Arial" w:hAnsi="Arial"/>
        </w:rPr>
        <w:t xml:space="preserve">across all model fit indices. </w:t>
      </w:r>
      <w:r w:rsidR="00B80B00">
        <w:rPr>
          <w:rFonts w:ascii="Arial" w:hAnsi="Arial"/>
        </w:rPr>
        <w:t>I</w:t>
      </w:r>
      <w:r w:rsidR="004A3F3A" w:rsidRPr="005B1B2C">
        <w:rPr>
          <w:rFonts w:ascii="Arial" w:hAnsi="Arial"/>
        </w:rPr>
        <w:t>n terms of CFI and SRMR indices</w:t>
      </w:r>
      <w:r w:rsidR="00B80B00">
        <w:rPr>
          <w:rFonts w:ascii="Arial" w:hAnsi="Arial"/>
        </w:rPr>
        <w:t>,</w:t>
      </w:r>
      <w:r w:rsidR="004A3F3A" w:rsidRPr="005B1B2C">
        <w:rPr>
          <w:rFonts w:ascii="Arial" w:hAnsi="Arial"/>
        </w:rPr>
        <w:t xml:space="preserve"> RMSEA was found to be borderline acceptable.</w:t>
      </w:r>
      <w:r w:rsidR="00937B49" w:rsidRPr="005B1B2C">
        <w:rPr>
          <w:rFonts w:ascii="Arial" w:hAnsi="Arial"/>
        </w:rPr>
        <w:t xml:space="preserve"> </w:t>
      </w:r>
      <w:bookmarkStart w:id="10" w:name="_Hlk78714701"/>
      <w:r w:rsidR="006D0ACD" w:rsidRPr="005B1B2C">
        <w:rPr>
          <w:rFonts w:ascii="Arial" w:hAnsi="Arial"/>
        </w:rPr>
        <w:t xml:space="preserve">A strong general factor of combined </w:t>
      </w:r>
      <w:r w:rsidR="00937B49" w:rsidRPr="005B1B2C">
        <w:rPr>
          <w:rFonts w:ascii="Arial" w:hAnsi="Arial"/>
        </w:rPr>
        <w:t>SE and WA items</w:t>
      </w:r>
      <w:r w:rsidR="006D0ACD" w:rsidRPr="005B1B2C">
        <w:rPr>
          <w:rFonts w:ascii="Arial" w:hAnsi="Arial"/>
        </w:rPr>
        <w:t xml:space="preserve"> was observed</w:t>
      </w:r>
      <w:r w:rsidR="00B80B00">
        <w:rPr>
          <w:rFonts w:ascii="Arial" w:hAnsi="Arial"/>
        </w:rPr>
        <w:t>,</w:t>
      </w:r>
      <w:r w:rsidR="00937B49" w:rsidRPr="005B1B2C">
        <w:rPr>
          <w:rFonts w:ascii="Arial" w:hAnsi="Arial"/>
        </w:rPr>
        <w:t xml:space="preserve"> and </w:t>
      </w:r>
      <w:r w:rsidR="006D0ACD" w:rsidRPr="005B1B2C">
        <w:rPr>
          <w:rFonts w:ascii="Arial" w:hAnsi="Arial"/>
        </w:rPr>
        <w:t>in addition, a separate</w:t>
      </w:r>
      <w:r w:rsidR="00937B49" w:rsidRPr="005B1B2C">
        <w:rPr>
          <w:rFonts w:ascii="Arial" w:hAnsi="Arial"/>
        </w:rPr>
        <w:t xml:space="preserve"> QC factor. </w:t>
      </w:r>
      <w:bookmarkEnd w:id="10"/>
    </w:p>
    <w:p w14:paraId="16516320" w14:textId="55F903AE" w:rsidR="002E42DA" w:rsidRPr="005B1B2C" w:rsidRDefault="003C446E" w:rsidP="00E44EA3">
      <w:pPr>
        <w:pStyle w:val="Body"/>
        <w:rPr>
          <w:rFonts w:ascii="Arial" w:eastAsia="Arial" w:hAnsi="Arial" w:cs="Arial"/>
        </w:rPr>
      </w:pPr>
      <w:r w:rsidRPr="005B1B2C">
        <w:rPr>
          <w:rFonts w:ascii="Arial" w:hAnsi="Arial"/>
        </w:rPr>
        <w:t xml:space="preserve"> </w:t>
      </w:r>
    </w:p>
    <w:p w14:paraId="2E8CA5A2" w14:textId="4CA8F6F3" w:rsidR="004A7A09" w:rsidRPr="005B1B2C" w:rsidRDefault="004A7A09">
      <w:pPr>
        <w:pStyle w:val="Body"/>
        <w:spacing w:line="480" w:lineRule="auto"/>
        <w:jc w:val="center"/>
        <w:rPr>
          <w:rFonts w:ascii="Arial" w:hAnsi="Arial"/>
          <w:lang w:val="de-DE"/>
        </w:rPr>
      </w:pPr>
      <w:r w:rsidRPr="002F04B8">
        <w:rPr>
          <w:rFonts w:ascii="Arial" w:hAnsi="Arial"/>
          <w:highlight w:val="yellow"/>
          <w:lang w:val="de-DE"/>
        </w:rPr>
        <w:t>FIGURE 1</w:t>
      </w:r>
      <w:r w:rsidR="002F04B8" w:rsidRPr="002F04B8">
        <w:rPr>
          <w:rFonts w:ascii="Arial" w:hAnsi="Arial"/>
          <w:highlight w:val="yellow"/>
          <w:lang w:val="de-DE"/>
        </w:rPr>
        <w:t xml:space="preserve">: STANDARDISED FACTOR LOADINGS OF THE </w:t>
      </w:r>
      <w:r w:rsidR="002F04B8" w:rsidRPr="008C7570">
        <w:rPr>
          <w:rFonts w:ascii="Arial" w:hAnsi="Arial"/>
          <w:highlight w:val="green"/>
          <w:lang w:val="de-DE"/>
        </w:rPr>
        <w:t>T</w:t>
      </w:r>
      <w:r w:rsidR="008C7570" w:rsidRPr="008C7570">
        <w:rPr>
          <w:rFonts w:ascii="Arial" w:hAnsi="Arial"/>
          <w:highlight w:val="green"/>
          <w:lang w:val="de-DE"/>
        </w:rPr>
        <w:t>HREE</w:t>
      </w:r>
      <w:r w:rsidR="002F04B8" w:rsidRPr="008C7570">
        <w:rPr>
          <w:rFonts w:ascii="Arial" w:hAnsi="Arial"/>
          <w:highlight w:val="green"/>
          <w:lang w:val="de-DE"/>
        </w:rPr>
        <w:t xml:space="preserve">-DIMENSIONAL </w:t>
      </w:r>
      <w:r w:rsidR="002F04B8" w:rsidRPr="002F04B8">
        <w:rPr>
          <w:rFonts w:ascii="Arial" w:hAnsi="Arial"/>
          <w:highlight w:val="yellow"/>
          <w:lang w:val="de-DE"/>
        </w:rPr>
        <w:t>MEASUREMENT OF THE BSS-R</w:t>
      </w:r>
    </w:p>
    <w:p w14:paraId="7771A72B" w14:textId="77777777" w:rsidR="004A7A09" w:rsidRPr="005B1B2C" w:rsidRDefault="004A7A09" w:rsidP="00E44EA3">
      <w:pPr>
        <w:pStyle w:val="Body"/>
        <w:jc w:val="center"/>
        <w:rPr>
          <w:rFonts w:ascii="Arial" w:hAnsi="Arial"/>
          <w:lang w:val="de-DE"/>
        </w:rPr>
      </w:pPr>
    </w:p>
    <w:p w14:paraId="025A9416" w14:textId="5C3464F4" w:rsidR="002E42DA" w:rsidRPr="005B1B2C" w:rsidRDefault="003C446E">
      <w:pPr>
        <w:pStyle w:val="Body"/>
        <w:spacing w:line="480" w:lineRule="auto"/>
        <w:jc w:val="center"/>
        <w:rPr>
          <w:rFonts w:ascii="Arial" w:eastAsia="Arial" w:hAnsi="Arial" w:cs="Arial"/>
        </w:rPr>
      </w:pPr>
      <w:r w:rsidRPr="002F04B8">
        <w:rPr>
          <w:rFonts w:ascii="Arial" w:hAnsi="Arial"/>
          <w:highlight w:val="yellow"/>
          <w:lang w:val="de-DE"/>
        </w:rPr>
        <w:t>TABLE 2</w:t>
      </w:r>
      <w:r w:rsidR="0089166A" w:rsidRPr="002F04B8">
        <w:rPr>
          <w:rFonts w:ascii="Arial" w:hAnsi="Arial"/>
          <w:highlight w:val="yellow"/>
          <w:lang w:val="de-DE"/>
        </w:rPr>
        <w:t>: CONFIRMATORY FACTOR ANALYSIS AND MODEL FIT OF THE CZ-BSS-R</w:t>
      </w:r>
    </w:p>
    <w:p w14:paraId="020209B0" w14:textId="77777777" w:rsidR="00CA3F80" w:rsidRDefault="00CA3F80" w:rsidP="00CA3F80">
      <w:pPr>
        <w:pStyle w:val="Body"/>
        <w:tabs>
          <w:tab w:val="left" w:pos="5160"/>
        </w:tabs>
        <w:rPr>
          <w:rFonts w:ascii="Arial Unicode MS" w:hAnsi="Arial Unicode MS"/>
        </w:rPr>
      </w:pPr>
    </w:p>
    <w:p w14:paraId="74E85BBB" w14:textId="245C3FA3" w:rsidR="002E42DA" w:rsidRPr="00CA3F80" w:rsidRDefault="00514B84" w:rsidP="00CA3F80">
      <w:pPr>
        <w:pStyle w:val="Body"/>
        <w:tabs>
          <w:tab w:val="left" w:pos="5160"/>
        </w:tabs>
        <w:spacing w:line="480" w:lineRule="auto"/>
        <w:rPr>
          <w:rFonts w:ascii="Arial" w:eastAsia="Arial" w:hAnsi="Arial" w:cs="Arial"/>
          <w:i/>
          <w:iCs/>
          <w:u w:val="single"/>
        </w:rPr>
      </w:pPr>
      <w:r w:rsidRPr="00CA3F80">
        <w:rPr>
          <w:rFonts w:ascii="Arial" w:hAnsi="Arial"/>
          <w:i/>
          <w:iCs/>
          <w:u w:val="single"/>
          <w:lang w:val="fr-FR"/>
        </w:rPr>
        <w:t>CZ-BSS-R</w:t>
      </w:r>
      <w:r w:rsidR="0014418C" w:rsidRPr="00CA3F80">
        <w:rPr>
          <w:rFonts w:ascii="Arial" w:hAnsi="Arial"/>
          <w:i/>
          <w:iCs/>
          <w:u w:val="single"/>
          <w:lang w:val="fr-FR"/>
        </w:rPr>
        <w:t xml:space="preserve"> sub-scale and total score correlations</w:t>
      </w:r>
    </w:p>
    <w:p w14:paraId="111401E2" w14:textId="14E80152" w:rsidR="002E42DA" w:rsidRPr="005B1B2C" w:rsidRDefault="00E950E1" w:rsidP="0025776F">
      <w:pPr>
        <w:pStyle w:val="Body"/>
        <w:spacing w:line="480" w:lineRule="auto"/>
        <w:rPr>
          <w:rFonts w:ascii="Arial" w:eastAsia="Arial" w:hAnsi="Arial" w:cs="Arial"/>
        </w:rPr>
      </w:pPr>
      <w:r w:rsidRPr="005B1B2C">
        <w:rPr>
          <w:rFonts w:ascii="Arial" w:hAnsi="Arial"/>
        </w:rPr>
        <w:t>C</w:t>
      </w:r>
      <w:r w:rsidR="003C446E" w:rsidRPr="005B1B2C">
        <w:rPr>
          <w:rFonts w:ascii="Arial" w:hAnsi="Arial"/>
        </w:rPr>
        <w:t>orrelation combinations were</w:t>
      </w:r>
      <w:r w:rsidR="0014418C" w:rsidRPr="005B1B2C">
        <w:rPr>
          <w:rFonts w:ascii="Arial" w:hAnsi="Arial"/>
        </w:rPr>
        <w:t xml:space="preserve"> </w:t>
      </w:r>
      <w:r w:rsidRPr="005B1B2C">
        <w:rPr>
          <w:rFonts w:ascii="Arial" w:hAnsi="Arial"/>
        </w:rPr>
        <w:t xml:space="preserve">all observed to be </w:t>
      </w:r>
      <w:r w:rsidR="003C446E" w:rsidRPr="005B1B2C">
        <w:rPr>
          <w:rFonts w:ascii="Arial" w:hAnsi="Arial"/>
        </w:rPr>
        <w:t>statistically significant (</w:t>
      </w:r>
      <w:r w:rsidR="003C446E" w:rsidRPr="005B1B2C">
        <w:rPr>
          <w:rFonts w:ascii="Arial" w:hAnsi="Arial"/>
          <w:i/>
          <w:iCs/>
        </w:rPr>
        <w:t>p</w:t>
      </w:r>
      <w:r w:rsidR="003C446E" w:rsidRPr="005B1B2C">
        <w:rPr>
          <w:rFonts w:ascii="Arial" w:hAnsi="Arial"/>
        </w:rPr>
        <w:t>&lt;0.0</w:t>
      </w:r>
      <w:r w:rsidR="0014418C" w:rsidRPr="005B1B2C">
        <w:rPr>
          <w:rFonts w:ascii="Arial" w:hAnsi="Arial"/>
        </w:rPr>
        <w:t>1</w:t>
      </w:r>
      <w:r w:rsidR="003C446E" w:rsidRPr="005B1B2C">
        <w:rPr>
          <w:rFonts w:ascii="Arial" w:hAnsi="Arial"/>
        </w:rPr>
        <w:t>)</w:t>
      </w:r>
      <w:r w:rsidR="0014418C" w:rsidRPr="005B1B2C">
        <w:rPr>
          <w:rFonts w:ascii="Arial" w:hAnsi="Arial"/>
        </w:rPr>
        <w:t xml:space="preserve">. </w:t>
      </w:r>
      <w:r w:rsidR="003C446E" w:rsidRPr="005B1B2C">
        <w:rPr>
          <w:rFonts w:ascii="Arial" w:hAnsi="Arial"/>
        </w:rPr>
        <w:t xml:space="preserve"> </w:t>
      </w:r>
      <w:r w:rsidRPr="005B1B2C">
        <w:rPr>
          <w:rFonts w:ascii="Arial" w:hAnsi="Arial"/>
        </w:rPr>
        <w:t>C</w:t>
      </w:r>
      <w:r w:rsidR="003C446E" w:rsidRPr="005B1B2C">
        <w:rPr>
          <w:rFonts w:ascii="Arial" w:hAnsi="Arial"/>
        </w:rPr>
        <w:t>omparison</w:t>
      </w:r>
      <w:r w:rsidRPr="005B1B2C">
        <w:rPr>
          <w:rFonts w:ascii="Arial" w:hAnsi="Arial"/>
        </w:rPr>
        <w:t xml:space="preserve"> with the original UK study</w:t>
      </w:r>
      <w:r w:rsidR="00850B9F">
        <w:rPr>
          <w:rFonts w:ascii="Arial" w:hAnsi="Arial"/>
        </w:rPr>
        <w:t>,</w:t>
      </w:r>
      <w:r w:rsidRPr="005B1B2C">
        <w:rPr>
          <w:rFonts w:ascii="Arial" w:hAnsi="Arial"/>
        </w:rPr>
        <w:t xml:space="preserve"> using the</w:t>
      </w:r>
      <w:r w:rsidR="003C446E" w:rsidRPr="005B1B2C">
        <w:rPr>
          <w:rFonts w:ascii="Arial" w:hAnsi="Arial"/>
        </w:rPr>
        <w:t xml:space="preserve"> method of </w:t>
      </w:r>
      <w:r w:rsidR="003C446E" w:rsidRPr="005B1B2C">
        <w:rPr>
          <w:rFonts w:ascii="Arial" w:eastAsia="Arial" w:hAnsi="Arial" w:cs="Arial"/>
        </w:rPr>
        <w:fldChar w:fldCharType="begin"/>
      </w:r>
      <w:r w:rsidR="00E63988" w:rsidRPr="005B1B2C">
        <w:rPr>
          <w:rFonts w:ascii="Arial" w:eastAsia="Arial" w:hAnsi="Arial" w:cs="Arial"/>
        </w:rPr>
        <w:instrText xml:space="preserve"> ADDIN EN.CITE &lt;EndNote&gt;&lt;Cite AuthorYear="1"&gt;&lt;Author&gt;Diedenhofen&lt;/Author&gt;&lt;Year&gt;2015&lt;/Year&gt;&lt;RecNum&gt;154&lt;/RecNum&gt;&lt;DisplayText&gt;Diedenhofen and Musch (2015)&lt;/DisplayText&gt;&lt;record&gt;&lt;rec-number&gt;154&lt;/rec-number&gt;&lt;foreign-keys&gt;&lt;key app="EN" db-id="r0ver9fxjststmeevviv99e5apaesseaf2es" timestamp="1638887344"&gt;154&lt;/key&gt;&lt;/foreign-keys&gt;&lt;ref-type name="Journal Article"&gt;17&lt;/ref-type&gt;&lt;contributors&gt;&lt;authors&gt;&lt;author&gt;Diedenhofen, B.&lt;/author&gt;&lt;author&gt;Musch, J.&lt;/author&gt;&lt;/authors&gt;&lt;/contributors&gt;&lt;titles&gt;&lt;title&gt;cocor: A comprehensive solution for the statistical comparison of correlations&lt;/title&gt;&lt;secondary-title&gt;PLoS ONE&lt;/secondary-title&gt;&lt;/titles&gt;&lt;periodical&gt;&lt;full-title&gt;PloS One&lt;/full-title&gt;&lt;abbr-1&gt;PLoS One&lt;/abbr-1&gt;&lt;abbr-2&gt;PLoS One&lt;/abbr-2&gt;&lt;/periodical&gt;&lt;pages&gt;e0121945.&lt;/pages&gt;&lt;volume&gt;10&lt;/volume&gt;&lt;number&gt;4&lt;/number&gt;&lt;dates&gt;&lt;year&gt;2015&lt;/year&gt;&lt;/dates&gt;&lt;urls&gt;&lt;/urls&gt;&lt;electronic-resource-num&gt; doi:10.1371/journal.pone.0121945&lt;/electronic-resource-num&gt;&lt;/record&gt;&lt;/Cite&gt;&lt;/EndNote&gt;</w:instrText>
      </w:r>
      <w:r w:rsidR="003C446E" w:rsidRPr="005B1B2C">
        <w:rPr>
          <w:rFonts w:ascii="Arial" w:eastAsia="Arial" w:hAnsi="Arial" w:cs="Arial"/>
        </w:rPr>
        <w:fldChar w:fldCharType="separate"/>
      </w:r>
      <w:r w:rsidR="0014418C" w:rsidRPr="005B1B2C">
        <w:rPr>
          <w:rFonts w:ascii="Arial" w:eastAsia="Arial" w:hAnsi="Arial" w:cs="Arial"/>
          <w:noProof/>
        </w:rPr>
        <w:t xml:space="preserve">Diedenhofen and Musch </w:t>
      </w:r>
      <w:r w:rsidR="0014418C" w:rsidRPr="005B1B2C">
        <w:rPr>
          <w:rFonts w:ascii="Arial" w:eastAsia="Arial" w:hAnsi="Arial" w:cs="Arial"/>
          <w:noProof/>
        </w:rPr>
        <w:lastRenderedPageBreak/>
        <w:t>(2015)</w:t>
      </w:r>
      <w:r w:rsidR="003C446E" w:rsidRPr="005B1B2C">
        <w:rPr>
          <w:rFonts w:ascii="Arial" w:eastAsia="Arial" w:hAnsi="Arial" w:cs="Arial"/>
        </w:rPr>
        <w:fldChar w:fldCharType="end"/>
      </w:r>
      <w:r w:rsidR="00850B9F">
        <w:rPr>
          <w:rFonts w:ascii="Arial" w:eastAsia="Arial" w:hAnsi="Arial" w:cs="Arial"/>
        </w:rPr>
        <w:t>,</w:t>
      </w:r>
      <w:r w:rsidR="003C446E" w:rsidRPr="005B1B2C">
        <w:rPr>
          <w:rFonts w:ascii="Arial" w:hAnsi="Arial"/>
        </w:rPr>
        <w:t xml:space="preserve"> revealed</w:t>
      </w:r>
      <w:r w:rsidRPr="005B1B2C">
        <w:rPr>
          <w:rFonts w:ascii="Arial" w:hAnsi="Arial"/>
        </w:rPr>
        <w:t xml:space="preserve"> a greater degree of correlation in the current study across all combinations (</w:t>
      </w:r>
      <w:r w:rsidRPr="005B1B2C">
        <w:rPr>
          <w:rFonts w:ascii="Arial" w:hAnsi="Arial"/>
          <w:i/>
          <w:iCs/>
        </w:rPr>
        <w:t>p</w:t>
      </w:r>
      <w:r w:rsidRPr="005B1B2C">
        <w:rPr>
          <w:rFonts w:ascii="Arial" w:hAnsi="Arial"/>
        </w:rPr>
        <w:t>&lt;0.05)</w:t>
      </w:r>
      <w:r w:rsidR="00663475" w:rsidRPr="005B1B2C">
        <w:rPr>
          <w:rFonts w:ascii="Arial" w:hAnsi="Arial"/>
        </w:rPr>
        <w:t>.</w:t>
      </w:r>
    </w:p>
    <w:p w14:paraId="43049326" w14:textId="77777777" w:rsidR="00743DC4" w:rsidRDefault="00743DC4">
      <w:pPr>
        <w:pStyle w:val="Body"/>
        <w:spacing w:line="480" w:lineRule="auto"/>
        <w:jc w:val="center"/>
        <w:rPr>
          <w:rFonts w:ascii="Arial" w:hAnsi="Arial"/>
          <w:caps/>
          <w:highlight w:val="yellow"/>
          <w:lang w:val="de-DE"/>
        </w:rPr>
      </w:pPr>
    </w:p>
    <w:p w14:paraId="51A66E32" w14:textId="4FE29896" w:rsidR="002E42DA" w:rsidRPr="00743DC4" w:rsidRDefault="003C446E">
      <w:pPr>
        <w:pStyle w:val="Body"/>
        <w:spacing w:line="480" w:lineRule="auto"/>
        <w:jc w:val="center"/>
        <w:rPr>
          <w:rFonts w:ascii="Arial" w:eastAsia="Arial" w:hAnsi="Arial" w:cs="Arial"/>
          <w:caps/>
        </w:rPr>
      </w:pPr>
      <w:r w:rsidRPr="00743DC4">
        <w:rPr>
          <w:rFonts w:ascii="Arial" w:hAnsi="Arial"/>
          <w:caps/>
          <w:highlight w:val="yellow"/>
          <w:lang w:val="de-DE"/>
        </w:rPr>
        <w:t>TABLE 3</w:t>
      </w:r>
      <w:r w:rsidR="00743DC4" w:rsidRPr="00743DC4">
        <w:rPr>
          <w:rFonts w:ascii="Arial" w:hAnsi="Arial"/>
          <w:caps/>
          <w:highlight w:val="yellow"/>
          <w:lang w:val="de-DE"/>
        </w:rPr>
        <w:t xml:space="preserve">: </w:t>
      </w:r>
      <w:r w:rsidR="00743DC4" w:rsidRPr="00743DC4">
        <w:rPr>
          <w:rFonts w:ascii="Arial" w:hAnsi="Arial" w:cs="Arial"/>
          <w:caps/>
          <w:highlight w:val="yellow"/>
        </w:rPr>
        <w:t>Correlations of Czech BSS-R sub-scales and total SCORE and comparison with original UK BSS-R validation study</w:t>
      </w:r>
    </w:p>
    <w:p w14:paraId="129547E4" w14:textId="77777777" w:rsidR="00850B9F" w:rsidRDefault="00850B9F" w:rsidP="00850B9F">
      <w:pPr>
        <w:pStyle w:val="Body"/>
        <w:rPr>
          <w:rFonts w:ascii="Arial" w:hAnsi="Arial"/>
          <w:b/>
          <w:bCs/>
        </w:rPr>
      </w:pPr>
    </w:p>
    <w:p w14:paraId="6068EEAB" w14:textId="77777777" w:rsidR="00B46525" w:rsidRDefault="00B46525">
      <w:pPr>
        <w:pStyle w:val="Body"/>
        <w:spacing w:line="480" w:lineRule="auto"/>
        <w:rPr>
          <w:rFonts w:ascii="Arial" w:hAnsi="Arial"/>
          <w:i/>
          <w:iCs/>
          <w:u w:val="single"/>
        </w:rPr>
      </w:pPr>
    </w:p>
    <w:p w14:paraId="033B0FDA" w14:textId="3498FC19" w:rsidR="002E42DA" w:rsidRPr="00EE6AAF" w:rsidRDefault="003C446E">
      <w:pPr>
        <w:pStyle w:val="Body"/>
        <w:spacing w:line="480" w:lineRule="auto"/>
        <w:rPr>
          <w:rFonts w:ascii="Arial" w:eastAsia="Arial" w:hAnsi="Arial" w:cs="Arial"/>
          <w:i/>
          <w:iCs/>
          <w:u w:val="single"/>
        </w:rPr>
      </w:pPr>
      <w:r w:rsidRPr="00EE6AAF">
        <w:rPr>
          <w:rFonts w:ascii="Arial" w:hAnsi="Arial"/>
          <w:i/>
          <w:iCs/>
          <w:u w:val="single"/>
        </w:rPr>
        <w:t>Internal consistency</w:t>
      </w:r>
    </w:p>
    <w:p w14:paraId="0BDBBE31" w14:textId="46B4A744" w:rsidR="002E42DA" w:rsidRPr="005B1B2C" w:rsidRDefault="0014418C">
      <w:pPr>
        <w:pStyle w:val="Body"/>
        <w:spacing w:line="480" w:lineRule="auto"/>
        <w:rPr>
          <w:rFonts w:ascii="Arial" w:eastAsia="Arial" w:hAnsi="Arial" w:cs="Arial"/>
        </w:rPr>
      </w:pPr>
      <w:r w:rsidRPr="005B1B2C">
        <w:rPr>
          <w:rFonts w:ascii="Arial" w:hAnsi="Arial"/>
        </w:rPr>
        <w:t xml:space="preserve">Cronbach’s alpha of </w:t>
      </w:r>
      <w:r w:rsidR="00514B84" w:rsidRPr="00850B9F">
        <w:rPr>
          <w:rFonts w:ascii="Arial" w:hAnsi="Arial"/>
          <w:i/>
          <w:iCs/>
        </w:rPr>
        <w:t>CZ-BSS-R</w:t>
      </w:r>
      <w:r w:rsidR="003C446E" w:rsidRPr="005B1B2C">
        <w:rPr>
          <w:rFonts w:ascii="Arial" w:hAnsi="Arial"/>
        </w:rPr>
        <w:t xml:space="preserve"> total scale and all sub-scales</w:t>
      </w:r>
      <w:r w:rsidRPr="005B1B2C">
        <w:rPr>
          <w:rFonts w:ascii="Arial" w:hAnsi="Arial"/>
        </w:rPr>
        <w:t xml:space="preserve"> were </w:t>
      </w:r>
      <w:r w:rsidR="00197CBD" w:rsidRPr="005B1B2C">
        <w:rPr>
          <w:rFonts w:ascii="Arial" w:hAnsi="Arial"/>
        </w:rPr>
        <w:t xml:space="preserve">acceptable </w:t>
      </w:r>
      <w:r w:rsidRPr="005B1B2C">
        <w:rPr>
          <w:rFonts w:ascii="Arial" w:hAnsi="Arial"/>
        </w:rPr>
        <w:t xml:space="preserve">(&gt;0.70). </w:t>
      </w:r>
      <w:r w:rsidR="00197CBD" w:rsidRPr="005B1B2C">
        <w:rPr>
          <w:rFonts w:ascii="Arial" w:hAnsi="Arial"/>
        </w:rPr>
        <w:t>Cronbach’s alpha of WA and QC sub-scales</w:t>
      </w:r>
      <w:r w:rsidR="00850B9F">
        <w:rPr>
          <w:rFonts w:ascii="Arial" w:hAnsi="Arial"/>
        </w:rPr>
        <w:t>,</w:t>
      </w:r>
      <w:r w:rsidR="00197CBD" w:rsidRPr="005B1B2C">
        <w:rPr>
          <w:rFonts w:ascii="Arial" w:hAnsi="Arial"/>
        </w:rPr>
        <w:t xml:space="preserve"> and the BSS-R total scale</w:t>
      </w:r>
      <w:r w:rsidR="005641C5">
        <w:rPr>
          <w:rFonts w:ascii="Arial" w:hAnsi="Arial"/>
        </w:rPr>
        <w:t>,</w:t>
      </w:r>
      <w:r w:rsidR="00197CBD" w:rsidRPr="005B1B2C">
        <w:rPr>
          <w:rFonts w:ascii="Arial" w:hAnsi="Arial"/>
        </w:rPr>
        <w:t xml:space="preserve"> were </w:t>
      </w:r>
      <w:r w:rsidR="00913B24" w:rsidRPr="005B1B2C">
        <w:rPr>
          <w:rFonts w:ascii="Arial" w:hAnsi="Arial"/>
        </w:rPr>
        <w:t xml:space="preserve">significantly </w:t>
      </w:r>
      <w:r w:rsidR="00197CBD" w:rsidRPr="005B1B2C">
        <w:rPr>
          <w:rFonts w:ascii="Arial" w:hAnsi="Arial"/>
        </w:rPr>
        <w:t xml:space="preserve">higher than </w:t>
      </w:r>
      <w:r w:rsidR="00197CBD" w:rsidRPr="00E91C78">
        <w:rPr>
          <w:rFonts w:ascii="Arial" w:hAnsi="Arial" w:cs="Arial"/>
        </w:rPr>
        <w:t>the original UK study</w:t>
      </w:r>
      <w:r w:rsidR="00913B24" w:rsidRPr="00E91C78">
        <w:rPr>
          <w:rFonts w:ascii="Arial" w:hAnsi="Arial" w:cs="Arial"/>
        </w:rPr>
        <w:t xml:space="preserve"> (Table 4).</w:t>
      </w:r>
      <w:r w:rsidR="00BA03AA" w:rsidRPr="00E91C78">
        <w:rPr>
          <w:rFonts w:ascii="Arial" w:hAnsi="Arial" w:cs="Arial"/>
        </w:rPr>
        <w:t xml:space="preserve"> </w:t>
      </w:r>
      <w:bookmarkStart w:id="11" w:name="_Hlk98666809"/>
      <w:r w:rsidR="000E69F3" w:rsidRPr="0012234C">
        <w:rPr>
          <w:rFonts w:ascii="Arial" w:hAnsi="Arial" w:cs="Arial"/>
          <w:highlight w:val="yellow"/>
        </w:rPr>
        <w:t xml:space="preserve">Total scale McDonalds </w:t>
      </w:r>
      <w:r w:rsidR="000E69F3" w:rsidRPr="00E91C78">
        <w:rPr>
          <w:rFonts w:ascii="Arial" w:hAnsi="Arial" w:cs="Arial"/>
          <w:highlight w:val="yellow"/>
        </w:rPr>
        <w:t>Omega (</w:t>
      </w:r>
      <w:r w:rsidR="000E69F3" w:rsidRPr="00E91C78">
        <w:rPr>
          <w:rFonts w:ascii="Arial" w:hAnsi="Arial" w:cs="Arial"/>
          <w:i/>
          <w:iCs/>
          <w:highlight w:val="yellow"/>
        </w:rPr>
        <w:t>ω</w:t>
      </w:r>
      <w:r w:rsidR="000E69F3" w:rsidRPr="00E91C78">
        <w:rPr>
          <w:rFonts w:ascii="Arial" w:hAnsi="Arial" w:cs="Arial"/>
          <w:highlight w:val="yellow"/>
        </w:rPr>
        <w:t>), Omega hierarchical (</w:t>
      </w:r>
      <w:r w:rsidR="000E69F3" w:rsidRPr="00E91C78">
        <w:rPr>
          <w:rFonts w:ascii="Arial" w:hAnsi="Arial" w:cs="Arial"/>
          <w:i/>
          <w:iCs/>
          <w:highlight w:val="yellow"/>
        </w:rPr>
        <w:t>ωh</w:t>
      </w:r>
      <w:r w:rsidR="000E69F3" w:rsidRPr="00E91C78">
        <w:rPr>
          <w:rFonts w:ascii="Arial" w:hAnsi="Arial" w:cs="Arial"/>
          <w:highlight w:val="yellow"/>
        </w:rPr>
        <w:t>) and Omega total (</w:t>
      </w:r>
      <w:r w:rsidR="000E69F3" w:rsidRPr="00E91C78">
        <w:rPr>
          <w:rFonts w:ascii="Arial" w:hAnsi="Arial" w:cs="Arial"/>
          <w:i/>
          <w:iCs/>
          <w:highlight w:val="yellow"/>
        </w:rPr>
        <w:t>ωt</w:t>
      </w:r>
      <w:r w:rsidR="000E69F3" w:rsidRPr="00E91C78">
        <w:rPr>
          <w:rFonts w:ascii="Arial" w:hAnsi="Arial" w:cs="Arial"/>
          <w:highlight w:val="yellow"/>
        </w:rPr>
        <w:t>) were all acceptable</w:t>
      </w:r>
      <w:r w:rsidR="00FA4C90">
        <w:rPr>
          <w:rFonts w:ascii="Arial" w:hAnsi="Arial" w:cs="Arial"/>
          <w:highlight w:val="yellow"/>
        </w:rPr>
        <w:t xml:space="preserve"> </w:t>
      </w:r>
      <w:r w:rsidR="0012234C">
        <w:rPr>
          <w:rFonts w:ascii="Arial" w:hAnsi="Arial" w:cs="Arial"/>
          <w:highlight w:val="yellow"/>
        </w:rPr>
        <w:t xml:space="preserve">based on threshold values detailed in the Monte Carlo simulation study of </w:t>
      </w:r>
      <w:r w:rsidR="0012234C">
        <w:rPr>
          <w:rFonts w:ascii="Arial" w:hAnsi="Arial" w:cs="Arial"/>
          <w:highlight w:val="yellow"/>
        </w:rPr>
        <w:fldChar w:fldCharType="begin"/>
      </w:r>
      <w:r w:rsidR="000342F5">
        <w:rPr>
          <w:rFonts w:ascii="Arial" w:hAnsi="Arial" w:cs="Arial"/>
          <w:highlight w:val="yellow"/>
        </w:rPr>
        <w:instrText xml:space="preserve"> ADDIN EN.CITE &lt;EndNote&gt;&lt;Cite AuthorYear="1"&gt;&lt;Author&gt;Nájera Catalán&lt;/Author&gt;&lt;Year&gt;2019&lt;/Year&gt;&lt;RecNum&gt;574&lt;/RecNum&gt;&lt;DisplayText&gt;Nájera Catalán (2019)&lt;/DisplayText&gt;&lt;record&gt;&lt;rec-number&gt;574&lt;/rec-number&gt;&lt;foreign-keys&gt;&lt;key app="EN" db-id="r0ver9fxjststmeevviv99e5apaesseaf2es" timestamp="1647774221"&gt;574&lt;/key&gt;&lt;/foreign-keys&gt;&lt;ref-type name="Journal Article"&gt;17&lt;/ref-type&gt;&lt;contributors&gt;&lt;authors&gt;&lt;author&gt;Nájera Catalán, Héctor E.&lt;/author&gt;&lt;/authors&gt;&lt;/contributors&gt;&lt;titles&gt;&lt;title&gt;Reliability, Population Classification and Weighting in Multidimensional Poverty Measurement: A Monte Carlo Study&lt;/title&gt;&lt;secondary-title&gt;Social Indicators Research&lt;/secondary-title&gt;&lt;/titles&gt;&lt;pages&gt;887-910&lt;/pages&gt;&lt;volume&gt;142&lt;/volume&gt;&lt;number&gt;3&lt;/number&gt;&lt;dates&gt;&lt;year&gt;2019&lt;/year&gt;&lt;pub-dates&gt;&lt;date&gt;2019/04/01&lt;/date&gt;&lt;/pub-dates&gt;&lt;/dates&gt;&lt;isbn&gt;1573-0921&lt;/isbn&gt;&lt;urls&gt;&lt;related-urls&gt;&lt;url&gt;https://doi.org/10.1007/s11205-018-1950-z&lt;/url&gt;&lt;/related-urls&gt;&lt;/urls&gt;&lt;electronic-resource-num&gt;10.1007/s11205-018-1950-z&lt;/electronic-resource-num&gt;&lt;/record&gt;&lt;/Cite&gt;&lt;/EndNote&gt;</w:instrText>
      </w:r>
      <w:r w:rsidR="0012234C">
        <w:rPr>
          <w:rFonts w:ascii="Arial" w:hAnsi="Arial" w:cs="Arial"/>
          <w:highlight w:val="yellow"/>
        </w:rPr>
        <w:fldChar w:fldCharType="separate"/>
      </w:r>
      <w:r w:rsidR="0012234C">
        <w:rPr>
          <w:rFonts w:ascii="Arial" w:hAnsi="Arial" w:cs="Arial"/>
          <w:noProof/>
          <w:highlight w:val="yellow"/>
        </w:rPr>
        <w:t>Nájera Catalán (2019)</w:t>
      </w:r>
      <w:r w:rsidR="0012234C">
        <w:rPr>
          <w:rFonts w:ascii="Arial" w:hAnsi="Arial" w:cs="Arial"/>
          <w:highlight w:val="yellow"/>
        </w:rPr>
        <w:fldChar w:fldCharType="end"/>
      </w:r>
      <w:r w:rsidR="000E69F3" w:rsidRPr="00E91C78">
        <w:rPr>
          <w:rFonts w:ascii="Arial" w:hAnsi="Arial" w:cs="Arial"/>
          <w:highlight w:val="yellow"/>
        </w:rPr>
        <w:t xml:space="preserve"> at </w:t>
      </w:r>
      <w:r w:rsidR="00E91C78" w:rsidRPr="00E91C78">
        <w:rPr>
          <w:rFonts w:ascii="Arial" w:hAnsi="Arial" w:cs="Arial"/>
          <w:highlight w:val="yellow"/>
        </w:rPr>
        <w:t>0.88, 0.77 and 0.91 respectively.</w:t>
      </w:r>
      <w:r w:rsidR="000E69F3" w:rsidRPr="00E91C78">
        <w:rPr>
          <w:rFonts w:ascii="Arial" w:hAnsi="Arial" w:cs="Arial"/>
          <w:highlight w:val="yellow"/>
        </w:rPr>
        <w:t xml:space="preserve">  </w:t>
      </w:r>
      <w:bookmarkEnd w:id="11"/>
      <w:r w:rsidR="00BA03AA" w:rsidRPr="00E91C78">
        <w:rPr>
          <w:rFonts w:ascii="Arial" w:hAnsi="Arial" w:cs="Arial"/>
        </w:rPr>
        <w:t>Comparison</w:t>
      </w:r>
      <w:r w:rsidR="00BA03AA" w:rsidRPr="005B1B2C">
        <w:rPr>
          <w:rFonts w:ascii="Arial" w:hAnsi="Arial"/>
        </w:rPr>
        <w:t xml:space="preserve"> with the Slovakian</w:t>
      </w:r>
      <w:r w:rsidR="005641C5">
        <w:rPr>
          <w:rFonts w:ascii="Arial" w:hAnsi="Arial"/>
        </w:rPr>
        <w:t xml:space="preserve"> study</w:t>
      </w:r>
      <w:r w:rsidR="00E60E12" w:rsidRPr="005B1B2C">
        <w:rPr>
          <w:rFonts w:ascii="Arial" w:hAnsi="Arial"/>
        </w:rPr>
        <w:t xml:space="preserve"> </w:t>
      </w:r>
      <w:r w:rsidR="00E60E12" w:rsidRPr="005B1B2C">
        <w:rPr>
          <w:rFonts w:ascii="Arial" w:hAnsi="Arial"/>
        </w:rPr>
        <w:fldChar w:fldCharType="begin">
          <w:fldData xml:space="preserve">PEVuZE5vdGU+PENpdGU+PEF1dGhvcj5Ta29kb3ZhPC9BdXRob3I+PFllYXI+MjAxOTwvWWVhcj48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</w:fldData>
        </w:fldChar>
      </w:r>
      <w:r w:rsidR="000342F5">
        <w:rPr>
          <w:rFonts w:ascii="Arial" w:hAnsi="Arial"/>
        </w:rPr>
        <w:instrText xml:space="preserve"> ADDIN EN.CITE </w:instrText>
      </w:r>
      <w:r w:rsidR="000342F5">
        <w:rPr>
          <w:rFonts w:ascii="Arial" w:hAnsi="Arial"/>
        </w:rPr>
        <w:fldChar w:fldCharType="begin">
          <w:fldData xml:space="preserve">PEVuZE5vdGU+PENpdGU+PEF1dGhvcj5Ta29kb3ZhPC9BdXRob3I+PFllYXI+MjAxOTwvWWVhcj48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</w:fldData>
        </w:fldChar>
      </w:r>
      <w:r w:rsidR="000342F5">
        <w:rPr>
          <w:rFonts w:ascii="Arial" w:hAnsi="Arial"/>
        </w:rPr>
        <w:instrText xml:space="preserve"> ADDIN EN.CITE.DATA </w:instrText>
      </w:r>
      <w:r w:rsidR="000342F5">
        <w:rPr>
          <w:rFonts w:ascii="Arial" w:hAnsi="Arial"/>
        </w:rPr>
      </w:r>
      <w:r w:rsidR="000342F5">
        <w:rPr>
          <w:rFonts w:ascii="Arial" w:hAnsi="Arial"/>
        </w:rPr>
        <w:fldChar w:fldCharType="end"/>
      </w:r>
      <w:r w:rsidR="00E60E12" w:rsidRPr="005B1B2C">
        <w:rPr>
          <w:rFonts w:ascii="Arial" w:hAnsi="Arial"/>
        </w:rPr>
      </w:r>
      <w:r w:rsidR="00E60E12" w:rsidRPr="005B1B2C">
        <w:rPr>
          <w:rFonts w:ascii="Arial" w:hAnsi="Arial"/>
        </w:rPr>
        <w:fldChar w:fldCharType="separate"/>
      </w:r>
      <w:r w:rsidR="000342F5">
        <w:rPr>
          <w:rFonts w:ascii="Arial" w:hAnsi="Arial"/>
          <w:noProof/>
        </w:rPr>
        <w:t>(Skodova et al., 2019)</w:t>
      </w:r>
      <w:r w:rsidR="00E60E12" w:rsidRPr="005B1B2C">
        <w:rPr>
          <w:rFonts w:ascii="Arial" w:hAnsi="Arial"/>
        </w:rPr>
        <w:fldChar w:fldCharType="end"/>
      </w:r>
      <w:r w:rsidR="00BA03AA" w:rsidRPr="005B1B2C">
        <w:rPr>
          <w:rFonts w:ascii="Arial" w:hAnsi="Arial"/>
        </w:rPr>
        <w:t xml:space="preserve"> also revealed significantly higher WA sub-scale and total scale internal consistency estimations.</w:t>
      </w:r>
      <w:r w:rsidR="00913B24" w:rsidRPr="005B1B2C">
        <w:rPr>
          <w:rFonts w:ascii="Arial" w:hAnsi="Arial"/>
        </w:rPr>
        <w:t xml:space="preserve"> </w:t>
      </w:r>
      <w:r w:rsidR="003C446E" w:rsidRPr="005B1B2C">
        <w:rPr>
          <w:rFonts w:ascii="Arial" w:hAnsi="Arial"/>
        </w:rPr>
        <w:t xml:space="preserve">Inter-item correlation of the </w:t>
      </w:r>
      <w:r w:rsidR="00514B84" w:rsidRPr="005641C5">
        <w:rPr>
          <w:rFonts w:ascii="Arial" w:hAnsi="Arial"/>
          <w:i/>
          <w:iCs/>
        </w:rPr>
        <w:t>CZ-BSS-R</w:t>
      </w:r>
      <w:r w:rsidR="003C446E" w:rsidRPr="005B1B2C">
        <w:rPr>
          <w:rFonts w:ascii="Arial" w:hAnsi="Arial"/>
        </w:rPr>
        <w:t xml:space="preserve"> sub-scale WA items was </w:t>
      </w:r>
      <w:r w:rsidR="003C446E" w:rsidRPr="005B1B2C">
        <w:rPr>
          <w:rFonts w:ascii="Arial" w:hAnsi="Arial"/>
          <w:i/>
          <w:iCs/>
        </w:rPr>
        <w:t xml:space="preserve">r </w:t>
      </w:r>
      <w:r w:rsidR="003C446E" w:rsidRPr="005B1B2C">
        <w:rPr>
          <w:rFonts w:ascii="Arial" w:hAnsi="Arial"/>
        </w:rPr>
        <w:t>= 0.</w:t>
      </w:r>
      <w:r w:rsidR="00C13704" w:rsidRPr="005B1B2C">
        <w:rPr>
          <w:rFonts w:ascii="Arial" w:hAnsi="Arial"/>
        </w:rPr>
        <w:t>61</w:t>
      </w:r>
      <w:r w:rsidR="003C446E" w:rsidRPr="005B1B2C">
        <w:rPr>
          <w:rFonts w:ascii="Arial" w:hAnsi="Arial"/>
        </w:rPr>
        <w:t xml:space="preserve">, </w:t>
      </w:r>
      <w:r w:rsidR="003C446E" w:rsidRPr="005B1B2C">
        <w:rPr>
          <w:rFonts w:ascii="Arial" w:hAnsi="Arial"/>
          <w:i/>
          <w:iCs/>
          <w:lang w:val="nl-NL"/>
        </w:rPr>
        <w:t xml:space="preserve">p </w:t>
      </w:r>
      <w:r w:rsidR="003C446E" w:rsidRPr="005B1B2C">
        <w:rPr>
          <w:rFonts w:ascii="Arial" w:hAnsi="Arial"/>
        </w:rPr>
        <w:t>&lt;0.001</w:t>
      </w:r>
      <w:r w:rsidR="00C13704" w:rsidRPr="005B1B2C">
        <w:rPr>
          <w:rFonts w:ascii="Arial" w:hAnsi="Arial"/>
        </w:rPr>
        <w:t>, (95% CI 0.55 - 0.66).</w:t>
      </w:r>
    </w:p>
    <w:p w14:paraId="39C897E4" w14:textId="77777777" w:rsidR="00C13704" w:rsidRPr="005B1B2C" w:rsidRDefault="00C13704" w:rsidP="001E37BE">
      <w:pPr>
        <w:pStyle w:val="Body"/>
        <w:spacing w:line="480" w:lineRule="auto"/>
        <w:jc w:val="center"/>
        <w:rPr>
          <w:rFonts w:ascii="Arial" w:hAnsi="Arial"/>
          <w:lang w:val="de-DE"/>
        </w:rPr>
      </w:pPr>
    </w:p>
    <w:p w14:paraId="5430BA4A" w14:textId="77777777" w:rsidR="00BF4DD2" w:rsidRDefault="003C446E" w:rsidP="00BF4DD2">
      <w:pPr>
        <w:pStyle w:val="Body"/>
        <w:spacing w:line="480" w:lineRule="auto"/>
        <w:jc w:val="center"/>
        <w:rPr>
          <w:rFonts w:ascii="Arial" w:hAnsi="Arial" w:cs="Arial"/>
          <w:caps/>
          <w:highlight w:val="yellow"/>
        </w:rPr>
      </w:pPr>
      <w:r w:rsidRPr="00BF4DD2">
        <w:rPr>
          <w:rFonts w:ascii="Arial" w:hAnsi="Arial"/>
          <w:caps/>
          <w:highlight w:val="yellow"/>
          <w:lang w:val="de-DE"/>
        </w:rPr>
        <w:t>TABLE 4</w:t>
      </w:r>
      <w:r w:rsidR="00BF4DD2" w:rsidRPr="00BF4DD2">
        <w:rPr>
          <w:rFonts w:ascii="Arial" w:hAnsi="Arial"/>
          <w:caps/>
          <w:highlight w:val="yellow"/>
          <w:lang w:val="de-DE"/>
        </w:rPr>
        <w:t xml:space="preserve">: </w:t>
      </w:r>
      <w:r w:rsidR="00BF4DD2" w:rsidRPr="00BF4DD2">
        <w:rPr>
          <w:rFonts w:ascii="Arial" w:hAnsi="Arial" w:cs="Arial"/>
          <w:caps/>
          <w:highlight w:val="yellow"/>
        </w:rPr>
        <w:t xml:space="preserve">Cronbach’s alpha of Czech BSS-R sub-scales </w:t>
      </w:r>
    </w:p>
    <w:p w14:paraId="22DD6B8C" w14:textId="3BC6C999" w:rsidR="001E37BE" w:rsidRPr="00BF4DD2" w:rsidRDefault="00BF4DD2" w:rsidP="00BF4DD2">
      <w:pPr>
        <w:pStyle w:val="Body"/>
        <w:spacing w:line="480" w:lineRule="auto"/>
        <w:jc w:val="center"/>
        <w:rPr>
          <w:rFonts w:ascii="Arial" w:hAnsi="Arial"/>
          <w:caps/>
          <w:lang w:val="de-DE"/>
        </w:rPr>
      </w:pPr>
      <w:r w:rsidRPr="00BF4DD2">
        <w:rPr>
          <w:rFonts w:ascii="Arial" w:hAnsi="Arial" w:cs="Arial"/>
          <w:caps/>
          <w:highlight w:val="yellow"/>
        </w:rPr>
        <w:t>and total score</w:t>
      </w:r>
    </w:p>
    <w:p w14:paraId="285FF019" w14:textId="77777777" w:rsidR="001E37BE" w:rsidRPr="005B1B2C" w:rsidRDefault="001E37BE" w:rsidP="005641C5">
      <w:pPr>
        <w:pStyle w:val="Body"/>
        <w:jc w:val="center"/>
        <w:rPr>
          <w:rFonts w:ascii="Arial" w:hAnsi="Arial"/>
          <w:lang w:val="de-DE"/>
        </w:rPr>
      </w:pPr>
    </w:p>
    <w:p w14:paraId="5D83E738" w14:textId="77777777" w:rsidR="003F723E" w:rsidRDefault="003F723E">
      <w:pPr>
        <w:rPr>
          <w:rFonts w:ascii="Arial" w:hAnsi="Arial" w:cs="Arial Unicode MS"/>
          <w:i/>
          <w:iCs/>
          <w:color w:val="000000"/>
          <w:u w:val="single" w:color="000000"/>
        </w:rPr>
      </w:pPr>
      <w:r>
        <w:rPr>
          <w:rFonts w:ascii="Arial" w:hAnsi="Arial"/>
          <w:i/>
          <w:iCs/>
          <w:u w:val="single"/>
        </w:rPr>
        <w:br w:type="page"/>
      </w:r>
    </w:p>
    <w:p w14:paraId="10FE6DC7" w14:textId="14640E43" w:rsidR="002E42DA" w:rsidRPr="005946DC" w:rsidRDefault="003C446E" w:rsidP="001E37BE">
      <w:pPr>
        <w:pStyle w:val="Body"/>
        <w:spacing w:line="480" w:lineRule="auto"/>
        <w:rPr>
          <w:rFonts w:ascii="Arial" w:eastAsia="Arial" w:hAnsi="Arial" w:cs="Arial"/>
          <w:i/>
          <w:iCs/>
          <w:highlight w:val="yellow"/>
          <w:u w:val="single"/>
        </w:rPr>
      </w:pPr>
      <w:bookmarkStart w:id="12" w:name="_Hlk98751756"/>
      <w:r w:rsidRPr="005946DC">
        <w:rPr>
          <w:rFonts w:ascii="Arial" w:hAnsi="Arial"/>
          <w:i/>
          <w:iCs/>
          <w:highlight w:val="yellow"/>
          <w:u w:val="single"/>
        </w:rPr>
        <w:lastRenderedPageBreak/>
        <w:t xml:space="preserve">Known-groups discriminant validity  </w:t>
      </w:r>
    </w:p>
    <w:p w14:paraId="4DA58ABC" w14:textId="1FC08653" w:rsidR="0048032A" w:rsidRPr="005B1B2C" w:rsidRDefault="00C65AAD" w:rsidP="001E37BE">
      <w:pPr>
        <w:pStyle w:val="Body"/>
        <w:spacing w:line="480" w:lineRule="auto"/>
        <w:rPr>
          <w:rFonts w:ascii="Arial" w:hAnsi="Arial"/>
        </w:rPr>
      </w:pPr>
      <w:r w:rsidRPr="005946DC">
        <w:rPr>
          <w:rFonts w:ascii="Arial" w:hAnsi="Arial"/>
          <w:highlight w:val="yellow"/>
        </w:rPr>
        <w:t xml:space="preserve">Highly statistically significant main effects were observed for delivery type category across all </w:t>
      </w:r>
      <w:r w:rsidRPr="005946DC">
        <w:rPr>
          <w:rFonts w:ascii="Arial" w:hAnsi="Arial"/>
          <w:i/>
          <w:iCs/>
          <w:highlight w:val="yellow"/>
        </w:rPr>
        <w:t xml:space="preserve">CZ-BSS-R </w:t>
      </w:r>
      <w:r w:rsidRPr="005946DC">
        <w:rPr>
          <w:rFonts w:ascii="Arial" w:hAnsi="Arial"/>
          <w:highlight w:val="yellow"/>
        </w:rPr>
        <w:t>sub-scales and the total score (</w:t>
      </w:r>
      <w:r w:rsidRPr="005946DC">
        <w:rPr>
          <w:rFonts w:ascii="Arial" w:hAnsi="Arial"/>
          <w:i/>
          <w:iCs/>
          <w:highlight w:val="yellow"/>
        </w:rPr>
        <w:t>p</w:t>
      </w:r>
      <w:r w:rsidRPr="005946DC">
        <w:rPr>
          <w:rFonts w:ascii="Arial" w:hAnsi="Arial"/>
          <w:highlight w:val="yellow"/>
        </w:rPr>
        <w:t xml:space="preserve">&lt;0.001).  Post-hoc testing revealed </w:t>
      </w:r>
      <w:r w:rsidR="005F4A78" w:rsidRPr="005946DC">
        <w:rPr>
          <w:rFonts w:ascii="Arial" w:hAnsi="Arial"/>
          <w:highlight w:val="yellow"/>
        </w:rPr>
        <w:t xml:space="preserve">those having an emergency CS to have significantly lower SE, WA, QC sub-scale and total scale scores compared to </w:t>
      </w:r>
      <w:r w:rsidR="007D56F6">
        <w:rPr>
          <w:rFonts w:ascii="Arial" w:hAnsi="Arial"/>
          <w:highlight w:val="yellow"/>
        </w:rPr>
        <w:t>elective</w:t>
      </w:r>
      <w:r w:rsidR="005F4A78" w:rsidRPr="005946DC">
        <w:rPr>
          <w:rFonts w:ascii="Arial" w:hAnsi="Arial"/>
          <w:highlight w:val="yellow"/>
        </w:rPr>
        <w:t xml:space="preserve"> CS and vaginal delivery groups.</w:t>
      </w:r>
      <w:r w:rsidR="008C3996" w:rsidRPr="005946DC">
        <w:rPr>
          <w:rFonts w:ascii="Arial" w:hAnsi="Arial"/>
          <w:highlight w:val="yellow"/>
        </w:rPr>
        <w:t xml:space="preserve">  Women having an </w:t>
      </w:r>
      <w:r w:rsidR="008C3996" w:rsidRPr="00B22991">
        <w:rPr>
          <w:rFonts w:ascii="Arial" w:hAnsi="Arial"/>
          <w:highlight w:val="green"/>
        </w:rPr>
        <w:t>instrument</w:t>
      </w:r>
      <w:r w:rsidR="00B22991" w:rsidRPr="00B22991">
        <w:rPr>
          <w:rFonts w:ascii="Arial" w:hAnsi="Arial"/>
          <w:highlight w:val="green"/>
        </w:rPr>
        <w:t>al (vaginal)</w:t>
      </w:r>
      <w:r w:rsidR="008C3996" w:rsidRPr="005946DC">
        <w:rPr>
          <w:rFonts w:ascii="Arial" w:hAnsi="Arial"/>
          <w:highlight w:val="yellow"/>
        </w:rPr>
        <w:t xml:space="preserve">/vacuum delivery had significantly lower SE and WA sub-scale and total scale scores compared to vaginal delivery.  The </w:t>
      </w:r>
      <w:r w:rsidR="008C3996" w:rsidRPr="00B22991">
        <w:rPr>
          <w:rFonts w:ascii="Arial" w:hAnsi="Arial"/>
          <w:highlight w:val="green"/>
        </w:rPr>
        <w:t>instrument</w:t>
      </w:r>
      <w:r w:rsidR="00B22991" w:rsidRPr="00B22991">
        <w:rPr>
          <w:rFonts w:ascii="Arial" w:hAnsi="Arial"/>
          <w:highlight w:val="green"/>
        </w:rPr>
        <w:t>al (vaginal)</w:t>
      </w:r>
      <w:r w:rsidR="008C3996" w:rsidRPr="005946DC">
        <w:rPr>
          <w:rFonts w:ascii="Arial" w:hAnsi="Arial"/>
          <w:highlight w:val="yellow"/>
        </w:rPr>
        <w:t>/vacuum delivery group had significantly lower SE sub-scale scores than those having an e</w:t>
      </w:r>
      <w:r w:rsidR="00307862">
        <w:rPr>
          <w:rFonts w:ascii="Arial" w:hAnsi="Arial"/>
          <w:highlight w:val="yellow"/>
        </w:rPr>
        <w:t>mergency</w:t>
      </w:r>
      <w:r w:rsidR="008C3996" w:rsidRPr="005946DC">
        <w:rPr>
          <w:rFonts w:ascii="Arial" w:hAnsi="Arial"/>
          <w:highlight w:val="yellow"/>
        </w:rPr>
        <w:t xml:space="preserve"> CS. </w:t>
      </w:r>
      <w:r w:rsidR="005F4A78" w:rsidRPr="005946DC">
        <w:rPr>
          <w:rFonts w:ascii="Arial" w:hAnsi="Arial"/>
          <w:highlight w:val="yellow"/>
        </w:rPr>
        <w:t xml:space="preserve">  </w:t>
      </w:r>
      <w:r w:rsidR="00A865C6" w:rsidRPr="005946DC">
        <w:rPr>
          <w:rFonts w:ascii="Arial" w:hAnsi="Arial"/>
          <w:highlight w:val="yellow"/>
        </w:rPr>
        <w:t xml:space="preserve">Effect sizes were large for the WA sub-scale and the </w:t>
      </w:r>
      <w:r w:rsidR="00A865C6" w:rsidRPr="005946DC">
        <w:rPr>
          <w:rFonts w:ascii="Arial" w:hAnsi="Arial"/>
          <w:i/>
          <w:iCs/>
          <w:highlight w:val="yellow"/>
        </w:rPr>
        <w:t>CZ-BSS-R</w:t>
      </w:r>
      <w:r w:rsidR="00A865C6" w:rsidRPr="005946DC">
        <w:rPr>
          <w:rFonts w:ascii="Arial" w:hAnsi="Arial"/>
          <w:highlight w:val="yellow"/>
        </w:rPr>
        <w:t xml:space="preserve"> total score, medium for the SE sub-scale</w:t>
      </w:r>
      <w:r w:rsidR="008A5514" w:rsidRPr="005946DC">
        <w:rPr>
          <w:rFonts w:ascii="Arial" w:hAnsi="Arial"/>
          <w:highlight w:val="yellow"/>
        </w:rPr>
        <w:t>,</w:t>
      </w:r>
      <w:r w:rsidR="00A865C6" w:rsidRPr="005946DC">
        <w:rPr>
          <w:rFonts w:ascii="Arial" w:hAnsi="Arial"/>
          <w:highlight w:val="yellow"/>
        </w:rPr>
        <w:t xml:space="preserve"> and small for the QC sub-scale</w:t>
      </w:r>
      <w:r w:rsidR="00913B24" w:rsidRPr="005946DC">
        <w:rPr>
          <w:rFonts w:ascii="Arial" w:hAnsi="Arial"/>
          <w:highlight w:val="yellow"/>
        </w:rPr>
        <w:t xml:space="preserve"> (Table 5).</w:t>
      </w:r>
      <w:r w:rsidR="003C446E" w:rsidRPr="005B1B2C">
        <w:rPr>
          <w:rFonts w:ascii="Arial" w:hAnsi="Arial"/>
        </w:rPr>
        <w:t xml:space="preserve">  </w:t>
      </w:r>
      <w:r w:rsidR="00904D8E">
        <w:rPr>
          <w:rFonts w:ascii="Arial" w:hAnsi="Arial"/>
        </w:rPr>
        <w:t xml:space="preserve">  </w:t>
      </w:r>
    </w:p>
    <w:bookmarkEnd w:id="12"/>
    <w:p w14:paraId="0BC6127C" w14:textId="340562A1" w:rsidR="002E42DA" w:rsidRPr="005B1B2C" w:rsidRDefault="003C446E" w:rsidP="008A5514">
      <w:pPr>
        <w:pStyle w:val="Body"/>
        <w:rPr>
          <w:rFonts w:ascii="Arial" w:eastAsia="Arial" w:hAnsi="Arial" w:cs="Arial"/>
        </w:rPr>
      </w:pPr>
      <w:r w:rsidRPr="005B1B2C">
        <w:rPr>
          <w:rFonts w:ascii="Arial" w:hAnsi="Arial"/>
          <w:i/>
          <w:iCs/>
        </w:rPr>
        <w:t xml:space="preserve"> </w:t>
      </w:r>
    </w:p>
    <w:p w14:paraId="48BFD273" w14:textId="74F3A09C" w:rsidR="002E42DA" w:rsidRPr="00BF4DD2" w:rsidRDefault="003C446E">
      <w:pPr>
        <w:pStyle w:val="Body"/>
        <w:spacing w:line="480" w:lineRule="auto"/>
        <w:jc w:val="center"/>
        <w:rPr>
          <w:rFonts w:ascii="Arial" w:hAnsi="Arial"/>
          <w:caps/>
          <w:lang w:val="de-DE"/>
        </w:rPr>
      </w:pPr>
      <w:r w:rsidRPr="00BF4DD2">
        <w:rPr>
          <w:rFonts w:ascii="Arial" w:hAnsi="Arial"/>
          <w:caps/>
          <w:highlight w:val="yellow"/>
          <w:lang w:val="de-DE"/>
        </w:rPr>
        <w:t>TABLE 5</w:t>
      </w:r>
      <w:r w:rsidR="00BF4DD2" w:rsidRPr="00BF4DD2">
        <w:rPr>
          <w:rFonts w:ascii="Arial" w:hAnsi="Arial"/>
          <w:caps/>
          <w:highlight w:val="yellow"/>
          <w:lang w:val="de-DE"/>
        </w:rPr>
        <w:t xml:space="preserve">: </w:t>
      </w:r>
      <w:r w:rsidR="00BF4DD2" w:rsidRPr="00BF4DD2">
        <w:rPr>
          <w:rFonts w:ascii="Arial" w:hAnsi="Arial" w:cs="Arial"/>
          <w:caps/>
          <w:highlight w:val="yellow"/>
        </w:rPr>
        <w:t>Comparison of Czech BSS-R total and sub-scale scores differentiated by delivery type</w:t>
      </w:r>
      <w:r w:rsidR="00BF4DD2" w:rsidRPr="00BF4DD2">
        <w:rPr>
          <w:rFonts w:ascii="Arial" w:hAnsi="Arial" w:cs="Arial"/>
          <w:caps/>
        </w:rPr>
        <w:t xml:space="preserve">  </w:t>
      </w:r>
    </w:p>
    <w:p w14:paraId="7F9EEE16" w14:textId="77777777" w:rsidR="008A5514" w:rsidRPr="005B1B2C" w:rsidRDefault="008A5514" w:rsidP="008A5514">
      <w:pPr>
        <w:pStyle w:val="Body"/>
        <w:jc w:val="center"/>
        <w:rPr>
          <w:rFonts w:ascii="Arial" w:hAnsi="Arial"/>
          <w:lang w:val="de-DE"/>
        </w:rPr>
      </w:pPr>
    </w:p>
    <w:p w14:paraId="4E6B7C03" w14:textId="582175EC" w:rsidR="00913B24" w:rsidRDefault="004D5FDC" w:rsidP="00913B24">
      <w:pPr>
        <w:pStyle w:val="Body"/>
        <w:spacing w:line="480" w:lineRule="auto"/>
        <w:rPr>
          <w:rFonts w:ascii="Arial" w:hAnsi="Arial"/>
          <w:lang w:val="de-DE"/>
        </w:rPr>
      </w:pPr>
      <w:r w:rsidRPr="005B1B2C">
        <w:rPr>
          <w:rFonts w:ascii="Arial" w:hAnsi="Arial"/>
          <w:lang w:val="de-DE"/>
        </w:rPr>
        <w:t>The elective C</w:t>
      </w:r>
      <w:r w:rsidR="008A5514">
        <w:rPr>
          <w:rFonts w:ascii="Arial" w:hAnsi="Arial"/>
          <w:lang w:val="de-DE"/>
        </w:rPr>
        <w:t>S</w:t>
      </w:r>
      <w:r w:rsidRPr="005B1B2C">
        <w:rPr>
          <w:rFonts w:ascii="Arial" w:hAnsi="Arial"/>
          <w:lang w:val="de-DE"/>
        </w:rPr>
        <w:t xml:space="preserve"> group was observed to have significantly higher </w:t>
      </w:r>
      <w:r w:rsidRPr="008A5514">
        <w:rPr>
          <w:rFonts w:ascii="Arial" w:hAnsi="Arial"/>
          <w:i/>
          <w:iCs/>
          <w:lang w:val="de-DE"/>
        </w:rPr>
        <w:t>CZ-BSS-R</w:t>
      </w:r>
      <w:r w:rsidRPr="005B1B2C">
        <w:rPr>
          <w:rFonts w:ascii="Arial" w:hAnsi="Arial"/>
          <w:lang w:val="de-DE"/>
        </w:rPr>
        <w:t xml:space="preserve"> sub-scale and total scale scores</w:t>
      </w:r>
      <w:r w:rsidR="008A5514">
        <w:rPr>
          <w:rFonts w:ascii="Arial" w:hAnsi="Arial"/>
          <w:lang w:val="de-DE"/>
        </w:rPr>
        <w:t>,</w:t>
      </w:r>
      <w:r w:rsidRPr="005B1B2C">
        <w:rPr>
          <w:rFonts w:ascii="Arial" w:hAnsi="Arial"/>
          <w:lang w:val="de-DE"/>
        </w:rPr>
        <w:t xml:space="preserve"> compared to the emergency C</w:t>
      </w:r>
      <w:r w:rsidR="008A5514">
        <w:rPr>
          <w:rFonts w:ascii="Arial" w:hAnsi="Arial"/>
          <w:lang w:val="de-DE"/>
        </w:rPr>
        <w:t>S</w:t>
      </w:r>
      <w:r w:rsidRPr="005B1B2C">
        <w:rPr>
          <w:rFonts w:ascii="Arial" w:hAnsi="Arial"/>
          <w:lang w:val="de-DE"/>
        </w:rPr>
        <w:t xml:space="preserve"> group. Effect sizes were medium for all </w:t>
      </w:r>
      <w:r w:rsidRPr="008A5514">
        <w:rPr>
          <w:rFonts w:ascii="Arial" w:hAnsi="Arial"/>
          <w:i/>
          <w:iCs/>
          <w:lang w:val="de-DE"/>
        </w:rPr>
        <w:t>CZ-BSS-R</w:t>
      </w:r>
      <w:r w:rsidRPr="005B1B2C">
        <w:rPr>
          <w:rFonts w:ascii="Arial" w:hAnsi="Arial"/>
          <w:lang w:val="de-DE"/>
        </w:rPr>
        <w:t xml:space="preserve"> sub</w:t>
      </w:r>
      <w:r w:rsidR="00CB643E">
        <w:rPr>
          <w:rFonts w:ascii="Arial" w:hAnsi="Arial"/>
          <w:lang w:val="de-DE"/>
        </w:rPr>
        <w:t>-</w:t>
      </w:r>
      <w:r w:rsidRPr="005B1B2C">
        <w:rPr>
          <w:rFonts w:ascii="Arial" w:hAnsi="Arial"/>
          <w:lang w:val="de-DE"/>
        </w:rPr>
        <w:t>scales</w:t>
      </w:r>
      <w:r w:rsidR="008A5514">
        <w:rPr>
          <w:rFonts w:ascii="Arial" w:hAnsi="Arial"/>
          <w:lang w:val="de-DE"/>
        </w:rPr>
        <w:t>,</w:t>
      </w:r>
      <w:r w:rsidRPr="005B1B2C">
        <w:rPr>
          <w:rFonts w:ascii="Arial" w:hAnsi="Arial"/>
          <w:lang w:val="de-DE"/>
        </w:rPr>
        <w:t xml:space="preserve"> and large for the total scale score.  </w:t>
      </w:r>
    </w:p>
    <w:p w14:paraId="4F09B1AF" w14:textId="695D537C" w:rsidR="008A5514" w:rsidRDefault="008A5514" w:rsidP="008A5514">
      <w:pPr>
        <w:pStyle w:val="Body"/>
        <w:rPr>
          <w:rFonts w:ascii="Arial" w:hAnsi="Arial"/>
          <w:lang w:val="de-DE"/>
        </w:rPr>
      </w:pPr>
    </w:p>
    <w:p w14:paraId="3C58AACB" w14:textId="77777777" w:rsidR="00364CA1" w:rsidRPr="005B1B2C" w:rsidRDefault="00364CA1" w:rsidP="008A5514">
      <w:pPr>
        <w:pStyle w:val="Body"/>
        <w:rPr>
          <w:rFonts w:ascii="Arial" w:hAnsi="Arial"/>
          <w:lang w:val="de-DE"/>
        </w:rPr>
      </w:pPr>
    </w:p>
    <w:p w14:paraId="209E061D" w14:textId="77777777" w:rsidR="00364CA1" w:rsidRDefault="00364CA1" w:rsidP="00364CA1">
      <w:pPr>
        <w:pStyle w:val="Body"/>
        <w:spacing w:line="480" w:lineRule="auto"/>
        <w:rPr>
          <w:rFonts w:ascii="Arial" w:hAnsi="Arial"/>
          <w:lang w:val="de-DE"/>
        </w:rPr>
      </w:pPr>
    </w:p>
    <w:p w14:paraId="58B37D62" w14:textId="2A0F39EC" w:rsidR="00364CA1" w:rsidRPr="005B1B2C" w:rsidRDefault="00364CA1" w:rsidP="00364CA1">
      <w:pPr>
        <w:pStyle w:val="Body"/>
        <w:spacing w:line="480" w:lineRule="auto"/>
        <w:rPr>
          <w:rFonts w:ascii="Arial" w:hAnsi="Arial"/>
          <w:lang w:val="de-DE"/>
        </w:rPr>
      </w:pPr>
      <w:r w:rsidRPr="00364CA1">
        <w:rPr>
          <w:rFonts w:ascii="Arial" w:hAnsi="Arial"/>
          <w:highlight w:val="yellow"/>
          <w:lang w:val="de-DE"/>
        </w:rPr>
        <w:t>One-way ANOVA based on gestational term categorisation revealed</w:t>
      </w:r>
      <w:r w:rsidRPr="005B1B2C">
        <w:rPr>
          <w:rFonts w:ascii="Arial" w:hAnsi="Arial"/>
          <w:lang w:val="de-DE"/>
        </w:rPr>
        <w:t xml:space="preserve"> significant main effect across all scales</w:t>
      </w:r>
      <w:r>
        <w:rPr>
          <w:rFonts w:ascii="Arial" w:hAnsi="Arial"/>
          <w:lang w:val="de-DE"/>
        </w:rPr>
        <w:t>,</w:t>
      </w:r>
      <w:r w:rsidRPr="005B1B2C">
        <w:rPr>
          <w:rFonts w:ascii="Arial" w:hAnsi="Arial"/>
          <w:lang w:val="de-DE"/>
        </w:rPr>
        <w:t xml:space="preserve"> with the exception of the QC sub-scale (</w:t>
      </w:r>
      <w:r w:rsidRPr="00364CA1">
        <w:rPr>
          <w:rFonts w:ascii="Arial" w:hAnsi="Arial"/>
          <w:i/>
          <w:iCs/>
          <w:highlight w:val="yellow"/>
          <w:lang w:val="de-DE"/>
        </w:rPr>
        <w:t xml:space="preserve">Table </w:t>
      </w:r>
      <w:r w:rsidR="00BC4AAA">
        <w:rPr>
          <w:rFonts w:ascii="Arial" w:hAnsi="Arial"/>
          <w:i/>
          <w:iCs/>
          <w:highlight w:val="yellow"/>
          <w:lang w:val="de-DE"/>
        </w:rPr>
        <w:t>6</w:t>
      </w:r>
      <w:r w:rsidRPr="00364CA1">
        <w:rPr>
          <w:rFonts w:ascii="Arial" w:hAnsi="Arial"/>
          <w:highlight w:val="yellow"/>
          <w:lang w:val="de-DE"/>
        </w:rPr>
        <w:t>).</w:t>
      </w:r>
      <w:r w:rsidRPr="005B1B2C">
        <w:rPr>
          <w:rFonts w:ascii="Arial" w:hAnsi="Arial"/>
          <w:lang w:val="de-DE"/>
        </w:rPr>
        <w:t xml:space="preserve"> Post-hoc testing revealed signficantly higher scores in the term group compared to the post-term group on the SE sub-scale and the total score. Post-hoc differences between groups were not signficant on the WA sub-scale when the Bonferroni correction was applied to comparisons.</w:t>
      </w:r>
      <w:r w:rsidR="0097579F">
        <w:rPr>
          <w:rFonts w:ascii="Arial" w:hAnsi="Arial"/>
          <w:lang w:val="de-DE"/>
        </w:rPr>
        <w:t xml:space="preserve">  </w:t>
      </w:r>
      <w:bookmarkStart w:id="13" w:name="_Hlk98690403"/>
      <w:r w:rsidR="0097579F" w:rsidRPr="00976098">
        <w:rPr>
          <w:rFonts w:ascii="Arial" w:hAnsi="Arial"/>
          <w:highlight w:val="yellow"/>
          <w:lang w:val="de-DE"/>
        </w:rPr>
        <w:t xml:space="preserve">No statisticially signficant differences were observed </w:t>
      </w:r>
      <w:r w:rsidR="0097579F" w:rsidRPr="00976098">
        <w:rPr>
          <w:rFonts w:ascii="Arial" w:hAnsi="Arial"/>
          <w:highlight w:val="yellow"/>
          <w:lang w:val="de-DE"/>
        </w:rPr>
        <w:lastRenderedPageBreak/>
        <w:t>between pre-term and term</w:t>
      </w:r>
      <w:r w:rsidR="00976098" w:rsidRPr="00976098">
        <w:rPr>
          <w:rFonts w:ascii="Arial" w:hAnsi="Arial"/>
          <w:highlight w:val="yellow"/>
          <w:lang w:val="de-DE"/>
        </w:rPr>
        <w:t xml:space="preserve"> and pre-term and post-term on any post-hoc comparisons</w:t>
      </w:r>
      <w:r w:rsidR="0097579F" w:rsidRPr="00976098">
        <w:rPr>
          <w:rFonts w:ascii="Arial" w:hAnsi="Arial"/>
          <w:highlight w:val="yellow"/>
          <w:lang w:val="de-DE"/>
        </w:rPr>
        <w:t>.</w:t>
      </w:r>
      <w:bookmarkEnd w:id="13"/>
    </w:p>
    <w:p w14:paraId="78DDF4D6" w14:textId="77777777" w:rsidR="00364CA1" w:rsidRPr="005B1B2C" w:rsidRDefault="00364CA1" w:rsidP="00364CA1">
      <w:pPr>
        <w:pStyle w:val="Body"/>
        <w:jc w:val="center"/>
        <w:rPr>
          <w:rFonts w:ascii="Arial" w:hAnsi="Arial"/>
          <w:lang w:val="de-DE"/>
        </w:rPr>
      </w:pPr>
    </w:p>
    <w:p w14:paraId="3066CC92" w14:textId="77777777" w:rsidR="00BC4AAA" w:rsidRPr="00BC4AAA" w:rsidRDefault="00BC4AAA" w:rsidP="00BC4AAA">
      <w:pPr>
        <w:pStyle w:val="Body"/>
        <w:spacing w:line="480" w:lineRule="auto"/>
        <w:jc w:val="center"/>
        <w:rPr>
          <w:rFonts w:ascii="Arial" w:hAnsi="Arial"/>
          <w:caps/>
          <w:lang w:val="de-DE"/>
        </w:rPr>
      </w:pPr>
      <w:r w:rsidRPr="00BC4AAA">
        <w:rPr>
          <w:rFonts w:ascii="Arial" w:hAnsi="Arial"/>
          <w:caps/>
          <w:highlight w:val="yellow"/>
          <w:lang w:val="de-DE"/>
        </w:rPr>
        <w:t xml:space="preserve">TABLE 6: </w:t>
      </w:r>
      <w:r w:rsidRPr="00BC4AAA">
        <w:rPr>
          <w:rFonts w:ascii="Arial" w:hAnsi="Arial" w:cs="Arial"/>
          <w:caps/>
          <w:highlight w:val="yellow"/>
        </w:rPr>
        <w:t>Comparison of Czech BSS-R total and sub-scale scores differentiated by term status</w:t>
      </w:r>
    </w:p>
    <w:p w14:paraId="01F9507C" w14:textId="77777777" w:rsidR="002E42DA" w:rsidRPr="005B1B2C" w:rsidRDefault="002E42DA">
      <w:pPr>
        <w:pStyle w:val="Body"/>
        <w:rPr>
          <w:rFonts w:ascii="Arial" w:eastAsia="Arial" w:hAnsi="Arial" w:cs="Arial"/>
          <w:b/>
          <w:bCs/>
        </w:rPr>
      </w:pPr>
    </w:p>
    <w:p w14:paraId="70F5A277" w14:textId="77777777" w:rsidR="00962BBC" w:rsidRPr="00962BBC" w:rsidRDefault="00962BBC" w:rsidP="00962BBC">
      <w:pPr>
        <w:pStyle w:val="Body"/>
        <w:spacing w:line="480" w:lineRule="auto"/>
        <w:rPr>
          <w:rFonts w:ascii="Arial" w:hAnsi="Arial"/>
          <w:i/>
          <w:iCs/>
          <w:highlight w:val="yellow"/>
          <w:u w:val="single"/>
        </w:rPr>
      </w:pPr>
      <w:r w:rsidRPr="00962BBC">
        <w:rPr>
          <w:rFonts w:ascii="Arial" w:hAnsi="Arial"/>
          <w:i/>
          <w:iCs/>
          <w:highlight w:val="yellow"/>
          <w:u w:val="single"/>
        </w:rPr>
        <w:t>Convergent validity</w:t>
      </w:r>
    </w:p>
    <w:p w14:paraId="1A66B355" w14:textId="77777777" w:rsidR="00962BBC" w:rsidRPr="00962BBC" w:rsidRDefault="00962BBC" w:rsidP="00962BBC">
      <w:pPr>
        <w:pStyle w:val="Body"/>
        <w:spacing w:line="480" w:lineRule="auto"/>
        <w:rPr>
          <w:rFonts w:ascii="Arial" w:hAnsi="Arial"/>
          <w:highlight w:val="yellow"/>
        </w:rPr>
      </w:pPr>
      <w:r w:rsidRPr="00962BBC">
        <w:rPr>
          <w:rFonts w:ascii="Arial" w:hAnsi="Arial"/>
          <w:i/>
          <w:iCs/>
          <w:highlight w:val="yellow"/>
        </w:rPr>
        <w:t>CZ-BSS-R</w:t>
      </w:r>
      <w:r w:rsidRPr="00962BBC">
        <w:rPr>
          <w:rFonts w:ascii="Arial" w:hAnsi="Arial"/>
          <w:highlight w:val="yellow"/>
        </w:rPr>
        <w:t xml:space="preserve"> total and sub-sale scores were observed to be significantly (</w:t>
      </w:r>
      <w:r w:rsidRPr="00962BBC">
        <w:rPr>
          <w:rFonts w:ascii="Arial" w:hAnsi="Arial"/>
          <w:i/>
          <w:iCs/>
          <w:highlight w:val="yellow"/>
        </w:rPr>
        <w:t>p</w:t>
      </w:r>
      <w:r w:rsidRPr="00962BBC">
        <w:rPr>
          <w:rFonts w:ascii="Arial" w:hAnsi="Arial"/>
          <w:highlight w:val="yellow"/>
        </w:rPr>
        <w:t xml:space="preserve">&lt;0.001) and negatively correlated, with SPBM (SE </w:t>
      </w:r>
      <w:r w:rsidRPr="00962BBC">
        <w:rPr>
          <w:rFonts w:ascii="Arial" w:hAnsi="Arial"/>
          <w:i/>
          <w:iCs/>
          <w:highlight w:val="yellow"/>
        </w:rPr>
        <w:t>rs</w:t>
      </w:r>
      <w:r w:rsidRPr="00962BBC">
        <w:rPr>
          <w:rFonts w:ascii="Arial" w:hAnsi="Arial"/>
          <w:highlight w:val="yellow"/>
        </w:rPr>
        <w:t xml:space="preserve"> = -0.55, WA </w:t>
      </w:r>
      <w:r w:rsidRPr="00962BBC">
        <w:rPr>
          <w:rFonts w:ascii="Arial" w:hAnsi="Arial"/>
          <w:i/>
          <w:iCs/>
          <w:highlight w:val="yellow"/>
        </w:rPr>
        <w:t>rs</w:t>
      </w:r>
      <w:r w:rsidRPr="00962BBC">
        <w:rPr>
          <w:rFonts w:ascii="Arial" w:hAnsi="Arial"/>
          <w:highlight w:val="yellow"/>
        </w:rPr>
        <w:t xml:space="preserve"> = -0.54, QC </w:t>
      </w:r>
      <w:r w:rsidRPr="00962BBC">
        <w:rPr>
          <w:rFonts w:ascii="Arial" w:hAnsi="Arial"/>
          <w:i/>
          <w:iCs/>
          <w:highlight w:val="yellow"/>
        </w:rPr>
        <w:t>rs</w:t>
      </w:r>
      <w:r w:rsidRPr="00962BBC">
        <w:rPr>
          <w:rFonts w:ascii="Arial" w:hAnsi="Arial"/>
          <w:highlight w:val="yellow"/>
        </w:rPr>
        <w:t xml:space="preserve"> = -0.31, CZ-BSS-R total </w:t>
      </w:r>
      <w:r w:rsidRPr="00962BBC">
        <w:rPr>
          <w:rFonts w:ascii="Arial" w:hAnsi="Arial"/>
          <w:i/>
          <w:iCs/>
          <w:highlight w:val="yellow"/>
        </w:rPr>
        <w:t>rs</w:t>
      </w:r>
      <w:r w:rsidRPr="00962BBC">
        <w:rPr>
          <w:rFonts w:ascii="Arial" w:hAnsi="Arial"/>
          <w:highlight w:val="yellow"/>
        </w:rPr>
        <w:t xml:space="preserve"> = -0.55).</w:t>
      </w:r>
    </w:p>
    <w:p w14:paraId="52DC8560" w14:textId="77777777" w:rsidR="00962BBC" w:rsidRPr="00962BBC" w:rsidRDefault="00962BBC">
      <w:pPr>
        <w:pStyle w:val="Body"/>
        <w:spacing w:line="480" w:lineRule="auto"/>
        <w:rPr>
          <w:rFonts w:ascii="Arial" w:hAnsi="Arial"/>
          <w:i/>
          <w:iCs/>
          <w:highlight w:val="yellow"/>
          <w:u w:val="single"/>
          <w:lang w:val="fr-FR"/>
        </w:rPr>
      </w:pPr>
    </w:p>
    <w:p w14:paraId="54915C31" w14:textId="64A96D8C" w:rsidR="002E42DA" w:rsidRPr="00962BBC" w:rsidRDefault="003C446E">
      <w:pPr>
        <w:pStyle w:val="Body"/>
        <w:spacing w:line="480" w:lineRule="auto"/>
        <w:rPr>
          <w:rFonts w:ascii="Arial" w:eastAsia="Arial" w:hAnsi="Arial" w:cs="Arial"/>
          <w:i/>
          <w:iCs/>
          <w:highlight w:val="yellow"/>
          <w:u w:val="single"/>
        </w:rPr>
      </w:pPr>
      <w:r w:rsidRPr="00962BBC">
        <w:rPr>
          <w:rFonts w:ascii="Arial" w:hAnsi="Arial"/>
          <w:i/>
          <w:iCs/>
          <w:highlight w:val="yellow"/>
          <w:u w:val="single"/>
          <w:lang w:val="fr-FR"/>
        </w:rPr>
        <w:t>Divergent validity</w:t>
      </w:r>
    </w:p>
    <w:p w14:paraId="678AB804" w14:textId="29A59D8D" w:rsidR="002E42DA" w:rsidRPr="005B1B2C" w:rsidRDefault="002C65A5">
      <w:pPr>
        <w:pStyle w:val="Body"/>
        <w:spacing w:line="480" w:lineRule="auto"/>
        <w:rPr>
          <w:rFonts w:ascii="Arial" w:hAnsi="Arial"/>
        </w:rPr>
      </w:pPr>
      <w:r w:rsidRPr="00962BBC">
        <w:rPr>
          <w:rFonts w:ascii="Arial" w:hAnsi="Arial"/>
          <w:highlight w:val="yellow"/>
        </w:rPr>
        <w:t>No significant correlations were observed between</w:t>
      </w:r>
      <w:r w:rsidR="00B35B13" w:rsidRPr="00962BBC">
        <w:rPr>
          <w:rFonts w:ascii="Arial" w:hAnsi="Arial"/>
          <w:highlight w:val="yellow"/>
        </w:rPr>
        <w:t xml:space="preserve"> SE,</w:t>
      </w:r>
      <w:r w:rsidRPr="00962BBC">
        <w:rPr>
          <w:rFonts w:ascii="Arial" w:hAnsi="Arial"/>
          <w:highlight w:val="yellow"/>
        </w:rPr>
        <w:t xml:space="preserve"> WA</w:t>
      </w:r>
      <w:r w:rsidR="008A5514" w:rsidRPr="00962BBC">
        <w:rPr>
          <w:rFonts w:ascii="Arial" w:hAnsi="Arial"/>
          <w:highlight w:val="yellow"/>
        </w:rPr>
        <w:t>,</w:t>
      </w:r>
      <w:r w:rsidRPr="00962BBC">
        <w:rPr>
          <w:rFonts w:ascii="Arial" w:hAnsi="Arial"/>
          <w:highlight w:val="yellow"/>
        </w:rPr>
        <w:t xml:space="preserve"> and QC sub-scales</w:t>
      </w:r>
      <w:r w:rsidR="008A5514" w:rsidRPr="00962BBC">
        <w:rPr>
          <w:rFonts w:ascii="Arial" w:hAnsi="Arial"/>
          <w:highlight w:val="yellow"/>
        </w:rPr>
        <w:t>,</w:t>
      </w:r>
      <w:r w:rsidRPr="00962BBC">
        <w:rPr>
          <w:rFonts w:ascii="Arial" w:hAnsi="Arial"/>
          <w:highlight w:val="yellow"/>
        </w:rPr>
        <w:t xml:space="preserve"> and the </w:t>
      </w:r>
      <w:r w:rsidR="00B35B13" w:rsidRPr="00962BBC">
        <w:rPr>
          <w:rFonts w:ascii="Arial" w:hAnsi="Arial"/>
          <w:i/>
          <w:iCs/>
          <w:highlight w:val="yellow"/>
        </w:rPr>
        <w:t>CZ</w:t>
      </w:r>
      <w:r w:rsidR="00A656E7" w:rsidRPr="00962BBC">
        <w:rPr>
          <w:rFonts w:ascii="Arial" w:hAnsi="Arial"/>
          <w:i/>
          <w:iCs/>
          <w:highlight w:val="yellow"/>
        </w:rPr>
        <w:t>-BSS</w:t>
      </w:r>
      <w:r w:rsidR="003C446E" w:rsidRPr="00962BBC">
        <w:rPr>
          <w:rFonts w:ascii="Arial" w:hAnsi="Arial"/>
          <w:i/>
          <w:iCs/>
          <w:highlight w:val="yellow"/>
        </w:rPr>
        <w:t>-R</w:t>
      </w:r>
      <w:r w:rsidR="003C446E" w:rsidRPr="00962BBC">
        <w:rPr>
          <w:rFonts w:ascii="Arial" w:hAnsi="Arial"/>
          <w:highlight w:val="yellow"/>
        </w:rPr>
        <w:t xml:space="preserve"> total score and </w:t>
      </w:r>
      <w:r w:rsidRPr="00962BBC">
        <w:rPr>
          <w:rFonts w:ascii="Arial" w:hAnsi="Arial"/>
          <w:highlight w:val="yellow"/>
        </w:rPr>
        <w:t>participant age (</w:t>
      </w:r>
      <w:r w:rsidR="00B35B13" w:rsidRPr="00962BBC">
        <w:rPr>
          <w:rFonts w:ascii="Arial" w:hAnsi="Arial"/>
          <w:highlight w:val="yellow"/>
        </w:rPr>
        <w:t xml:space="preserve">SE </w:t>
      </w:r>
      <w:r w:rsidR="00B35B13" w:rsidRPr="00962BBC">
        <w:rPr>
          <w:rFonts w:ascii="Arial" w:hAnsi="Arial"/>
          <w:i/>
          <w:iCs/>
          <w:highlight w:val="yellow"/>
        </w:rPr>
        <w:t xml:space="preserve">r = </w:t>
      </w:r>
      <w:r w:rsidR="00B35B13" w:rsidRPr="00962BBC">
        <w:rPr>
          <w:rFonts w:ascii="Arial" w:hAnsi="Arial"/>
          <w:highlight w:val="yellow"/>
        </w:rPr>
        <w:t xml:space="preserve">0.07, </w:t>
      </w:r>
      <w:r w:rsidR="00B35B13" w:rsidRPr="00962BBC">
        <w:rPr>
          <w:rFonts w:ascii="Arial" w:hAnsi="Arial"/>
          <w:i/>
          <w:iCs/>
          <w:highlight w:val="yellow"/>
        </w:rPr>
        <w:t>p</w:t>
      </w:r>
      <w:r w:rsidR="00B35B13" w:rsidRPr="00962BBC">
        <w:rPr>
          <w:rFonts w:ascii="Arial" w:hAnsi="Arial"/>
          <w:highlight w:val="yellow"/>
        </w:rPr>
        <w:t xml:space="preserve"> = 0.12, </w:t>
      </w:r>
      <w:r w:rsidRPr="00962BBC">
        <w:rPr>
          <w:rFonts w:ascii="Arial" w:hAnsi="Arial"/>
          <w:highlight w:val="yellow"/>
        </w:rPr>
        <w:t>WA</w:t>
      </w:r>
      <w:r w:rsidR="003C446E" w:rsidRPr="00962BBC">
        <w:rPr>
          <w:rFonts w:ascii="Arial" w:hAnsi="Arial"/>
          <w:highlight w:val="yellow"/>
        </w:rPr>
        <w:t xml:space="preserve"> </w:t>
      </w:r>
      <w:r w:rsidR="003C446E" w:rsidRPr="00962BBC">
        <w:rPr>
          <w:rFonts w:ascii="Arial" w:hAnsi="Arial"/>
          <w:i/>
          <w:iCs/>
          <w:highlight w:val="yellow"/>
        </w:rPr>
        <w:t xml:space="preserve">r = </w:t>
      </w:r>
      <w:r w:rsidR="003C446E" w:rsidRPr="00962BBC">
        <w:rPr>
          <w:rFonts w:ascii="Arial" w:hAnsi="Arial"/>
          <w:highlight w:val="yellow"/>
        </w:rPr>
        <w:t>0.</w:t>
      </w:r>
      <w:r w:rsidRPr="00962BBC">
        <w:rPr>
          <w:rFonts w:ascii="Arial" w:hAnsi="Arial"/>
          <w:highlight w:val="yellow"/>
        </w:rPr>
        <w:t>06</w:t>
      </w:r>
      <w:r w:rsidR="003C446E" w:rsidRPr="00962BBC">
        <w:rPr>
          <w:rFonts w:ascii="Arial" w:hAnsi="Arial"/>
          <w:highlight w:val="yellow"/>
        </w:rPr>
        <w:t xml:space="preserve">, </w:t>
      </w:r>
      <w:r w:rsidR="003C446E" w:rsidRPr="00962BBC">
        <w:rPr>
          <w:rFonts w:ascii="Arial" w:hAnsi="Arial"/>
          <w:i/>
          <w:iCs/>
          <w:highlight w:val="yellow"/>
        </w:rPr>
        <w:t>p</w:t>
      </w:r>
      <w:r w:rsidR="003C446E" w:rsidRPr="00962BBC">
        <w:rPr>
          <w:rFonts w:ascii="Arial" w:hAnsi="Arial"/>
          <w:highlight w:val="yellow"/>
        </w:rPr>
        <w:t xml:space="preserve"> = 0.</w:t>
      </w:r>
      <w:r w:rsidR="00B35B13" w:rsidRPr="00962BBC">
        <w:rPr>
          <w:rFonts w:ascii="Arial" w:hAnsi="Arial"/>
          <w:highlight w:val="yellow"/>
        </w:rPr>
        <w:t>19</w:t>
      </w:r>
      <w:r w:rsidR="003C446E" w:rsidRPr="00962BBC">
        <w:rPr>
          <w:rFonts w:ascii="Arial" w:hAnsi="Arial"/>
          <w:highlight w:val="yellow"/>
        </w:rPr>
        <w:t xml:space="preserve">, </w:t>
      </w:r>
      <w:r w:rsidRPr="00962BBC">
        <w:rPr>
          <w:rFonts w:ascii="Arial" w:hAnsi="Arial"/>
          <w:highlight w:val="yellow"/>
        </w:rPr>
        <w:t>QC</w:t>
      </w:r>
      <w:r w:rsidR="003C446E" w:rsidRPr="00962BBC">
        <w:rPr>
          <w:rFonts w:ascii="Arial" w:hAnsi="Arial"/>
          <w:highlight w:val="yellow"/>
        </w:rPr>
        <w:t xml:space="preserve"> </w:t>
      </w:r>
      <w:r w:rsidR="003C446E" w:rsidRPr="00962BBC">
        <w:rPr>
          <w:rFonts w:ascii="Arial" w:hAnsi="Arial"/>
          <w:i/>
          <w:iCs/>
          <w:highlight w:val="yellow"/>
        </w:rPr>
        <w:t xml:space="preserve">r = </w:t>
      </w:r>
      <w:r w:rsidR="003C446E" w:rsidRPr="00962BBC">
        <w:rPr>
          <w:rFonts w:ascii="Arial" w:hAnsi="Arial"/>
          <w:highlight w:val="yellow"/>
        </w:rPr>
        <w:t>0.0</w:t>
      </w:r>
      <w:r w:rsidR="00B35B13" w:rsidRPr="00962BBC">
        <w:rPr>
          <w:rFonts w:ascii="Arial" w:hAnsi="Arial"/>
          <w:highlight w:val="yellow"/>
        </w:rPr>
        <w:t>7</w:t>
      </w:r>
      <w:r w:rsidR="003C446E" w:rsidRPr="00962BBC">
        <w:rPr>
          <w:rFonts w:ascii="Arial" w:hAnsi="Arial"/>
          <w:highlight w:val="yellow"/>
        </w:rPr>
        <w:t xml:space="preserve">, </w:t>
      </w:r>
      <w:r w:rsidR="003C446E" w:rsidRPr="00962BBC">
        <w:rPr>
          <w:rFonts w:ascii="Arial" w:hAnsi="Arial"/>
          <w:i/>
          <w:iCs/>
          <w:highlight w:val="yellow"/>
        </w:rPr>
        <w:t>p</w:t>
      </w:r>
      <w:r w:rsidR="003C446E" w:rsidRPr="00962BBC">
        <w:rPr>
          <w:rFonts w:ascii="Arial" w:hAnsi="Arial"/>
          <w:highlight w:val="yellow"/>
        </w:rPr>
        <w:t xml:space="preserve"> = 0.</w:t>
      </w:r>
      <w:r w:rsidR="00B35B13" w:rsidRPr="00962BBC">
        <w:rPr>
          <w:rFonts w:ascii="Arial" w:hAnsi="Arial"/>
          <w:highlight w:val="yellow"/>
        </w:rPr>
        <w:t>11</w:t>
      </w:r>
      <w:r w:rsidR="003C446E" w:rsidRPr="00962BBC">
        <w:rPr>
          <w:rFonts w:ascii="Arial" w:hAnsi="Arial"/>
          <w:highlight w:val="yellow"/>
        </w:rPr>
        <w:t xml:space="preserve">, and </w:t>
      </w:r>
      <w:r w:rsidR="00A03722" w:rsidRPr="00962BBC">
        <w:rPr>
          <w:rFonts w:ascii="Arial" w:hAnsi="Arial"/>
          <w:highlight w:val="yellow"/>
        </w:rPr>
        <w:t>t</w:t>
      </w:r>
      <w:r w:rsidRPr="00962BBC">
        <w:rPr>
          <w:rFonts w:ascii="Arial" w:hAnsi="Arial"/>
          <w:highlight w:val="yellow"/>
        </w:rPr>
        <w:t>otal</w:t>
      </w:r>
      <w:r w:rsidR="00A03722" w:rsidRPr="00962BBC">
        <w:rPr>
          <w:rFonts w:ascii="Arial" w:hAnsi="Arial"/>
          <w:highlight w:val="yellow"/>
        </w:rPr>
        <w:t xml:space="preserve"> scale,</w:t>
      </w:r>
      <w:r w:rsidR="003C446E" w:rsidRPr="00962BBC">
        <w:rPr>
          <w:rFonts w:ascii="Arial" w:hAnsi="Arial"/>
          <w:highlight w:val="yellow"/>
        </w:rPr>
        <w:t xml:space="preserve"> </w:t>
      </w:r>
      <w:r w:rsidR="003C446E" w:rsidRPr="00962BBC">
        <w:rPr>
          <w:rFonts w:ascii="Arial" w:hAnsi="Arial"/>
          <w:i/>
          <w:iCs/>
          <w:highlight w:val="yellow"/>
        </w:rPr>
        <w:t xml:space="preserve">r = </w:t>
      </w:r>
      <w:r w:rsidR="003C446E" w:rsidRPr="00962BBC">
        <w:rPr>
          <w:rFonts w:ascii="Arial" w:hAnsi="Arial"/>
          <w:highlight w:val="yellow"/>
        </w:rPr>
        <w:t>0.0</w:t>
      </w:r>
      <w:r w:rsidRPr="00962BBC">
        <w:rPr>
          <w:rFonts w:ascii="Arial" w:hAnsi="Arial"/>
          <w:highlight w:val="yellow"/>
        </w:rPr>
        <w:t>8</w:t>
      </w:r>
      <w:r w:rsidR="003C446E" w:rsidRPr="00962BBC">
        <w:rPr>
          <w:rFonts w:ascii="Arial" w:hAnsi="Arial"/>
          <w:highlight w:val="yellow"/>
        </w:rPr>
        <w:t xml:space="preserve">, </w:t>
      </w:r>
      <w:r w:rsidR="003C446E" w:rsidRPr="00962BBC">
        <w:rPr>
          <w:rFonts w:ascii="Arial" w:hAnsi="Arial"/>
          <w:i/>
          <w:iCs/>
          <w:highlight w:val="yellow"/>
        </w:rPr>
        <w:t>p</w:t>
      </w:r>
      <w:r w:rsidR="003C446E" w:rsidRPr="00962BBC">
        <w:rPr>
          <w:rFonts w:ascii="Arial" w:hAnsi="Arial"/>
          <w:highlight w:val="yellow"/>
        </w:rPr>
        <w:t xml:space="preserve"> = 0.</w:t>
      </w:r>
      <w:r w:rsidR="00B35B13" w:rsidRPr="00962BBC">
        <w:rPr>
          <w:rFonts w:ascii="Arial" w:hAnsi="Arial"/>
          <w:highlight w:val="yellow"/>
        </w:rPr>
        <w:t>07</w:t>
      </w:r>
      <w:r w:rsidRPr="00962BBC">
        <w:rPr>
          <w:rFonts w:ascii="Arial" w:hAnsi="Arial"/>
          <w:highlight w:val="yellow"/>
        </w:rPr>
        <w:t>)</w:t>
      </w:r>
      <w:r w:rsidR="003C446E" w:rsidRPr="00962BBC">
        <w:rPr>
          <w:rFonts w:ascii="Arial" w:hAnsi="Arial"/>
          <w:highlight w:val="yellow"/>
        </w:rPr>
        <w:t>.</w:t>
      </w:r>
      <w:r w:rsidR="003C446E" w:rsidRPr="005B1B2C">
        <w:rPr>
          <w:rFonts w:ascii="Arial" w:hAnsi="Arial"/>
        </w:rPr>
        <w:t xml:space="preserve"> </w:t>
      </w:r>
    </w:p>
    <w:p w14:paraId="0FFA704F" w14:textId="77777777" w:rsidR="00B35B13" w:rsidRPr="005B1B2C" w:rsidRDefault="00B35B13" w:rsidP="008A5514">
      <w:pPr>
        <w:pStyle w:val="Body"/>
        <w:rPr>
          <w:rFonts w:ascii="Arial" w:hAnsi="Arial"/>
        </w:rPr>
      </w:pPr>
    </w:p>
    <w:p w14:paraId="5444AEF0" w14:textId="752B5C03" w:rsidR="00DD454B" w:rsidRPr="005B1B2C" w:rsidRDefault="00DD454B" w:rsidP="008A5514">
      <w:pPr>
        <w:pStyle w:val="Body"/>
        <w:rPr>
          <w:rFonts w:ascii="Arial" w:hAnsi="Arial"/>
          <w:lang w:val="de-DE"/>
        </w:rPr>
      </w:pPr>
    </w:p>
    <w:bookmarkEnd w:id="7"/>
    <w:p w14:paraId="6E4CBACD" w14:textId="50506C79" w:rsidR="00B756DE" w:rsidRDefault="00B756DE">
      <w:pPr>
        <w:rPr>
          <w:rFonts w:ascii="Arial" w:hAnsi="Arial" w:cs="Arial Unicode MS"/>
          <w:b/>
          <w:bCs/>
          <w:color w:val="000000"/>
          <w:u w:color="000000"/>
        </w:rPr>
      </w:pPr>
    </w:p>
    <w:p w14:paraId="44E34AA7" w14:textId="77777777" w:rsidR="003F723E" w:rsidRDefault="003F723E">
      <w:pPr>
        <w:rPr>
          <w:rFonts w:ascii="Arial" w:hAnsi="Arial" w:cs="Arial Unicode MS"/>
          <w:b/>
          <w:bCs/>
          <w:color w:val="000000"/>
          <w:u w:color="000000"/>
        </w:rPr>
      </w:pPr>
      <w:r>
        <w:rPr>
          <w:rFonts w:ascii="Arial" w:hAnsi="Arial"/>
          <w:b/>
          <w:bCs/>
        </w:rPr>
        <w:br w:type="page"/>
      </w:r>
    </w:p>
    <w:p w14:paraId="34D4D442" w14:textId="284A491B" w:rsidR="007924AA" w:rsidRDefault="003C446E" w:rsidP="00B46525">
      <w:pPr>
        <w:pStyle w:val="Body"/>
        <w:spacing w:line="480" w:lineRule="auto"/>
        <w:jc w:val="center"/>
        <w:rPr>
          <w:rFonts w:ascii="Arial" w:hAnsi="Arial"/>
          <w:b/>
          <w:bCs/>
        </w:rPr>
      </w:pPr>
      <w:r>
        <w:rPr>
          <w:rFonts w:ascii="Arial" w:hAnsi="Arial"/>
          <w:b/>
          <w:bCs/>
        </w:rPr>
        <w:lastRenderedPageBreak/>
        <w:t>Discussion</w:t>
      </w:r>
    </w:p>
    <w:p w14:paraId="27F8FAE6" w14:textId="71DA9DCB" w:rsidR="00505CCE" w:rsidRDefault="00EC44EF" w:rsidP="0093450A">
      <w:pPr>
        <w:pStyle w:val="Body"/>
        <w:spacing w:line="480" w:lineRule="auto"/>
        <w:rPr>
          <w:rFonts w:ascii="Arial" w:hAnsi="Arial" w:cs="Arial"/>
        </w:rPr>
      </w:pPr>
      <w:r>
        <w:rPr>
          <w:rFonts w:ascii="Arial" w:hAnsi="Arial"/>
        </w:rPr>
        <w:t xml:space="preserve">Our findings </w:t>
      </w:r>
      <w:r w:rsidR="00027118">
        <w:rPr>
          <w:rFonts w:ascii="Arial" w:hAnsi="Arial"/>
        </w:rPr>
        <w:t xml:space="preserve">indicate that the </w:t>
      </w:r>
      <w:r w:rsidR="00027118" w:rsidRPr="00BC37A8">
        <w:rPr>
          <w:rFonts w:ascii="Arial" w:hAnsi="Arial"/>
          <w:i/>
          <w:iCs/>
        </w:rPr>
        <w:t>CZ-BSS-R</w:t>
      </w:r>
      <w:r w:rsidR="00027118">
        <w:rPr>
          <w:rFonts w:ascii="Arial" w:hAnsi="Arial"/>
        </w:rPr>
        <w:t xml:space="preserve"> is a psychometrically robust measure and faithful to the measurement model of the original </w:t>
      </w:r>
      <w:r w:rsidR="00027118" w:rsidRPr="00BC37A8">
        <w:rPr>
          <w:rFonts w:ascii="Arial" w:hAnsi="Arial"/>
          <w:i/>
          <w:iCs/>
        </w:rPr>
        <w:t>UK-BSS-R</w:t>
      </w:r>
      <w:r w:rsidR="00027118">
        <w:rPr>
          <w:rFonts w:ascii="Arial" w:hAnsi="Arial"/>
        </w:rPr>
        <w:t xml:space="preserve"> (</w:t>
      </w:r>
      <w:r w:rsidR="00BC37A8">
        <w:rPr>
          <w:rFonts w:ascii="Arial" w:hAnsi="Arial"/>
        </w:rPr>
        <w:t>Hollins martin &amp; Martin, 2014</w:t>
      </w:r>
      <w:r w:rsidR="00027118">
        <w:rPr>
          <w:rFonts w:ascii="Arial" w:hAnsi="Arial"/>
        </w:rPr>
        <w:t xml:space="preserve">). The three-factor measurement model of the </w:t>
      </w:r>
      <w:r w:rsidR="00027118" w:rsidRPr="00BC37A8">
        <w:rPr>
          <w:rFonts w:ascii="Arial" w:hAnsi="Arial"/>
          <w:i/>
          <w:iCs/>
        </w:rPr>
        <w:t>BSS-R</w:t>
      </w:r>
      <w:r w:rsidR="00027118">
        <w:rPr>
          <w:rFonts w:ascii="Arial" w:hAnsi="Arial"/>
        </w:rPr>
        <w:t xml:space="preserve"> offered an excellent fit to data </w:t>
      </w:r>
      <w:r>
        <w:rPr>
          <w:rFonts w:ascii="Arial" w:hAnsi="Arial"/>
        </w:rPr>
        <w:t xml:space="preserve">across all fit indices </w:t>
      </w:r>
      <w:r w:rsidR="00027118">
        <w:rPr>
          <w:rFonts w:ascii="Arial" w:hAnsi="Arial"/>
        </w:rPr>
        <w:t xml:space="preserve">confirming the transferability of </w:t>
      </w:r>
      <w:r w:rsidR="00027118" w:rsidRPr="008C7570">
        <w:rPr>
          <w:rFonts w:ascii="Arial" w:hAnsi="Arial"/>
        </w:rPr>
        <w:t xml:space="preserve">the </w:t>
      </w:r>
      <w:r w:rsidR="008C7570" w:rsidRPr="008C7570">
        <w:rPr>
          <w:rFonts w:ascii="Arial" w:hAnsi="Arial"/>
          <w:highlight w:val="green"/>
        </w:rPr>
        <w:t>three-dimensional</w:t>
      </w:r>
      <w:r w:rsidR="00027118">
        <w:rPr>
          <w:rFonts w:ascii="Arial" w:hAnsi="Arial"/>
        </w:rPr>
        <w:t xml:space="preserve"> structure to Czech Republic language and context. </w:t>
      </w:r>
      <w:r w:rsidR="0020113F">
        <w:rPr>
          <w:rFonts w:ascii="Arial" w:hAnsi="Arial"/>
        </w:rPr>
        <w:t xml:space="preserve">The bifactor model was found to offer an excellent fit to data, again supporting the suggestion of </w:t>
      </w:r>
      <w:r w:rsidR="00B46525">
        <w:rPr>
          <w:rFonts w:ascii="Arial" w:hAnsi="Arial"/>
        </w:rPr>
        <w:fldChar w:fldCharType="begin">
          <w:fldData xml:space="preserve">PEVuZE5vdGU+PENpdGUgQXV0aG9yWWVhcj0iMSI+PEF1dGhvcj5NYXJ0aW48L0F1dGhvcj48WWVh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</w:fldData>
        </w:fldChar>
      </w:r>
      <w:r w:rsidR="000342F5">
        <w:rPr>
          <w:rFonts w:ascii="Arial" w:hAnsi="Arial"/>
        </w:rPr>
        <w:instrText xml:space="preserve"> ADDIN EN.CITE </w:instrText>
      </w:r>
      <w:r w:rsidR="000342F5">
        <w:rPr>
          <w:rFonts w:ascii="Arial" w:hAnsi="Arial"/>
        </w:rPr>
        <w:fldChar w:fldCharType="begin">
          <w:fldData xml:space="preserve">PEVuZE5vdGU+PENpdGUgQXV0aG9yWWVhcj0iMSI+PEF1dGhvcj5NYXJ0aW48L0F1dGhvcj48WWVh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</w:fldData>
        </w:fldChar>
      </w:r>
      <w:r w:rsidR="000342F5">
        <w:rPr>
          <w:rFonts w:ascii="Arial" w:hAnsi="Arial"/>
        </w:rPr>
        <w:instrText xml:space="preserve"> ADDIN EN.CITE.DATA </w:instrText>
      </w:r>
      <w:r w:rsidR="000342F5">
        <w:rPr>
          <w:rFonts w:ascii="Arial" w:hAnsi="Arial"/>
        </w:rPr>
      </w:r>
      <w:r w:rsidR="000342F5">
        <w:rPr>
          <w:rFonts w:ascii="Arial" w:hAnsi="Arial"/>
        </w:rPr>
        <w:fldChar w:fldCharType="end"/>
      </w:r>
      <w:r w:rsidR="00B46525">
        <w:rPr>
          <w:rFonts w:ascii="Arial" w:hAnsi="Arial"/>
        </w:rPr>
      </w:r>
      <w:r w:rsidR="00B46525">
        <w:rPr>
          <w:rFonts w:ascii="Arial" w:hAnsi="Arial"/>
        </w:rPr>
        <w:fldChar w:fldCharType="separate"/>
      </w:r>
      <w:r w:rsidR="000342F5">
        <w:rPr>
          <w:rFonts w:ascii="Arial" w:hAnsi="Arial"/>
          <w:noProof/>
        </w:rPr>
        <w:t>Martin et al. (2018)</w:t>
      </w:r>
      <w:r w:rsidR="00B46525">
        <w:rPr>
          <w:rFonts w:ascii="Arial" w:hAnsi="Arial"/>
        </w:rPr>
        <w:fldChar w:fldCharType="end"/>
      </w:r>
      <w:r w:rsidR="0020113F" w:rsidRPr="005B40F5">
        <w:rPr>
          <w:rFonts w:ascii="Arial" w:hAnsi="Arial"/>
          <w:color w:val="FF0000"/>
        </w:rPr>
        <w:t xml:space="preserve"> </w:t>
      </w:r>
      <w:r w:rsidR="0020113F">
        <w:rPr>
          <w:rFonts w:ascii="Arial" w:hAnsi="Arial"/>
        </w:rPr>
        <w:t xml:space="preserve">regarding the utility of the measure in terms of total scale or sub-scale scoring. </w:t>
      </w:r>
      <w:r w:rsidR="00580CE5">
        <w:rPr>
          <w:rFonts w:ascii="Arial" w:hAnsi="Arial"/>
        </w:rPr>
        <w:t xml:space="preserve">We are </w:t>
      </w:r>
      <w:r w:rsidR="005B40F5">
        <w:rPr>
          <w:rFonts w:ascii="Arial" w:hAnsi="Arial"/>
        </w:rPr>
        <w:t>re</w:t>
      </w:r>
      <w:r w:rsidR="00580CE5">
        <w:rPr>
          <w:rFonts w:ascii="Arial" w:hAnsi="Arial"/>
        </w:rPr>
        <w:t xml:space="preserve">minded to reflect that although the bifactor model revealed a better fit to data than the </w:t>
      </w:r>
      <w:r w:rsidR="008C7570" w:rsidRPr="008C7570">
        <w:rPr>
          <w:rFonts w:ascii="Arial" w:hAnsi="Arial"/>
          <w:highlight w:val="green"/>
        </w:rPr>
        <w:t>three-dimensional</w:t>
      </w:r>
      <w:r w:rsidR="00580CE5">
        <w:rPr>
          <w:rFonts w:ascii="Arial" w:hAnsi="Arial"/>
        </w:rPr>
        <w:t xml:space="preserve"> model of the </w:t>
      </w:r>
      <w:r w:rsidR="00580CE5" w:rsidRPr="005B40F5">
        <w:rPr>
          <w:rFonts w:ascii="Arial" w:hAnsi="Arial"/>
          <w:i/>
          <w:iCs/>
        </w:rPr>
        <w:t>BSS-R</w:t>
      </w:r>
      <w:r w:rsidR="00580CE5">
        <w:rPr>
          <w:rFonts w:ascii="Arial" w:hAnsi="Arial"/>
        </w:rPr>
        <w:t xml:space="preserve">, </w:t>
      </w:r>
      <w:bookmarkStart w:id="14" w:name="_Hlk98691918"/>
      <w:r w:rsidR="00580CE5" w:rsidRPr="009D3349">
        <w:rPr>
          <w:rFonts w:ascii="Arial" w:hAnsi="Arial"/>
          <w:highlight w:val="yellow"/>
        </w:rPr>
        <w:t xml:space="preserve">bifactor models are known to exhibit statistical bias </w:t>
      </w:r>
      <w:r w:rsidR="00CB329F" w:rsidRPr="009D3349">
        <w:rPr>
          <w:rFonts w:ascii="Arial" w:hAnsi="Arial"/>
          <w:highlight w:val="yellow"/>
        </w:rPr>
        <w:fldChar w:fldCharType="begin">
          <w:fldData xml:space="preserve">PEVuZE5vdGU+PENpdGU+PEF1dGhvcj5NdXJyYXk8L0F1dGhvcj48WWVhcj4yMDEzPC9ZZWFyPjxS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</w:fldData>
        </w:fldChar>
      </w:r>
      <w:r w:rsidR="000342F5">
        <w:rPr>
          <w:rFonts w:ascii="Arial" w:hAnsi="Arial"/>
          <w:highlight w:val="yellow"/>
        </w:rPr>
        <w:instrText xml:space="preserve"> ADDIN EN.CITE </w:instrText>
      </w:r>
      <w:r w:rsidR="000342F5">
        <w:rPr>
          <w:rFonts w:ascii="Arial" w:hAnsi="Arial"/>
          <w:highlight w:val="yellow"/>
        </w:rPr>
        <w:fldChar w:fldCharType="begin">
          <w:fldData xml:space="preserve">PEVuZE5vdGU+PENpdGU+PEF1dGhvcj5NdXJyYXk8L0F1dGhvcj48WWVhcj4yMDEzPC9ZZWFyPjxS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</w:fldData>
        </w:fldChar>
      </w:r>
      <w:r w:rsidR="000342F5">
        <w:rPr>
          <w:rFonts w:ascii="Arial" w:hAnsi="Arial"/>
          <w:highlight w:val="yellow"/>
        </w:rPr>
        <w:instrText xml:space="preserve"> ADDIN EN.CITE.DATA </w:instrText>
      </w:r>
      <w:r w:rsidR="000342F5">
        <w:rPr>
          <w:rFonts w:ascii="Arial" w:hAnsi="Arial"/>
          <w:highlight w:val="yellow"/>
        </w:rPr>
      </w:r>
      <w:r w:rsidR="000342F5">
        <w:rPr>
          <w:rFonts w:ascii="Arial" w:hAnsi="Arial"/>
          <w:highlight w:val="yellow"/>
        </w:rPr>
        <w:fldChar w:fldCharType="end"/>
      </w:r>
      <w:r w:rsidR="00CB329F" w:rsidRPr="009D3349">
        <w:rPr>
          <w:rFonts w:ascii="Arial" w:hAnsi="Arial"/>
          <w:highlight w:val="yellow"/>
        </w:rPr>
      </w:r>
      <w:r w:rsidR="00CB329F" w:rsidRPr="009D3349">
        <w:rPr>
          <w:rFonts w:ascii="Arial" w:hAnsi="Arial"/>
          <w:highlight w:val="yellow"/>
        </w:rPr>
        <w:fldChar w:fldCharType="separate"/>
      </w:r>
      <w:r w:rsidR="000342F5">
        <w:rPr>
          <w:rFonts w:ascii="Arial" w:hAnsi="Arial"/>
          <w:noProof/>
          <w:highlight w:val="yellow"/>
        </w:rPr>
        <w:t>(Burke &amp; Johnston, 2020; Greene et al., 2019; Murray &amp; Johnson, 2013)</w:t>
      </w:r>
      <w:r w:rsidR="00CB329F" w:rsidRPr="009D3349">
        <w:rPr>
          <w:rFonts w:ascii="Arial" w:hAnsi="Arial"/>
          <w:highlight w:val="yellow"/>
        </w:rPr>
        <w:fldChar w:fldCharType="end"/>
      </w:r>
      <w:r w:rsidR="00926ABC" w:rsidRPr="009D3349">
        <w:rPr>
          <w:rFonts w:ascii="Arial" w:hAnsi="Arial"/>
          <w:highlight w:val="yellow"/>
        </w:rPr>
        <w:t xml:space="preserve"> </w:t>
      </w:r>
      <w:r w:rsidR="00580CE5" w:rsidRPr="009D3349">
        <w:rPr>
          <w:rFonts w:ascii="Arial" w:hAnsi="Arial"/>
          <w:highlight w:val="yellow"/>
        </w:rPr>
        <w:t>compared to other model types in terms of model fit indices</w:t>
      </w:r>
      <w:r w:rsidR="005B40F5" w:rsidRPr="009D3349">
        <w:rPr>
          <w:rFonts w:ascii="Arial" w:hAnsi="Arial"/>
          <w:highlight w:val="yellow"/>
        </w:rPr>
        <w:t>,</w:t>
      </w:r>
      <w:r w:rsidR="00580CE5" w:rsidRPr="009D3349">
        <w:rPr>
          <w:rFonts w:ascii="Arial" w:hAnsi="Arial"/>
          <w:highlight w:val="yellow"/>
        </w:rPr>
        <w:t xml:space="preserve"> and therefore conclusions regarding bifactor model fit superiority cannot be made with confidence</w:t>
      </w:r>
      <w:bookmarkStart w:id="15" w:name="_Hlk78640311"/>
      <w:r w:rsidR="00505CCE" w:rsidRPr="009D3349">
        <w:rPr>
          <w:rFonts w:ascii="Arial" w:hAnsi="Arial" w:cs="Arial"/>
          <w:highlight w:val="yellow"/>
        </w:rPr>
        <w:t>.</w:t>
      </w:r>
      <w:bookmarkEnd w:id="15"/>
      <w:r w:rsidR="00505CCE">
        <w:rPr>
          <w:rFonts w:ascii="Arial" w:hAnsi="Arial" w:cs="Arial"/>
        </w:rPr>
        <w:t xml:space="preserve">  </w:t>
      </w:r>
      <w:bookmarkEnd w:id="14"/>
    </w:p>
    <w:p w14:paraId="375B6E27" w14:textId="77777777" w:rsidR="00505CCE" w:rsidRDefault="00505CCE" w:rsidP="005B40F5">
      <w:pPr>
        <w:pStyle w:val="Body"/>
        <w:rPr>
          <w:rFonts w:ascii="Arial" w:hAnsi="Arial" w:cs="Arial"/>
        </w:rPr>
      </w:pPr>
    </w:p>
    <w:p w14:paraId="3B0EC6C4" w14:textId="1C5D370E" w:rsidR="00767705" w:rsidRDefault="005D2527" w:rsidP="00AA4AD7">
      <w:pPr>
        <w:pStyle w:val="Body"/>
        <w:spacing w:line="480" w:lineRule="auto"/>
        <w:rPr>
          <w:rFonts w:ascii="Arial" w:hAnsi="Arial" w:cs="Arial"/>
        </w:rPr>
      </w:pPr>
      <w:r>
        <w:rPr>
          <w:rFonts w:ascii="Arial" w:hAnsi="Arial" w:cs="Arial"/>
        </w:rPr>
        <w:t xml:space="preserve">The </w:t>
      </w:r>
      <w:r w:rsidRPr="003C43A2">
        <w:rPr>
          <w:rFonts w:ascii="Arial" w:hAnsi="Arial" w:cs="Arial"/>
          <w:i/>
          <w:iCs/>
        </w:rPr>
        <w:t>CZ-BSS-R</w:t>
      </w:r>
      <w:r>
        <w:rPr>
          <w:rFonts w:ascii="Arial" w:hAnsi="Arial" w:cs="Arial"/>
        </w:rPr>
        <w:t xml:space="preserve"> was observed to have good internal consistency for all sub-scales and the total scale score, thus confirming this domain of reliability and confidence in use of the measure.</w:t>
      </w:r>
      <w:r w:rsidR="00D86E6F">
        <w:rPr>
          <w:rFonts w:ascii="Arial" w:hAnsi="Arial" w:cs="Arial"/>
        </w:rPr>
        <w:t xml:space="preserve"> </w:t>
      </w:r>
      <w:r w:rsidR="000F0C64">
        <w:rPr>
          <w:rFonts w:ascii="Arial" w:hAnsi="Arial" w:cs="Arial"/>
        </w:rPr>
        <w:t>C</w:t>
      </w:r>
      <w:r w:rsidR="00D86E6F">
        <w:rPr>
          <w:rFonts w:ascii="Arial" w:hAnsi="Arial" w:cs="Arial"/>
        </w:rPr>
        <w:t>orrelations</w:t>
      </w:r>
      <w:r w:rsidR="000F0C64">
        <w:rPr>
          <w:rFonts w:ascii="Arial" w:hAnsi="Arial" w:cs="Arial"/>
        </w:rPr>
        <w:t xml:space="preserve"> between BSS-R sub-scales and total scores were significantly higher than those observed in the original </w:t>
      </w:r>
      <w:r w:rsidR="000F0C64" w:rsidRPr="003C43A2">
        <w:rPr>
          <w:rFonts w:ascii="Arial" w:hAnsi="Arial" w:cs="Arial"/>
          <w:i/>
          <w:iCs/>
        </w:rPr>
        <w:t>UK BSS-R</w:t>
      </w:r>
      <w:r w:rsidR="000F0C64">
        <w:rPr>
          <w:rFonts w:ascii="Arial" w:hAnsi="Arial" w:cs="Arial"/>
        </w:rPr>
        <w:t xml:space="preserve"> development study </w:t>
      </w:r>
      <w:r w:rsidR="00671335">
        <w:rPr>
          <w:rFonts w:ascii="Arial" w:hAnsi="Arial" w:cs="Arial"/>
        </w:rPr>
        <w:fldChar w:fldCharType="begin">
          <w:fldData xml:space="preserve">PEVuZE5vdGU+PENpdGU+PEF1dGhvcj5Ib2xsaW5zIE1hcnRpbjwvQXV0aG9yPjxZZWFyPjIwMTQ8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</w:fldData>
        </w:fldChar>
      </w:r>
      <w:r w:rsidR="000342F5">
        <w:rPr>
          <w:rFonts w:ascii="Arial" w:hAnsi="Arial" w:cs="Arial"/>
        </w:rPr>
        <w:instrText xml:space="preserve"> ADDIN EN.CITE </w:instrText>
      </w:r>
      <w:r w:rsidR="000342F5">
        <w:rPr>
          <w:rFonts w:ascii="Arial" w:hAnsi="Arial" w:cs="Arial"/>
        </w:rPr>
        <w:fldChar w:fldCharType="begin">
          <w:fldData xml:space="preserve">PEVuZE5vdGU+PENpdGU+PEF1dGhvcj5Ib2xsaW5zIE1hcnRpbjwvQXV0aG9yPjxZZWFyPjIwMTQ8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</w:fldData>
        </w:fldChar>
      </w:r>
      <w:r w:rsidR="000342F5">
        <w:rPr>
          <w:rFonts w:ascii="Arial" w:hAnsi="Arial" w:cs="Arial"/>
        </w:rPr>
        <w:instrText xml:space="preserve"> ADDIN EN.CITE.DATA </w:instrText>
      </w:r>
      <w:r w:rsidR="000342F5">
        <w:rPr>
          <w:rFonts w:ascii="Arial" w:hAnsi="Arial" w:cs="Arial"/>
        </w:rPr>
      </w:r>
      <w:r w:rsidR="000342F5">
        <w:rPr>
          <w:rFonts w:ascii="Arial" w:hAnsi="Arial" w:cs="Arial"/>
        </w:rPr>
        <w:fldChar w:fldCharType="end"/>
      </w:r>
      <w:r w:rsidR="00671335">
        <w:rPr>
          <w:rFonts w:ascii="Arial" w:hAnsi="Arial" w:cs="Arial"/>
        </w:rPr>
      </w:r>
      <w:r w:rsidR="00671335">
        <w:rPr>
          <w:rFonts w:ascii="Arial" w:hAnsi="Arial" w:cs="Arial"/>
        </w:rPr>
        <w:fldChar w:fldCharType="separate"/>
      </w:r>
      <w:r w:rsidR="000342F5">
        <w:rPr>
          <w:rFonts w:ascii="Arial" w:hAnsi="Arial" w:cs="Arial"/>
          <w:noProof/>
        </w:rPr>
        <w:t>(</w:t>
      </w:r>
      <w:r w:rsidR="00314F4D">
        <w:rPr>
          <w:rFonts w:ascii="Arial" w:hAnsi="Arial" w:cs="Arial"/>
          <w:noProof/>
        </w:rPr>
        <w:t>Hollins Martin</w:t>
      </w:r>
      <w:r w:rsidR="000342F5">
        <w:rPr>
          <w:rFonts w:ascii="Arial" w:hAnsi="Arial" w:cs="Arial"/>
          <w:noProof/>
        </w:rPr>
        <w:t xml:space="preserve"> &amp; Martin, 2014)</w:t>
      </w:r>
      <w:r w:rsidR="00671335">
        <w:rPr>
          <w:rFonts w:ascii="Arial" w:hAnsi="Arial" w:cs="Arial"/>
        </w:rPr>
        <w:fldChar w:fldCharType="end"/>
      </w:r>
      <w:r w:rsidR="00C03239">
        <w:rPr>
          <w:rFonts w:ascii="Arial" w:hAnsi="Arial" w:cs="Arial"/>
        </w:rPr>
        <w:t xml:space="preserve">. </w:t>
      </w:r>
      <w:r w:rsidR="00183E2B" w:rsidRPr="00BD22EB">
        <w:rPr>
          <w:rFonts w:ascii="Arial" w:hAnsi="Arial" w:cs="Arial"/>
          <w:highlight w:val="yellow"/>
        </w:rPr>
        <w:t xml:space="preserve">It may be that within the </w:t>
      </w:r>
      <w:r w:rsidR="005347AC" w:rsidRPr="00BD22EB">
        <w:rPr>
          <w:rFonts w:ascii="Arial" w:hAnsi="Arial" w:cs="Arial"/>
          <w:highlight w:val="yellow"/>
        </w:rPr>
        <w:t xml:space="preserve">context of </w:t>
      </w:r>
      <w:r w:rsidR="00BD22EB" w:rsidRPr="00BD22EB">
        <w:rPr>
          <w:rFonts w:ascii="Arial" w:hAnsi="Arial" w:cs="Arial"/>
          <w:highlight w:val="yellow"/>
        </w:rPr>
        <w:t xml:space="preserve">the </w:t>
      </w:r>
      <w:r w:rsidR="005347AC" w:rsidRPr="00BD22EB">
        <w:rPr>
          <w:rFonts w:ascii="Arial" w:hAnsi="Arial" w:cs="Arial"/>
          <w:highlight w:val="yellow"/>
        </w:rPr>
        <w:t>social</w:t>
      </w:r>
      <w:r w:rsidR="00BD22EB" w:rsidRPr="00BD22EB">
        <w:rPr>
          <w:rFonts w:ascii="Arial" w:hAnsi="Arial" w:cs="Arial"/>
          <w:highlight w:val="yellow"/>
        </w:rPr>
        <w:t>, cultural and service delivery</w:t>
      </w:r>
      <w:r w:rsidR="00183E2B" w:rsidRPr="00BD22EB">
        <w:rPr>
          <w:rFonts w:ascii="Arial" w:hAnsi="Arial" w:cs="Arial"/>
          <w:highlight w:val="yellow"/>
        </w:rPr>
        <w:t xml:space="preserve"> factors that uniquely define the Czech birthing experience</w:t>
      </w:r>
      <w:r w:rsidR="003C43A2" w:rsidRPr="00BD22EB">
        <w:rPr>
          <w:rFonts w:ascii="Arial" w:hAnsi="Arial" w:cs="Arial"/>
          <w:highlight w:val="yellow"/>
        </w:rPr>
        <w:t>,</w:t>
      </w:r>
      <w:r w:rsidR="00183E2B" w:rsidRPr="00BD22EB">
        <w:rPr>
          <w:rFonts w:ascii="Arial" w:hAnsi="Arial" w:cs="Arial"/>
          <w:highlight w:val="yellow"/>
        </w:rPr>
        <w:t xml:space="preserve"> </w:t>
      </w:r>
      <w:r w:rsidR="00BD22EB">
        <w:rPr>
          <w:rFonts w:ascii="Arial" w:hAnsi="Arial" w:cs="Arial"/>
          <w:highlight w:val="yellow"/>
        </w:rPr>
        <w:t xml:space="preserve">there </w:t>
      </w:r>
      <w:r w:rsidR="00183E2B" w:rsidRPr="00BD22EB">
        <w:rPr>
          <w:rFonts w:ascii="Arial" w:hAnsi="Arial" w:cs="Arial"/>
          <w:highlight w:val="yellow"/>
        </w:rPr>
        <w:t xml:space="preserve">may </w:t>
      </w:r>
      <w:r w:rsidR="00BD22EB">
        <w:rPr>
          <w:rFonts w:ascii="Arial" w:hAnsi="Arial" w:cs="Arial"/>
          <w:highlight w:val="yellow"/>
        </w:rPr>
        <w:t xml:space="preserve">be the potential to </w:t>
      </w:r>
      <w:r w:rsidR="00183E2B" w:rsidRPr="00BD22EB">
        <w:rPr>
          <w:rFonts w:ascii="Arial" w:hAnsi="Arial" w:cs="Arial"/>
          <w:highlight w:val="yellow"/>
        </w:rPr>
        <w:t xml:space="preserve">influence a more powerful and statistically stronger relationship between </w:t>
      </w:r>
      <w:r w:rsidR="003C43A2" w:rsidRPr="00BD22EB">
        <w:rPr>
          <w:rFonts w:ascii="Arial" w:hAnsi="Arial" w:cs="Arial"/>
          <w:highlight w:val="yellow"/>
        </w:rPr>
        <w:t xml:space="preserve">QC </w:t>
      </w:r>
      <w:r w:rsidR="00183E2B" w:rsidRPr="00BD22EB">
        <w:rPr>
          <w:rFonts w:ascii="Arial" w:hAnsi="Arial" w:cs="Arial"/>
          <w:highlight w:val="yellow"/>
        </w:rPr>
        <w:t xml:space="preserve">delivery, </w:t>
      </w:r>
      <w:r w:rsidR="003C43A2" w:rsidRPr="00BD22EB">
        <w:rPr>
          <w:rFonts w:ascii="Arial" w:hAnsi="Arial" w:cs="Arial"/>
          <w:highlight w:val="yellow"/>
        </w:rPr>
        <w:t>SE</w:t>
      </w:r>
      <w:r w:rsidR="00183E2B" w:rsidRPr="00BD22EB">
        <w:rPr>
          <w:rFonts w:ascii="Arial" w:hAnsi="Arial" w:cs="Arial"/>
          <w:highlight w:val="yellow"/>
        </w:rPr>
        <w:t xml:space="preserve"> by birthing woman</w:t>
      </w:r>
      <w:r w:rsidR="003C43A2" w:rsidRPr="00BD22EB">
        <w:rPr>
          <w:rFonts w:ascii="Arial" w:hAnsi="Arial" w:cs="Arial"/>
          <w:highlight w:val="yellow"/>
        </w:rPr>
        <w:t>,</w:t>
      </w:r>
      <w:r w:rsidR="00183E2B" w:rsidRPr="00BD22EB">
        <w:rPr>
          <w:rFonts w:ascii="Arial" w:hAnsi="Arial" w:cs="Arial"/>
          <w:highlight w:val="yellow"/>
        </w:rPr>
        <w:t xml:space="preserve"> and their innate attributes.</w:t>
      </w:r>
    </w:p>
    <w:p w14:paraId="09A6EA96" w14:textId="6E0B1AC4" w:rsidR="005D2527" w:rsidRPr="00AA4AD7" w:rsidRDefault="00183E2B" w:rsidP="00AA4AD7">
      <w:pPr>
        <w:pStyle w:val="Body"/>
        <w:spacing w:line="480" w:lineRule="auto"/>
        <w:rPr>
          <w:rFonts w:ascii="Arial" w:hAnsi="Arial" w:cs="Arial"/>
        </w:rPr>
      </w:pPr>
      <w:r>
        <w:rPr>
          <w:rFonts w:ascii="Arial" w:hAnsi="Arial" w:cs="Arial"/>
        </w:rPr>
        <w:t xml:space="preserve">  </w:t>
      </w:r>
    </w:p>
    <w:p w14:paraId="4B2F9DCA" w14:textId="35936DD7" w:rsidR="005D2527" w:rsidRDefault="005D2527" w:rsidP="003C43A2">
      <w:pPr>
        <w:pStyle w:val="Body"/>
        <w:rPr>
          <w:rFonts w:ascii="Arial" w:eastAsia="Arial" w:hAnsi="Arial" w:cs="Arial"/>
        </w:rPr>
      </w:pPr>
    </w:p>
    <w:p w14:paraId="73E9A83F" w14:textId="65E85C3D" w:rsidR="00767705" w:rsidRDefault="00767705" w:rsidP="003C43A2">
      <w:pPr>
        <w:pStyle w:val="Body"/>
        <w:rPr>
          <w:rFonts w:ascii="Arial" w:eastAsia="Arial" w:hAnsi="Arial" w:cs="Arial"/>
        </w:rPr>
      </w:pPr>
    </w:p>
    <w:p w14:paraId="1E278AF8" w14:textId="77777777" w:rsidR="00767705" w:rsidRDefault="00767705" w:rsidP="003C43A2">
      <w:pPr>
        <w:pStyle w:val="Body"/>
        <w:rPr>
          <w:rFonts w:ascii="Arial" w:eastAsia="Arial" w:hAnsi="Arial" w:cs="Arial"/>
        </w:rPr>
      </w:pPr>
    </w:p>
    <w:p w14:paraId="25D8775A" w14:textId="04CB2CD2" w:rsidR="00773681" w:rsidRPr="009C76A1" w:rsidRDefault="00754035" w:rsidP="00773681">
      <w:pPr>
        <w:shd w:val="clear" w:color="auto" w:fill="FFFFFF"/>
        <w:spacing w:before="100" w:beforeAutospacing="1" w:after="100" w:afterAutospacing="1" w:line="480" w:lineRule="auto"/>
        <w:jc w:val="both"/>
        <w:rPr>
          <w:rFonts w:ascii="Arial" w:hAnsi="Arial" w:cs="Arial"/>
          <w:color w:val="202122"/>
          <w:highlight w:val="yellow"/>
          <w:shd w:val="clear" w:color="auto" w:fill="FFFFFF"/>
        </w:rPr>
      </w:pPr>
      <w:bookmarkStart w:id="16" w:name="_Hlk98770368"/>
      <w:r>
        <w:rPr>
          <w:rFonts w:ascii="Arial" w:hAnsi="Arial" w:cs="Arial"/>
          <w:color w:val="202122"/>
          <w:highlight w:val="yellow"/>
          <w:shd w:val="clear" w:color="auto" w:fill="FFFFFF"/>
        </w:rPr>
        <w:lastRenderedPageBreak/>
        <w:t>Known-groups discriminant validity</w:t>
      </w:r>
      <w:r w:rsidR="00767705" w:rsidRPr="009C76A1">
        <w:rPr>
          <w:rFonts w:ascii="Arial" w:hAnsi="Arial" w:cs="Arial"/>
          <w:color w:val="202122"/>
          <w:highlight w:val="yellow"/>
          <w:shd w:val="clear" w:color="auto" w:fill="FFFFFF"/>
        </w:rPr>
        <w:t xml:space="preserve"> analysis revealed further insights into the impact of delivery type beyond previous investigations that have shown that intervention delivery is associated with comparatively lower BSS-R scores compared to vaginal delivery </w:t>
      </w:r>
      <w:r w:rsidR="00767705" w:rsidRPr="009C76A1">
        <w:rPr>
          <w:rFonts w:ascii="Arial" w:hAnsi="Arial" w:cs="Arial"/>
          <w:color w:val="202122"/>
          <w:highlight w:val="yellow"/>
          <w:shd w:val="clear" w:color="auto" w:fill="FFFFFF"/>
        </w:rPr>
        <w:fldChar w:fldCharType="begin">
          <w:fldData xml:space="preserve">PEVuZE5vdGU+PENpdGU+PEF1dGhvcj5KZWZmb3JkPC9BdXRob3I+PFllYXI+MjAxODwvWWVhcj48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</w:fldData>
        </w:fldChar>
      </w:r>
      <w:r w:rsidR="000342F5">
        <w:rPr>
          <w:rFonts w:ascii="Arial" w:hAnsi="Arial" w:cs="Arial"/>
          <w:color w:val="202122"/>
          <w:highlight w:val="yellow"/>
          <w:shd w:val="clear" w:color="auto" w:fill="FFFFFF"/>
        </w:rPr>
        <w:instrText xml:space="preserve"> ADDIN EN.CITE </w:instrText>
      </w:r>
      <w:r w:rsidR="000342F5">
        <w:rPr>
          <w:rFonts w:ascii="Arial" w:hAnsi="Arial" w:cs="Arial"/>
          <w:color w:val="202122"/>
          <w:highlight w:val="yellow"/>
          <w:shd w:val="clear" w:color="auto" w:fill="FFFFFF"/>
        </w:rPr>
        <w:fldChar w:fldCharType="begin">
          <w:fldData xml:space="preserve">PEVuZE5vdGU+PENpdGU+PEF1dGhvcj5KZWZmb3JkPC9BdXRob3I+PFllYXI+MjAxODwvWWVhcj48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</w:fldData>
        </w:fldChar>
      </w:r>
      <w:r w:rsidR="000342F5">
        <w:rPr>
          <w:rFonts w:ascii="Arial" w:hAnsi="Arial" w:cs="Arial"/>
          <w:color w:val="202122"/>
          <w:highlight w:val="yellow"/>
          <w:shd w:val="clear" w:color="auto" w:fill="FFFFFF"/>
        </w:rPr>
        <w:instrText xml:space="preserve"> ADDIN EN.CITE.DATA </w:instrText>
      </w:r>
      <w:r w:rsidR="000342F5">
        <w:rPr>
          <w:rFonts w:ascii="Arial" w:hAnsi="Arial" w:cs="Arial"/>
          <w:color w:val="202122"/>
          <w:highlight w:val="yellow"/>
          <w:shd w:val="clear" w:color="auto" w:fill="FFFFFF"/>
        </w:rPr>
      </w:r>
      <w:r w:rsidR="000342F5">
        <w:rPr>
          <w:rFonts w:ascii="Arial" w:hAnsi="Arial" w:cs="Arial"/>
          <w:color w:val="202122"/>
          <w:highlight w:val="yellow"/>
          <w:shd w:val="clear" w:color="auto" w:fill="FFFFFF"/>
        </w:rPr>
        <w:fldChar w:fldCharType="end"/>
      </w:r>
      <w:r w:rsidR="00767705" w:rsidRPr="009C76A1">
        <w:rPr>
          <w:rFonts w:ascii="Arial" w:hAnsi="Arial" w:cs="Arial"/>
          <w:color w:val="202122"/>
          <w:highlight w:val="yellow"/>
          <w:shd w:val="clear" w:color="auto" w:fill="FFFFFF"/>
        </w:rPr>
      </w:r>
      <w:r w:rsidR="00767705" w:rsidRPr="009C76A1">
        <w:rPr>
          <w:rFonts w:ascii="Arial" w:hAnsi="Arial" w:cs="Arial"/>
          <w:color w:val="202122"/>
          <w:highlight w:val="yellow"/>
          <w:shd w:val="clear" w:color="auto" w:fill="FFFFFF"/>
        </w:rPr>
        <w:fldChar w:fldCharType="separate"/>
      </w:r>
      <w:r w:rsidR="000342F5">
        <w:rPr>
          <w:rFonts w:ascii="Arial" w:hAnsi="Arial" w:cs="Arial"/>
          <w:noProof/>
          <w:color w:val="202122"/>
          <w:highlight w:val="yellow"/>
          <w:shd w:val="clear" w:color="auto" w:fill="FFFFFF"/>
        </w:rPr>
        <w:t>(Jefford, Hollins Martin, &amp; Martin, 2018; Nespoli et al., 2021; Romero-Gonzalez et al., 2019; Skvirsky, Taubman-Ben-Ari, Hollins Martin, &amp; Martin, 2020)</w:t>
      </w:r>
      <w:r w:rsidR="00767705" w:rsidRPr="009C76A1">
        <w:rPr>
          <w:rFonts w:ascii="Arial" w:hAnsi="Arial" w:cs="Arial"/>
          <w:color w:val="202122"/>
          <w:highlight w:val="yellow"/>
          <w:shd w:val="clear" w:color="auto" w:fill="FFFFFF"/>
        </w:rPr>
        <w:fldChar w:fldCharType="end"/>
      </w:r>
      <w:r w:rsidR="00767705" w:rsidRPr="009C76A1">
        <w:rPr>
          <w:rFonts w:ascii="Arial" w:hAnsi="Arial" w:cs="Arial"/>
          <w:color w:val="202122"/>
          <w:highlight w:val="yellow"/>
          <w:shd w:val="clear" w:color="auto" w:fill="FFFFFF"/>
        </w:rPr>
        <w:t>.</w:t>
      </w:r>
      <w:r w:rsidR="00E05208" w:rsidRPr="009C76A1">
        <w:rPr>
          <w:rFonts w:ascii="Arial" w:hAnsi="Arial" w:cs="Arial"/>
          <w:color w:val="202122"/>
          <w:highlight w:val="yellow"/>
          <w:shd w:val="clear" w:color="auto" w:fill="FFFFFF"/>
        </w:rPr>
        <w:t xml:space="preserve">  Additionally, our findings expand on the observations of </w:t>
      </w:r>
      <w:r w:rsidR="00E05208" w:rsidRPr="009C76A1">
        <w:rPr>
          <w:rFonts w:ascii="Arial" w:hAnsi="Arial" w:cs="Arial"/>
          <w:color w:val="202122"/>
          <w:highlight w:val="yellow"/>
          <w:shd w:val="clear" w:color="auto" w:fill="FFFFFF"/>
        </w:rPr>
        <w:fldChar w:fldCharType="begin"/>
      </w:r>
      <w:r w:rsidR="000342F5">
        <w:rPr>
          <w:rFonts w:ascii="Arial" w:hAnsi="Arial" w:cs="Arial"/>
          <w:color w:val="202122"/>
          <w:highlight w:val="yellow"/>
          <w:shd w:val="clear" w:color="auto" w:fill="FFFFFF"/>
        </w:rPr>
        <w:instrText xml:space="preserve"> ADDIN EN.CITE &lt;EndNote&gt;&lt;Cite AuthorYear="1"&gt;&lt;Author&gt;Emmens&lt;/Author&gt;&lt;Year&gt;2021&lt;/Year&gt;&lt;RecNum&gt;503&lt;/RecNum&gt;&lt;DisplayText&gt;Emmens et al. (2021)&lt;/DisplayText&gt;&lt;record&gt;&lt;rec-number&gt;503&lt;/rec-number&gt;&lt;foreign-keys&gt;&lt;key app="EN" db-id="r0ver9fxjststmeevviv99e5apaesseaf2es" timestamp="1638887472"&gt;503&lt;/key&gt;&lt;/foreign-keys&gt;&lt;ref-type name="Journal Article"&gt;17&lt;/ref-type&gt;&lt;contributors&gt;&lt;authors&gt;&lt;author&gt;Emmens, B.&lt;/author&gt;&lt;author&gt;Hollins Martin, C. J.&lt;/author&gt;&lt;author&gt;Martin, C. R.&lt;/author&gt;&lt;/authors&gt;&lt;/contributors&gt;&lt;auth-address&gt;Independent Researcher, Counselor, MSc Applied Psychology.&amp;#xD;Maternal Health, School of Nursing, Midwifery and Social Care Edinburgh Napier University, Scotland, UK.&amp;#xD;Institute for Health and Wellbeing, University of Suffolk, Ipswich, UK.&lt;/auth-address&gt;&lt;titles&gt;&lt;title&gt;Translation and validation of the Dutch version of the Birth Satisfaction Scale-Revised (BSS-R)&lt;/title&gt;&lt;secondary-title&gt;J Reprod Infant Psychol&lt;/secondary-title&gt;&lt;/titles&gt;&lt;periodical&gt;&lt;full-title&gt;Journal of Reproductive and Infant Psychology&lt;/full-title&gt;&lt;abbr-1&gt;J. Reprod. Infant Psychol.&lt;/abbr-1&gt;&lt;abbr-2&gt;J Reprod Infant Psychol&lt;/abbr-2&gt;&lt;abbr-3&gt;Journal of Reproductive &amp;amp; Infant Psychology&lt;/abbr-3&gt;&lt;/periodical&gt;&lt;pages&gt;1-15&lt;/pages&gt;&lt;edition&gt;2021/11/19&lt;/edition&gt;&lt;keywords&gt;&lt;keyword&gt;Birth satisfaction&lt;/keyword&gt;&lt;keyword&gt;birth experience&lt;/keyword&gt;&lt;keyword&gt;psychometrics&lt;/keyword&gt;&lt;keyword&gt;scales&lt;/keyword&gt;&lt;keyword&gt;trauma&lt;/keyword&gt;&lt;/keywords&gt;&lt;dates&gt;&lt;year&gt;2021&lt;/year&gt;&lt;pub-dates&gt;&lt;date&gt;Nov 18&lt;/date&gt;&lt;/pub-dates&gt;&lt;/dates&gt;&lt;isbn&gt;1469-672X (Electronic)&amp;#xD;0264-6838 (Linking)&lt;/isbn&gt;&lt;accession-num&gt;34792408&lt;/accession-num&gt;&lt;urls&gt;&lt;related-urls&gt;&lt;url&gt;https://www.ncbi.nlm.nih.gov/pubmed/34792408&lt;/url&gt;&lt;/related-urls&gt;&lt;/urls&gt;&lt;electronic-resource-num&gt;10.1080/02646838.2021.1979200&lt;/electronic-resource-num&gt;&lt;/record&gt;&lt;/Cite&gt;&lt;/EndNote&gt;</w:instrText>
      </w:r>
      <w:r w:rsidR="00E05208" w:rsidRPr="009C76A1">
        <w:rPr>
          <w:rFonts w:ascii="Arial" w:hAnsi="Arial" w:cs="Arial"/>
          <w:color w:val="202122"/>
          <w:highlight w:val="yellow"/>
          <w:shd w:val="clear" w:color="auto" w:fill="FFFFFF"/>
        </w:rPr>
        <w:fldChar w:fldCharType="separate"/>
      </w:r>
      <w:r w:rsidR="000342F5">
        <w:rPr>
          <w:rFonts w:ascii="Arial" w:hAnsi="Arial" w:cs="Arial"/>
          <w:noProof/>
          <w:color w:val="202122"/>
          <w:highlight w:val="yellow"/>
          <w:shd w:val="clear" w:color="auto" w:fill="FFFFFF"/>
        </w:rPr>
        <w:t>Emmens et al. (2021)</w:t>
      </w:r>
      <w:r w:rsidR="00E05208" w:rsidRPr="009C76A1">
        <w:rPr>
          <w:rFonts w:ascii="Arial" w:hAnsi="Arial" w:cs="Arial"/>
          <w:color w:val="202122"/>
          <w:highlight w:val="yellow"/>
          <w:shd w:val="clear" w:color="auto" w:fill="FFFFFF"/>
        </w:rPr>
        <w:fldChar w:fldCharType="end"/>
      </w:r>
      <w:r w:rsidR="00E05208" w:rsidRPr="009C76A1">
        <w:rPr>
          <w:rFonts w:ascii="Arial" w:hAnsi="Arial" w:cs="Arial"/>
          <w:color w:val="202122"/>
          <w:highlight w:val="yellow"/>
          <w:shd w:val="clear" w:color="auto" w:fill="FFFFFF"/>
        </w:rPr>
        <w:t xml:space="preserve"> and </w:t>
      </w:r>
      <w:r w:rsidR="00E05208" w:rsidRPr="009C76A1">
        <w:rPr>
          <w:rFonts w:ascii="Arial" w:hAnsi="Arial" w:cs="Arial"/>
          <w:color w:val="202122"/>
          <w:highlight w:val="yellow"/>
          <w:shd w:val="clear" w:color="auto" w:fill="FFFFFF"/>
        </w:rPr>
        <w:fldChar w:fldCharType="begin"/>
      </w:r>
      <w:r w:rsidR="000342F5">
        <w:rPr>
          <w:rFonts w:ascii="Arial" w:hAnsi="Arial" w:cs="Arial"/>
          <w:color w:val="202122"/>
          <w:highlight w:val="yellow"/>
          <w:shd w:val="clear" w:color="auto" w:fill="FFFFFF"/>
        </w:rPr>
        <w:instrText xml:space="preserve"> ADDIN EN.CITE &lt;EndNote&gt;&lt;Cite AuthorYear="1"&gt;&lt;Author&gt;Nakić Radoš&lt;/Author&gt;&lt;Year&gt;2022&lt;/Year&gt;&lt;RecNum&gt;571&lt;/RecNum&gt;&lt;DisplayText&gt;Nakić Radoš et al. (2022)&lt;/DisplayText&gt;&lt;record&gt;&lt;rec-number&gt;571&lt;/rec-number&gt;&lt;foreign-keys&gt;&lt;key app="EN" db-id="r0ver9fxjststmeevviv99e5apaesseaf2es" timestamp="1647707398"&gt;571&lt;/key&gt;&lt;/foreign-keys&gt;&lt;ref-type name="Journal Article"&gt;17&lt;/ref-type&gt;&lt;contributors&gt;&lt;authors&gt;&lt;author&gt;Nakić Radoš, Sandra&lt;/author&gt;&lt;author&gt;Matijaš, Marijana&lt;/author&gt;&lt;author&gt;Brekalo, Maja&lt;/author&gt;&lt;author&gt;Hollins Martin, Caroline J.&lt;/author&gt;&lt;author&gt;Martin, Colin R.&lt;/author&gt;&lt;/authors&gt;&lt;/contributors&gt;&lt;titles&gt;&lt;title&gt;Further validation of the birth satisfaction scale-revised: Factor structure, validity, and reliability&lt;/title&gt;&lt;secondary-title&gt;Current Psychology&lt;/secondary-title&gt;&lt;/titles&gt;&lt;dates&gt;&lt;year&gt;2022&lt;/year&gt;&lt;pub-dates&gt;&lt;date&gt;2022/01/17&lt;/date&gt;&lt;/pub-dates&gt;&lt;/dates&gt;&lt;isbn&gt;1936-4733&lt;/isbn&gt;&lt;urls&gt;&lt;related-urls&gt;&lt;url&gt;https://doi.org/10.1007/s12144-021-02688-2&lt;/url&gt;&lt;/related-urls&gt;&lt;/urls&gt;&lt;electronic-resource-num&gt;10.1007/s12144-021-02688-2&lt;/electronic-resource-num&gt;&lt;/record&gt;&lt;/Cite&gt;&lt;/EndNote&gt;</w:instrText>
      </w:r>
      <w:r w:rsidR="00E05208" w:rsidRPr="009C76A1">
        <w:rPr>
          <w:rFonts w:ascii="Arial" w:hAnsi="Arial" w:cs="Arial"/>
          <w:color w:val="202122"/>
          <w:highlight w:val="yellow"/>
          <w:shd w:val="clear" w:color="auto" w:fill="FFFFFF"/>
        </w:rPr>
        <w:fldChar w:fldCharType="separate"/>
      </w:r>
      <w:r w:rsidR="000342F5">
        <w:rPr>
          <w:rFonts w:ascii="Arial" w:hAnsi="Arial" w:cs="Arial"/>
          <w:noProof/>
          <w:color w:val="202122"/>
          <w:highlight w:val="yellow"/>
          <w:shd w:val="clear" w:color="auto" w:fill="FFFFFF"/>
        </w:rPr>
        <w:t>Nakić Radoš et al. (2022)</w:t>
      </w:r>
      <w:r w:rsidR="00E05208" w:rsidRPr="009C76A1">
        <w:rPr>
          <w:rFonts w:ascii="Arial" w:hAnsi="Arial" w:cs="Arial"/>
          <w:color w:val="202122"/>
          <w:highlight w:val="yellow"/>
          <w:shd w:val="clear" w:color="auto" w:fill="FFFFFF"/>
        </w:rPr>
        <w:fldChar w:fldCharType="end"/>
      </w:r>
      <w:r w:rsidR="00E05208" w:rsidRPr="009C76A1">
        <w:rPr>
          <w:rFonts w:ascii="Arial" w:hAnsi="Arial" w:cs="Arial"/>
          <w:color w:val="202122"/>
          <w:highlight w:val="yellow"/>
          <w:shd w:val="clear" w:color="auto" w:fill="FFFFFF"/>
        </w:rPr>
        <w:t xml:space="preserve"> regarding differences in BSS-R scores with respect to elective CS compared to emergency CS.  </w:t>
      </w:r>
      <w:r w:rsidR="00696078" w:rsidRPr="009C76A1">
        <w:rPr>
          <w:rFonts w:ascii="Arial" w:hAnsi="Arial" w:cs="Arial"/>
          <w:color w:val="202122"/>
          <w:highlight w:val="yellow"/>
          <w:shd w:val="clear" w:color="auto" w:fill="FFFFFF"/>
        </w:rPr>
        <w:t xml:space="preserve">No significant differences were observed between </w:t>
      </w:r>
      <w:r w:rsidR="00696078" w:rsidRPr="009C76A1">
        <w:rPr>
          <w:rFonts w:ascii="Arial" w:hAnsi="Arial" w:cs="Arial"/>
          <w:i/>
          <w:iCs/>
          <w:color w:val="202122"/>
          <w:highlight w:val="yellow"/>
          <w:shd w:val="clear" w:color="auto" w:fill="FFFFFF"/>
        </w:rPr>
        <w:t xml:space="preserve">CZ-BSS-R </w:t>
      </w:r>
      <w:r w:rsidR="00696078" w:rsidRPr="009C76A1">
        <w:rPr>
          <w:rFonts w:ascii="Arial" w:hAnsi="Arial" w:cs="Arial"/>
          <w:color w:val="202122"/>
          <w:highlight w:val="yellow"/>
          <w:shd w:val="clear" w:color="auto" w:fill="FFFFFF"/>
        </w:rPr>
        <w:t>sub-scale and total scores between women who birthed vaginally and those who had an elective CS.</w:t>
      </w:r>
      <w:r w:rsidR="006F7E59" w:rsidRPr="009C76A1">
        <w:rPr>
          <w:rFonts w:ascii="Arial" w:hAnsi="Arial" w:cs="Arial"/>
          <w:color w:val="202122"/>
          <w:highlight w:val="yellow"/>
          <w:shd w:val="clear" w:color="auto" w:fill="FFFFFF"/>
        </w:rPr>
        <w:t xml:space="preserve">  This highlights that even though the proportion of women having an elective CS was comparatively small in the study population, their appraisal of their birth experience was similar to those </w:t>
      </w:r>
      <w:r w:rsidR="006113D9" w:rsidRPr="009C76A1">
        <w:rPr>
          <w:rFonts w:ascii="Arial" w:hAnsi="Arial" w:cs="Arial"/>
          <w:color w:val="202122"/>
          <w:highlight w:val="yellow"/>
          <w:shd w:val="clear" w:color="auto" w:fill="FFFFFF"/>
        </w:rPr>
        <w:t xml:space="preserve">having a vaginal delivery and thus suggesting that clinical support and preparative </w:t>
      </w:r>
      <w:r w:rsidR="006D5F72" w:rsidRPr="009C76A1">
        <w:rPr>
          <w:rFonts w:ascii="Arial" w:hAnsi="Arial" w:cs="Arial"/>
          <w:color w:val="202122"/>
          <w:highlight w:val="yellow"/>
          <w:shd w:val="clear" w:color="auto" w:fill="FFFFFF"/>
        </w:rPr>
        <w:t xml:space="preserve">activity </w:t>
      </w:r>
      <w:r w:rsidR="006113D9" w:rsidRPr="009C76A1">
        <w:rPr>
          <w:rFonts w:ascii="Arial" w:hAnsi="Arial" w:cs="Arial"/>
          <w:color w:val="202122"/>
          <w:highlight w:val="yellow"/>
          <w:shd w:val="clear" w:color="auto" w:fill="FFFFFF"/>
        </w:rPr>
        <w:t xml:space="preserve">for an elective CS </w:t>
      </w:r>
      <w:r w:rsidR="006D5F72" w:rsidRPr="009C76A1">
        <w:rPr>
          <w:rFonts w:ascii="Arial" w:hAnsi="Arial" w:cs="Arial"/>
          <w:color w:val="202122"/>
          <w:highlight w:val="yellow"/>
          <w:shd w:val="clear" w:color="auto" w:fill="FFFFFF"/>
        </w:rPr>
        <w:t>promotes equity in terms of perceived birth experience.</w:t>
      </w:r>
      <w:r w:rsidR="0054128E" w:rsidRPr="009C76A1">
        <w:rPr>
          <w:rFonts w:ascii="Arial" w:hAnsi="Arial" w:cs="Arial"/>
          <w:color w:val="202122"/>
          <w:highlight w:val="yellow"/>
          <w:shd w:val="clear" w:color="auto" w:fill="FFFFFF"/>
        </w:rPr>
        <w:t xml:space="preserve">  </w:t>
      </w:r>
      <w:r w:rsidR="0054128E" w:rsidRPr="009C76A1">
        <w:rPr>
          <w:rFonts w:ascii="Arial" w:hAnsi="Arial" w:cs="Arial"/>
          <w:color w:val="000000"/>
          <w:highlight w:val="yellow"/>
        </w:rPr>
        <w:t xml:space="preserve">Women may thus suffer from </w:t>
      </w:r>
      <w:r w:rsidR="0054128E" w:rsidRPr="009C76A1">
        <w:rPr>
          <w:rFonts w:ascii="Arial" w:hAnsi="Arial" w:cs="Arial"/>
          <w:color w:val="212121"/>
          <w:highlight w:val="yellow"/>
          <w:lang w:eastAsia="en-GB"/>
        </w:rPr>
        <w:t>psychological trauma post-emergency CS</w:t>
      </w:r>
      <w:r w:rsidR="00773681" w:rsidRPr="009C76A1">
        <w:rPr>
          <w:rFonts w:ascii="Arial" w:hAnsi="Arial" w:cs="Arial"/>
          <w:color w:val="212121"/>
          <w:highlight w:val="yellow"/>
          <w:lang w:eastAsia="en-GB"/>
        </w:rPr>
        <w:t xml:space="preserve"> </w:t>
      </w:r>
      <w:r w:rsidR="00773681" w:rsidRPr="009C76A1">
        <w:rPr>
          <w:rFonts w:ascii="Arial" w:hAnsi="Arial" w:cs="Arial"/>
          <w:color w:val="212121"/>
          <w:highlight w:val="yellow"/>
          <w:lang w:eastAsia="en-GB"/>
        </w:rPr>
        <w:fldChar w:fldCharType="begin"/>
      </w:r>
      <w:r w:rsidR="000342F5">
        <w:rPr>
          <w:rFonts w:ascii="Arial" w:hAnsi="Arial" w:cs="Arial"/>
          <w:color w:val="212121"/>
          <w:highlight w:val="yellow"/>
          <w:lang w:eastAsia="en-GB"/>
        </w:rPr>
        <w:instrText xml:space="preserve"> ADDIN EN.CITE &lt;EndNote&gt;&lt;Cite&gt;&lt;Author&gt;Tomsis&lt;/Author&gt;&lt;Year&gt;2021&lt;/Year&gt;&lt;RecNum&gt;583&lt;/RecNum&gt;&lt;DisplayText&gt;(Tomsis et al., 2021)&lt;/DisplayText&gt;&lt;record&gt;&lt;rec-number&gt;583&lt;/rec-number&gt;&lt;foreign-keys&gt;&lt;key app="EN" db-id="r0ver9fxjststmeevviv99e5apaesseaf2es" timestamp="1647867565"&gt;583&lt;/key&gt;&lt;/foreign-keys&gt;&lt;ref-type name="Journal Article"&gt;17&lt;/ref-type&gt;&lt;contributors&gt;&lt;authors&gt;&lt;author&gt;Tomsis, Y.&lt;/author&gt;&lt;author&gt;Perez, E.&lt;/author&gt;&lt;author&gt;Sharabi, L.&lt;/author&gt;&lt;author&gt;Shaked, M.&lt;/author&gt;&lt;author&gt;Haze, S.&lt;/author&gt;&lt;author&gt;Hadid, S.&lt;/author&gt;&lt;/authors&gt;&lt;/contributors&gt;&lt;auth-address&gt;Zefat Academic College, 11 Jerusalem St., Zefat, Israel. yeelat@zefat.ac.il.&amp;#xD;Galillee Medical Center, 89 Nahariya-Cabri, Nahariyya, Israel.&amp;#xD;Zefat Academic College, 11 Jerusalem St., Zefat, Israel.&lt;/auth-address&gt;&lt;titles&gt;&lt;title&gt;Postpartum Post-Traumatic Stress Symptoms Following Cesarean Section-the Mediating Effect of Sense of Control&lt;/title&gt;&lt;secondary-title&gt;Psychiatr Q&lt;/secondary-title&gt;&lt;/titles&gt;&lt;periodical&gt;&lt;full-title&gt;Psychiatric Quarterly&lt;/full-title&gt;&lt;abbr-1&gt;Psychiatr. Q.&lt;/abbr-1&gt;&lt;abbr-2&gt;Psychiatr Q&lt;/abbr-2&gt;&lt;/periodical&gt;&lt;pages&gt;1839-1853&lt;/pages&gt;&lt;volume&gt;92&lt;/volume&gt;&lt;number&gt;4&lt;/number&gt;&lt;edition&gt;2021/09/08&lt;/edition&gt;&lt;keywords&gt;&lt;keyword&gt;*Cesarean Section/adverse effects&lt;/keyword&gt;&lt;keyword&gt;Female&lt;/keyword&gt;&lt;keyword&gt;Humans&lt;/keyword&gt;&lt;keyword&gt;Internal-External Control&lt;/keyword&gt;&lt;keyword&gt;Parturition&lt;/keyword&gt;&lt;keyword&gt;Postpartum Period&lt;/keyword&gt;&lt;keyword&gt;Pregnancy&lt;/keyword&gt;&lt;keyword&gt;*Stress Disorders, Post-Traumatic/epidemiology/etiology&lt;/keyword&gt;&lt;keyword&gt;*Cesarean section&lt;/keyword&gt;&lt;keyword&gt;*Post-traumatic stress disorder&lt;/keyword&gt;&lt;keyword&gt;*Postpartum period&lt;/keyword&gt;&lt;keyword&gt;*Sense of control&lt;/keyword&gt;&lt;/keywords&gt;&lt;dates&gt;&lt;year&gt;2021&lt;/year&gt;&lt;pub-dates&gt;&lt;date&gt;Dec&lt;/date&gt;&lt;/pub-dates&gt;&lt;/dates&gt;&lt;isbn&gt;1573-6709 (Electronic)&amp;#xD;0033-2720 (Linking)&lt;/isbn&gt;&lt;accession-num&gt;34491482&lt;/accession-num&gt;&lt;urls&gt;&lt;related-urls&gt;&lt;url&gt;https://www.ncbi.nlm.nih.gov/pubmed/34491482&lt;/url&gt;&lt;/related-urls&gt;&lt;/urls&gt;&lt;electronic-resource-num&gt;10.1007/s11126-021-09949-0&lt;/electronic-resource-num&gt;&lt;/record&gt;&lt;/Cite&gt;&lt;/EndNote&gt;</w:instrText>
      </w:r>
      <w:r w:rsidR="00773681" w:rsidRPr="009C76A1">
        <w:rPr>
          <w:rFonts w:ascii="Arial" w:hAnsi="Arial" w:cs="Arial"/>
          <w:color w:val="212121"/>
          <w:highlight w:val="yellow"/>
          <w:lang w:eastAsia="en-GB"/>
        </w:rPr>
        <w:fldChar w:fldCharType="separate"/>
      </w:r>
      <w:r w:rsidR="000342F5">
        <w:rPr>
          <w:rFonts w:ascii="Arial" w:hAnsi="Arial" w:cs="Arial"/>
          <w:noProof/>
          <w:color w:val="212121"/>
          <w:highlight w:val="yellow"/>
          <w:lang w:eastAsia="en-GB"/>
        </w:rPr>
        <w:t>(Tomsis et al., 2021)</w:t>
      </w:r>
      <w:r w:rsidR="00773681" w:rsidRPr="009C76A1">
        <w:rPr>
          <w:rFonts w:ascii="Arial" w:hAnsi="Arial" w:cs="Arial"/>
          <w:color w:val="212121"/>
          <w:highlight w:val="yellow"/>
          <w:lang w:eastAsia="en-GB"/>
        </w:rPr>
        <w:fldChar w:fldCharType="end"/>
      </w:r>
      <w:r w:rsidR="0054128E" w:rsidRPr="009C76A1">
        <w:rPr>
          <w:rFonts w:ascii="Arial" w:hAnsi="Arial" w:cs="Arial"/>
          <w:color w:val="212121"/>
          <w:highlight w:val="yellow"/>
          <w:lang w:eastAsia="en-GB"/>
        </w:rPr>
        <w:t xml:space="preserve">, which is not the case when they have had time to prepare for CS that is planned and managed </w:t>
      </w:r>
      <w:r w:rsidR="00D113B5" w:rsidRPr="009C76A1">
        <w:rPr>
          <w:rFonts w:ascii="Arial" w:hAnsi="Arial" w:cs="Arial"/>
          <w:color w:val="212121"/>
          <w:highlight w:val="yellow"/>
          <w:lang w:eastAsia="en-GB"/>
        </w:rPr>
        <w:fldChar w:fldCharType="begin"/>
      </w:r>
      <w:r w:rsidR="000342F5">
        <w:rPr>
          <w:rFonts w:ascii="Arial" w:hAnsi="Arial" w:cs="Arial"/>
          <w:color w:val="212121"/>
          <w:highlight w:val="yellow"/>
          <w:lang w:eastAsia="en-GB"/>
        </w:rPr>
        <w:instrText xml:space="preserve"> ADDIN EN.CITE &lt;EndNote&gt;&lt;Cite&gt;&lt;Author&gt;Fenwick&lt;/Author&gt;&lt;Year&gt;2003&lt;/Year&gt;&lt;RecNum&gt;581&lt;/RecNum&gt;&lt;DisplayText&gt;(Fenwick, Gamble, &amp;amp; Mawson, 2003)&lt;/DisplayText&gt;&lt;record&gt;&lt;rec-number&gt;581&lt;/rec-number&gt;&lt;foreign-keys&gt;&lt;key app="EN" db-id="r0ver9fxjststmeevviv99e5apaesseaf2es" timestamp="1647867145"&gt;581&lt;/key&gt;&lt;/foreign-keys&gt;&lt;ref-type name="Journal Article"&gt;17&lt;/ref-type&gt;&lt;contributors&gt;&lt;authors&gt;&lt;author&gt;Fenwick, J.&lt;/author&gt;&lt;author&gt;Gamble, J.&lt;/author&gt;&lt;author&gt;Mawson, J.&lt;/author&gt;&lt;/authors&gt;&lt;/contributors&gt;&lt;auth-address&gt;Midwifery, School of Nursing and Public Health, Edith Cowan University, Perth, Western Australia, Australia. j.fenwick@ecu.edu.au&lt;/auth-address&gt;&lt;titles&gt;&lt;title&gt;Women&amp;apos;s experiences of Caesarean section and vaginal birth after Caesarian: a Birthrites initiative&lt;/title&gt;&lt;secondary-title&gt;Int J Nurs Pract&lt;/secondary-title&gt;&lt;/titles&gt;&lt;periodical&gt;&lt;full-title&gt;International Journal of Nursing Practice&lt;/full-title&gt;&lt;abbr-1&gt;Int. J. Nurs. Pract.&lt;/abbr-1&gt;&lt;abbr-2&gt;Int J Nurs Pract&lt;/abbr-2&gt;&lt;/periodical&gt;&lt;pages&gt;10-7&lt;/pages&gt;&lt;volume&gt;9&lt;/volume&gt;&lt;number&gt;1&lt;/number&gt;&lt;edition&gt;2003/02/18&lt;/edition&gt;&lt;keywords&gt;&lt;keyword&gt;Attitude to Health&lt;/keyword&gt;&lt;keyword&gt;Cesarean Section/adverse effects/*psychology/statistics &amp;amp; numerical data&lt;/keyword&gt;&lt;keyword&gt;Female&lt;/keyword&gt;&lt;keyword&gt;Health Knowledge, Attitudes, Practice&lt;/keyword&gt;&lt;keyword&gt;Humans&lt;/keyword&gt;&lt;keyword&gt;Mother-Child Relations&lt;/keyword&gt;&lt;keyword&gt;Mothers/*psychology&lt;/keyword&gt;&lt;keyword&gt;Pilot Projects&lt;/keyword&gt;&lt;keyword&gt;Surveys and Questionnaires&lt;/keyword&gt;&lt;keyword&gt;Vaginal Birth after Cesarean/*psychology/statistics &amp;amp; numerical data&lt;/keyword&gt;&lt;/keywords&gt;&lt;dates&gt;&lt;year&gt;2003&lt;/year&gt;&lt;pub-dates&gt;&lt;date&gt;Feb&lt;/date&gt;&lt;/pub-dates&gt;&lt;/dates&gt;&lt;isbn&gt;1322-7114 (Print)&amp;#xD;1322-7114 (Linking)&lt;/isbn&gt;&lt;accession-num&gt;12588615&lt;/accession-num&gt;&lt;urls&gt;&lt;related-urls&gt;&lt;url&gt;https://www.ncbi.nlm.nih.gov/pubmed/12588615&lt;/url&gt;&lt;/related-urls&gt;&lt;/urls&gt;&lt;/record&gt;&lt;/Cite&gt;&lt;/EndNote&gt;</w:instrText>
      </w:r>
      <w:r w:rsidR="00D113B5" w:rsidRPr="009C76A1">
        <w:rPr>
          <w:rFonts w:ascii="Arial" w:hAnsi="Arial" w:cs="Arial"/>
          <w:color w:val="212121"/>
          <w:highlight w:val="yellow"/>
          <w:lang w:eastAsia="en-GB"/>
        </w:rPr>
        <w:fldChar w:fldCharType="separate"/>
      </w:r>
      <w:r w:rsidR="000342F5">
        <w:rPr>
          <w:rFonts w:ascii="Arial" w:hAnsi="Arial" w:cs="Arial"/>
          <w:noProof/>
          <w:color w:val="212121"/>
          <w:highlight w:val="yellow"/>
          <w:lang w:eastAsia="en-GB"/>
        </w:rPr>
        <w:t>(Fenwick, Gamble, &amp; Mawson, 2003)</w:t>
      </w:r>
      <w:r w:rsidR="00D113B5" w:rsidRPr="009C76A1">
        <w:rPr>
          <w:rFonts w:ascii="Arial" w:hAnsi="Arial" w:cs="Arial"/>
          <w:color w:val="212121"/>
          <w:highlight w:val="yellow"/>
          <w:lang w:eastAsia="en-GB"/>
        </w:rPr>
        <w:fldChar w:fldCharType="end"/>
      </w:r>
      <w:r w:rsidR="0054128E" w:rsidRPr="009C76A1">
        <w:rPr>
          <w:rFonts w:ascii="Arial" w:hAnsi="Arial" w:cs="Arial"/>
          <w:color w:val="212121"/>
          <w:highlight w:val="yellow"/>
          <w:lang w:eastAsia="en-GB"/>
        </w:rPr>
        <w:t>. Th</w:t>
      </w:r>
      <w:r w:rsidR="00D113B5" w:rsidRPr="009C76A1">
        <w:rPr>
          <w:rFonts w:ascii="Arial" w:hAnsi="Arial" w:cs="Arial"/>
          <w:color w:val="212121"/>
          <w:highlight w:val="yellow"/>
          <w:lang w:eastAsia="en-GB"/>
        </w:rPr>
        <w:t xml:space="preserve">e </w:t>
      </w:r>
      <w:r w:rsidR="0054128E" w:rsidRPr="009C76A1">
        <w:rPr>
          <w:rFonts w:ascii="Arial" w:hAnsi="Arial" w:cs="Arial"/>
          <w:color w:val="212121"/>
          <w:highlight w:val="yellow"/>
          <w:lang w:eastAsia="en-GB"/>
        </w:rPr>
        <w:t>Fenwick et al. (2003) study also supports the importance of providing choice and control to childbearing women, which is a key premise of the concept of birth satisfaction. Also, when</w:t>
      </w:r>
      <w:r w:rsidR="0054128E" w:rsidRPr="009C76A1">
        <w:rPr>
          <w:rFonts w:ascii="Arial" w:hAnsi="Arial" w:cs="Arial"/>
          <w:color w:val="333333"/>
          <w:highlight w:val="yellow"/>
          <w:lang w:eastAsia="en-GB"/>
        </w:rPr>
        <w:t xml:space="preserve"> a woman wishes to have a Caesarean section, support and information is provided, which due to time constraints would not happen in an emergency situation </w:t>
      </w:r>
      <w:r w:rsidR="00D113B5" w:rsidRPr="009C76A1">
        <w:rPr>
          <w:rFonts w:ascii="Arial" w:hAnsi="Arial" w:cs="Arial"/>
          <w:color w:val="333333"/>
          <w:highlight w:val="yellow"/>
          <w:lang w:eastAsia="en-GB"/>
        </w:rPr>
        <w:fldChar w:fldCharType="begin">
          <w:fldData xml:space="preserve">PEVuZE5vdGU+PENpdGU+PEF1dGhvcj5LZW55b248L0F1dGhvcj48WWVhcj4yMDE2PC9ZZWFyPjxS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</w:fldData>
        </w:fldChar>
      </w:r>
      <w:r w:rsidR="000342F5">
        <w:rPr>
          <w:rFonts w:ascii="Arial" w:hAnsi="Arial" w:cs="Arial"/>
          <w:color w:val="333333"/>
          <w:highlight w:val="yellow"/>
          <w:lang w:eastAsia="en-GB"/>
        </w:rPr>
        <w:instrText xml:space="preserve"> ADDIN EN.CITE </w:instrText>
      </w:r>
      <w:r w:rsidR="000342F5">
        <w:rPr>
          <w:rFonts w:ascii="Arial" w:hAnsi="Arial" w:cs="Arial"/>
          <w:color w:val="333333"/>
          <w:highlight w:val="yellow"/>
          <w:lang w:eastAsia="en-GB"/>
        </w:rPr>
        <w:fldChar w:fldCharType="begin">
          <w:fldData xml:space="preserve">PEVuZE5vdGU+PENpdGU+PEF1dGhvcj5LZW55b248L0F1dGhvcj48WWVhcj4yMDE2PC9ZZWFyPjxS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</w:fldData>
        </w:fldChar>
      </w:r>
      <w:r w:rsidR="000342F5">
        <w:rPr>
          <w:rFonts w:ascii="Arial" w:hAnsi="Arial" w:cs="Arial"/>
          <w:color w:val="333333"/>
          <w:highlight w:val="yellow"/>
          <w:lang w:eastAsia="en-GB"/>
        </w:rPr>
        <w:instrText xml:space="preserve"> ADDIN EN.CITE.DATA </w:instrText>
      </w:r>
      <w:r w:rsidR="000342F5">
        <w:rPr>
          <w:rFonts w:ascii="Arial" w:hAnsi="Arial" w:cs="Arial"/>
          <w:color w:val="333333"/>
          <w:highlight w:val="yellow"/>
          <w:lang w:eastAsia="en-GB"/>
        </w:rPr>
      </w:r>
      <w:r w:rsidR="000342F5">
        <w:rPr>
          <w:rFonts w:ascii="Arial" w:hAnsi="Arial" w:cs="Arial"/>
          <w:color w:val="333333"/>
          <w:highlight w:val="yellow"/>
          <w:lang w:eastAsia="en-GB"/>
        </w:rPr>
        <w:fldChar w:fldCharType="end"/>
      </w:r>
      <w:r w:rsidR="00D113B5" w:rsidRPr="009C76A1">
        <w:rPr>
          <w:rFonts w:ascii="Arial" w:hAnsi="Arial" w:cs="Arial"/>
          <w:color w:val="333333"/>
          <w:highlight w:val="yellow"/>
          <w:lang w:eastAsia="en-GB"/>
        </w:rPr>
      </w:r>
      <w:r w:rsidR="00D113B5" w:rsidRPr="009C76A1">
        <w:rPr>
          <w:rFonts w:ascii="Arial" w:hAnsi="Arial" w:cs="Arial"/>
          <w:color w:val="333333"/>
          <w:highlight w:val="yellow"/>
          <w:lang w:eastAsia="en-GB"/>
        </w:rPr>
        <w:fldChar w:fldCharType="separate"/>
      </w:r>
      <w:r w:rsidR="000342F5">
        <w:rPr>
          <w:rFonts w:ascii="Arial" w:hAnsi="Arial" w:cs="Arial"/>
          <w:noProof/>
          <w:color w:val="333333"/>
          <w:highlight w:val="yellow"/>
          <w:lang w:eastAsia="en-GB"/>
        </w:rPr>
        <w:t>(Kenyon, Johns, Duggal, Hewston, &amp; Gale, 2016)</w:t>
      </w:r>
      <w:r w:rsidR="00D113B5" w:rsidRPr="009C76A1">
        <w:rPr>
          <w:rFonts w:ascii="Arial" w:hAnsi="Arial" w:cs="Arial"/>
          <w:color w:val="333333"/>
          <w:highlight w:val="yellow"/>
          <w:lang w:eastAsia="en-GB"/>
        </w:rPr>
        <w:fldChar w:fldCharType="end"/>
      </w:r>
      <w:r w:rsidR="0054128E" w:rsidRPr="009C76A1">
        <w:rPr>
          <w:rFonts w:ascii="Arial" w:hAnsi="Arial" w:cs="Arial"/>
          <w:color w:val="333333"/>
          <w:highlight w:val="yellow"/>
          <w:lang w:eastAsia="en-GB"/>
        </w:rPr>
        <w:t xml:space="preserve">. </w:t>
      </w:r>
      <w:r w:rsidR="00141148" w:rsidRPr="009C76A1">
        <w:rPr>
          <w:rFonts w:ascii="Arial" w:hAnsi="Arial" w:cs="Arial"/>
          <w:color w:val="202122"/>
          <w:highlight w:val="yellow"/>
          <w:shd w:val="clear" w:color="auto" w:fill="FFFFFF"/>
        </w:rPr>
        <w:t xml:space="preserve">Clearly, an emergency CS is an unanticipated event and it can be no surprise that this has a deleterious impact on the birth experience, incorporating as it does, all aspects of subjective experience which precipitate the emergency CS.  </w:t>
      </w:r>
    </w:p>
    <w:p w14:paraId="27435AAA" w14:textId="0F0362EA" w:rsidR="003C617E" w:rsidRPr="00ED3CFC" w:rsidRDefault="00141148" w:rsidP="00ED3CFC">
      <w:pPr>
        <w:shd w:val="clear" w:color="auto" w:fill="FFFFFF"/>
        <w:spacing w:before="100" w:beforeAutospacing="1" w:after="100" w:afterAutospacing="1" w:line="480" w:lineRule="auto"/>
        <w:jc w:val="both"/>
        <w:rPr>
          <w:rFonts w:ascii="Arial" w:hAnsi="Arial" w:cs="Arial"/>
        </w:rPr>
      </w:pPr>
      <w:r w:rsidRPr="00B22991">
        <w:rPr>
          <w:rFonts w:ascii="Arial" w:hAnsi="Arial" w:cs="Arial"/>
          <w:color w:val="202122"/>
          <w:highlight w:val="green"/>
          <w:shd w:val="clear" w:color="auto" w:fill="FFFFFF"/>
        </w:rPr>
        <w:lastRenderedPageBreak/>
        <w:t>Instrument</w:t>
      </w:r>
      <w:r w:rsidR="00B22991" w:rsidRPr="00B22991">
        <w:rPr>
          <w:rFonts w:ascii="Arial" w:hAnsi="Arial" w:cs="Arial"/>
          <w:color w:val="202122"/>
          <w:highlight w:val="green"/>
          <w:shd w:val="clear" w:color="auto" w:fill="FFFFFF"/>
        </w:rPr>
        <w:t>al (vacuum)</w:t>
      </w:r>
      <w:r w:rsidRPr="00B22991">
        <w:rPr>
          <w:rFonts w:ascii="Arial" w:hAnsi="Arial" w:cs="Arial"/>
          <w:color w:val="202122"/>
          <w:highlight w:val="green"/>
          <w:shd w:val="clear" w:color="auto" w:fill="FFFFFF"/>
        </w:rPr>
        <w:t>/</w:t>
      </w:r>
      <w:r w:rsidRPr="009C76A1">
        <w:rPr>
          <w:rFonts w:ascii="Arial" w:hAnsi="Arial" w:cs="Arial"/>
          <w:color w:val="202122"/>
          <w:highlight w:val="yellow"/>
          <w:shd w:val="clear" w:color="auto" w:fill="FFFFFF"/>
        </w:rPr>
        <w:t xml:space="preserve">vacuum delivery was associated with significantly lower </w:t>
      </w:r>
      <w:r w:rsidR="00BF6622" w:rsidRPr="009C76A1">
        <w:rPr>
          <w:rFonts w:ascii="Arial" w:hAnsi="Arial" w:cs="Arial"/>
          <w:i/>
          <w:iCs/>
          <w:color w:val="202122"/>
          <w:highlight w:val="yellow"/>
          <w:shd w:val="clear" w:color="auto" w:fill="FFFFFF"/>
        </w:rPr>
        <w:t>CZ-</w:t>
      </w:r>
      <w:r w:rsidRPr="009C76A1">
        <w:rPr>
          <w:rFonts w:ascii="Arial" w:hAnsi="Arial" w:cs="Arial"/>
          <w:i/>
          <w:iCs/>
          <w:color w:val="202122"/>
          <w:highlight w:val="yellow"/>
          <w:shd w:val="clear" w:color="auto" w:fill="FFFFFF"/>
        </w:rPr>
        <w:t>BSS-R</w:t>
      </w:r>
      <w:r w:rsidRPr="009C76A1">
        <w:rPr>
          <w:rFonts w:ascii="Arial" w:hAnsi="Arial" w:cs="Arial"/>
          <w:color w:val="202122"/>
          <w:highlight w:val="yellow"/>
          <w:shd w:val="clear" w:color="auto" w:fill="FFFFFF"/>
        </w:rPr>
        <w:t xml:space="preserve"> SE and WA sub-scale scores and the total scale score</w:t>
      </w:r>
      <w:r w:rsidR="00ED3CFC" w:rsidRPr="009C76A1">
        <w:rPr>
          <w:rFonts w:ascii="Arial" w:hAnsi="Arial" w:cs="Arial"/>
          <w:color w:val="202122"/>
          <w:highlight w:val="yellow"/>
          <w:shd w:val="clear" w:color="auto" w:fill="FFFFFF"/>
        </w:rPr>
        <w:t xml:space="preserve">, again these findings resonate with key evidence that </w:t>
      </w:r>
      <w:r w:rsidR="00ED3CFC" w:rsidRPr="00B22991">
        <w:rPr>
          <w:rFonts w:ascii="Arial" w:hAnsi="Arial" w:cs="Arial"/>
          <w:color w:val="202122"/>
          <w:highlight w:val="green"/>
          <w:shd w:val="clear" w:color="auto" w:fill="FFFFFF"/>
        </w:rPr>
        <w:t>instrument</w:t>
      </w:r>
      <w:r w:rsidR="00B22991" w:rsidRPr="00B22991">
        <w:rPr>
          <w:rFonts w:ascii="Arial" w:hAnsi="Arial" w:cs="Arial"/>
          <w:color w:val="202122"/>
          <w:highlight w:val="green"/>
          <w:shd w:val="clear" w:color="auto" w:fill="FFFFFF"/>
        </w:rPr>
        <w:t>al (vaginal)</w:t>
      </w:r>
      <w:r w:rsidR="00ED3CFC" w:rsidRPr="00B22991">
        <w:rPr>
          <w:rFonts w:ascii="Arial" w:hAnsi="Arial" w:cs="Arial"/>
          <w:color w:val="202122"/>
          <w:highlight w:val="green"/>
          <w:shd w:val="clear" w:color="auto" w:fill="FFFFFF"/>
        </w:rPr>
        <w:t xml:space="preserve"> deliveries </w:t>
      </w:r>
      <w:r w:rsidR="00ED3CFC" w:rsidRPr="009C76A1">
        <w:rPr>
          <w:rFonts w:ascii="Arial" w:hAnsi="Arial" w:cs="Arial"/>
          <w:color w:val="202122"/>
          <w:highlight w:val="yellow"/>
          <w:shd w:val="clear" w:color="auto" w:fill="FFFFFF"/>
        </w:rPr>
        <w:t xml:space="preserve">are associated with increased perceived trauma, even greater than CS </w:t>
      </w:r>
      <w:r w:rsidR="00ED3CFC" w:rsidRPr="009C76A1">
        <w:rPr>
          <w:rFonts w:ascii="Arial" w:hAnsi="Arial" w:cs="Arial"/>
          <w:color w:val="202122"/>
          <w:highlight w:val="yellow"/>
          <w:shd w:val="clear" w:color="auto" w:fill="FFFFFF"/>
        </w:rPr>
        <w:fldChar w:fldCharType="begin">
          <w:fldData xml:space="preserve">PEVuZE5vdGU+PENpdGU+PEF1dGhvcj5NdXJhY2E8L0F1dGhvcj48WWVhcj4yMDE3PC9ZZWFyPjxS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</w:fldData>
        </w:fldChar>
      </w:r>
      <w:r w:rsidR="000342F5">
        <w:rPr>
          <w:rFonts w:ascii="Arial" w:hAnsi="Arial" w:cs="Arial"/>
          <w:color w:val="202122"/>
          <w:highlight w:val="yellow"/>
          <w:shd w:val="clear" w:color="auto" w:fill="FFFFFF"/>
        </w:rPr>
        <w:instrText xml:space="preserve"> ADDIN EN.CITE </w:instrText>
      </w:r>
      <w:r w:rsidR="000342F5">
        <w:rPr>
          <w:rFonts w:ascii="Arial" w:hAnsi="Arial" w:cs="Arial"/>
          <w:color w:val="202122"/>
          <w:highlight w:val="yellow"/>
          <w:shd w:val="clear" w:color="auto" w:fill="FFFFFF"/>
        </w:rPr>
        <w:fldChar w:fldCharType="begin">
          <w:fldData xml:space="preserve">PEVuZE5vdGU+PENpdGU+PEF1dGhvcj5NdXJhY2E8L0F1dGhvcj48WWVhcj4yMDE3PC9ZZWFyPjxS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</w:fldData>
        </w:fldChar>
      </w:r>
      <w:r w:rsidR="000342F5">
        <w:rPr>
          <w:rFonts w:ascii="Arial" w:hAnsi="Arial" w:cs="Arial"/>
          <w:color w:val="202122"/>
          <w:highlight w:val="yellow"/>
          <w:shd w:val="clear" w:color="auto" w:fill="FFFFFF"/>
        </w:rPr>
        <w:instrText xml:space="preserve"> ADDIN EN.CITE.DATA </w:instrText>
      </w:r>
      <w:r w:rsidR="000342F5">
        <w:rPr>
          <w:rFonts w:ascii="Arial" w:hAnsi="Arial" w:cs="Arial"/>
          <w:color w:val="202122"/>
          <w:highlight w:val="yellow"/>
          <w:shd w:val="clear" w:color="auto" w:fill="FFFFFF"/>
        </w:rPr>
      </w:r>
      <w:r w:rsidR="000342F5">
        <w:rPr>
          <w:rFonts w:ascii="Arial" w:hAnsi="Arial" w:cs="Arial"/>
          <w:color w:val="202122"/>
          <w:highlight w:val="yellow"/>
          <w:shd w:val="clear" w:color="auto" w:fill="FFFFFF"/>
        </w:rPr>
        <w:fldChar w:fldCharType="end"/>
      </w:r>
      <w:r w:rsidR="00ED3CFC" w:rsidRPr="009C76A1">
        <w:rPr>
          <w:rFonts w:ascii="Arial" w:hAnsi="Arial" w:cs="Arial"/>
          <w:color w:val="202122"/>
          <w:highlight w:val="yellow"/>
          <w:shd w:val="clear" w:color="auto" w:fill="FFFFFF"/>
        </w:rPr>
      </w:r>
      <w:r w:rsidR="00ED3CFC" w:rsidRPr="009C76A1">
        <w:rPr>
          <w:rFonts w:ascii="Arial" w:hAnsi="Arial" w:cs="Arial"/>
          <w:color w:val="202122"/>
          <w:highlight w:val="yellow"/>
          <w:shd w:val="clear" w:color="auto" w:fill="FFFFFF"/>
        </w:rPr>
        <w:fldChar w:fldCharType="separate"/>
      </w:r>
      <w:r w:rsidR="000342F5">
        <w:rPr>
          <w:rFonts w:ascii="Arial" w:hAnsi="Arial" w:cs="Arial"/>
          <w:noProof/>
          <w:color w:val="202122"/>
          <w:highlight w:val="yellow"/>
          <w:shd w:val="clear" w:color="auto" w:fill="FFFFFF"/>
        </w:rPr>
        <w:t>(Muraca et al., 2017)</w:t>
      </w:r>
      <w:r w:rsidR="00ED3CFC" w:rsidRPr="009C76A1">
        <w:rPr>
          <w:rFonts w:ascii="Arial" w:hAnsi="Arial" w:cs="Arial"/>
          <w:color w:val="202122"/>
          <w:highlight w:val="yellow"/>
          <w:shd w:val="clear" w:color="auto" w:fill="FFFFFF"/>
        </w:rPr>
        <w:fldChar w:fldCharType="end"/>
      </w:r>
      <w:r w:rsidR="00ED3CFC" w:rsidRPr="009C76A1">
        <w:rPr>
          <w:rFonts w:ascii="Arial" w:hAnsi="Arial" w:cs="Arial"/>
          <w:color w:val="202122"/>
          <w:highlight w:val="yellow"/>
          <w:shd w:val="clear" w:color="auto" w:fill="FFFFFF"/>
        </w:rPr>
        <w:t xml:space="preserve"> thus a relatively impoverished birth experience may be anticipated</w:t>
      </w:r>
      <w:r w:rsidRPr="009C76A1">
        <w:rPr>
          <w:rFonts w:ascii="Arial" w:hAnsi="Arial" w:cs="Arial"/>
          <w:color w:val="202122"/>
          <w:highlight w:val="yellow"/>
          <w:shd w:val="clear" w:color="auto" w:fill="FFFFFF"/>
        </w:rPr>
        <w:t xml:space="preserve">. </w:t>
      </w:r>
      <w:r w:rsidR="00ED3CFC" w:rsidRPr="009C76A1">
        <w:rPr>
          <w:rFonts w:ascii="Arial" w:hAnsi="Arial" w:cs="Arial"/>
          <w:color w:val="202122"/>
          <w:highlight w:val="yellow"/>
          <w:shd w:val="clear" w:color="auto" w:fill="FFFFFF"/>
        </w:rPr>
        <w:t xml:space="preserve"> A </w:t>
      </w:r>
      <w:r w:rsidR="007A5A0B" w:rsidRPr="009C76A1">
        <w:rPr>
          <w:rFonts w:ascii="Arial" w:hAnsi="Arial" w:cs="Arial"/>
          <w:color w:val="202122"/>
          <w:highlight w:val="yellow"/>
          <w:shd w:val="clear" w:color="auto" w:fill="FFFFFF"/>
        </w:rPr>
        <w:t xml:space="preserve">vaginal delivery </w:t>
      </w:r>
      <w:r w:rsidR="00ED3CFC" w:rsidRPr="009C76A1">
        <w:rPr>
          <w:rFonts w:ascii="Arial" w:hAnsi="Arial" w:cs="Arial"/>
          <w:color w:val="202122"/>
          <w:highlight w:val="yellow"/>
          <w:shd w:val="clear" w:color="auto" w:fill="FFFFFF"/>
        </w:rPr>
        <w:t>compared to an operative procedure such as a CS remains arguably the</w:t>
      </w:r>
      <w:r w:rsidR="007A5A0B" w:rsidRPr="009C76A1">
        <w:rPr>
          <w:rFonts w:ascii="Arial" w:hAnsi="Arial" w:cs="Arial"/>
          <w:color w:val="202122"/>
          <w:highlight w:val="yellow"/>
          <w:shd w:val="clear" w:color="auto" w:fill="FFFFFF"/>
        </w:rPr>
        <w:t xml:space="preserve"> optimal birthing type for the mothers</w:t>
      </w:r>
      <w:r w:rsidR="00443C23" w:rsidRPr="009C76A1">
        <w:rPr>
          <w:rFonts w:ascii="Arial" w:hAnsi="Arial" w:cs="Arial"/>
          <w:color w:val="202122"/>
          <w:highlight w:val="yellow"/>
          <w:shd w:val="clear" w:color="auto" w:fill="FFFFFF"/>
        </w:rPr>
        <w:t>'</w:t>
      </w:r>
      <w:r w:rsidR="007A5A0B" w:rsidRPr="009C76A1">
        <w:rPr>
          <w:rFonts w:ascii="Arial" w:hAnsi="Arial" w:cs="Arial"/>
          <w:color w:val="202122"/>
          <w:highlight w:val="yellow"/>
          <w:shd w:val="clear" w:color="auto" w:fill="FFFFFF"/>
        </w:rPr>
        <w:t xml:space="preserve"> birth experience where this is </w:t>
      </w:r>
      <w:r w:rsidR="007A5A0B" w:rsidRPr="009C76A1">
        <w:rPr>
          <w:rFonts w:ascii="Arial" w:hAnsi="Arial" w:cs="Arial"/>
          <w:highlight w:val="yellow"/>
          <w:shd w:val="clear" w:color="auto" w:fill="FFFFFF"/>
        </w:rPr>
        <w:t xml:space="preserve">possible </w:t>
      </w:r>
      <w:r w:rsidR="006822F0" w:rsidRPr="009C76A1">
        <w:rPr>
          <w:rFonts w:ascii="Arial" w:hAnsi="Arial" w:cs="Arial"/>
          <w:highlight w:val="yellow"/>
          <w:shd w:val="clear" w:color="auto" w:fill="FFFFFF"/>
        </w:rPr>
        <w:fldChar w:fldCharType="begin">
          <w:fldData xml:space="preserve">PEVuZE5vdGU+PENpdGU+PEF1dGhvcj5HdWl0dGllcjwvQXV0aG9yPjxZZWFyPjIwMTQ8L1llYXI+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</w:fldData>
        </w:fldChar>
      </w:r>
      <w:r w:rsidR="000342F5">
        <w:rPr>
          <w:rFonts w:ascii="Arial" w:hAnsi="Arial" w:cs="Arial"/>
          <w:highlight w:val="yellow"/>
          <w:shd w:val="clear" w:color="auto" w:fill="FFFFFF"/>
        </w:rPr>
        <w:instrText xml:space="preserve"> ADDIN EN.CITE </w:instrText>
      </w:r>
      <w:r w:rsidR="000342F5">
        <w:rPr>
          <w:rFonts w:ascii="Arial" w:hAnsi="Arial" w:cs="Arial"/>
          <w:highlight w:val="yellow"/>
          <w:shd w:val="clear" w:color="auto" w:fill="FFFFFF"/>
        </w:rPr>
        <w:fldChar w:fldCharType="begin">
          <w:fldData xml:space="preserve">PEVuZE5vdGU+PENpdGU+PEF1dGhvcj5HdWl0dGllcjwvQXV0aG9yPjxZZWFyPjIwMTQ8L1llYXI+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</w:fldData>
        </w:fldChar>
      </w:r>
      <w:r w:rsidR="000342F5">
        <w:rPr>
          <w:rFonts w:ascii="Arial" w:hAnsi="Arial" w:cs="Arial"/>
          <w:highlight w:val="yellow"/>
          <w:shd w:val="clear" w:color="auto" w:fill="FFFFFF"/>
        </w:rPr>
        <w:instrText xml:space="preserve"> ADDIN EN.CITE.DATA </w:instrText>
      </w:r>
      <w:r w:rsidR="000342F5">
        <w:rPr>
          <w:rFonts w:ascii="Arial" w:hAnsi="Arial" w:cs="Arial"/>
          <w:highlight w:val="yellow"/>
          <w:shd w:val="clear" w:color="auto" w:fill="FFFFFF"/>
        </w:rPr>
      </w:r>
      <w:r w:rsidR="000342F5">
        <w:rPr>
          <w:rFonts w:ascii="Arial" w:hAnsi="Arial" w:cs="Arial"/>
          <w:highlight w:val="yellow"/>
          <w:shd w:val="clear" w:color="auto" w:fill="FFFFFF"/>
        </w:rPr>
        <w:fldChar w:fldCharType="end"/>
      </w:r>
      <w:r w:rsidR="006822F0" w:rsidRPr="009C76A1">
        <w:rPr>
          <w:rFonts w:ascii="Arial" w:hAnsi="Arial" w:cs="Arial"/>
          <w:highlight w:val="yellow"/>
          <w:shd w:val="clear" w:color="auto" w:fill="FFFFFF"/>
        </w:rPr>
      </w:r>
      <w:r w:rsidR="006822F0" w:rsidRPr="009C76A1">
        <w:rPr>
          <w:rFonts w:ascii="Arial" w:hAnsi="Arial" w:cs="Arial"/>
          <w:highlight w:val="yellow"/>
          <w:shd w:val="clear" w:color="auto" w:fill="FFFFFF"/>
        </w:rPr>
        <w:fldChar w:fldCharType="separate"/>
      </w:r>
      <w:r w:rsidR="000342F5">
        <w:rPr>
          <w:rFonts w:ascii="Arial" w:hAnsi="Arial" w:cs="Arial"/>
          <w:noProof/>
          <w:highlight w:val="yellow"/>
          <w:shd w:val="clear" w:color="auto" w:fill="FFFFFF"/>
        </w:rPr>
        <w:t>(Guittier, Cedraschi, Jamei, Boulvain, &amp; Guillemin, 2014)</w:t>
      </w:r>
      <w:r w:rsidR="006822F0" w:rsidRPr="009C76A1">
        <w:rPr>
          <w:rFonts w:ascii="Arial" w:hAnsi="Arial" w:cs="Arial"/>
          <w:highlight w:val="yellow"/>
          <w:shd w:val="clear" w:color="auto" w:fill="FFFFFF"/>
        </w:rPr>
        <w:fldChar w:fldCharType="end"/>
      </w:r>
      <w:r w:rsidR="00ED3CFC" w:rsidRPr="009C76A1">
        <w:rPr>
          <w:rFonts w:ascii="Arial" w:hAnsi="Arial" w:cs="Arial"/>
          <w:highlight w:val="yellow"/>
          <w:shd w:val="clear" w:color="auto" w:fill="FFFFFF"/>
        </w:rPr>
        <w:t xml:space="preserve"> and desirable by the woman herself</w:t>
      </w:r>
      <w:r w:rsidR="007A5A0B" w:rsidRPr="009C76A1">
        <w:rPr>
          <w:rFonts w:ascii="Arial" w:hAnsi="Arial" w:cs="Arial"/>
          <w:highlight w:val="yellow"/>
          <w:shd w:val="clear" w:color="auto" w:fill="FFFFFF"/>
        </w:rPr>
        <w:t xml:space="preserve">. Our findings </w:t>
      </w:r>
      <w:r w:rsidR="007A5A0B" w:rsidRPr="009C76A1">
        <w:rPr>
          <w:rFonts w:ascii="Arial" w:hAnsi="Arial" w:cs="Arial"/>
          <w:color w:val="202122"/>
          <w:highlight w:val="yellow"/>
          <w:shd w:val="clear" w:color="auto" w:fill="FFFFFF"/>
        </w:rPr>
        <w:t>also support the health agenda of reducing the level of C</w:t>
      </w:r>
      <w:r w:rsidR="007C2B45" w:rsidRPr="009C76A1">
        <w:rPr>
          <w:rFonts w:ascii="Arial" w:hAnsi="Arial" w:cs="Arial"/>
          <w:color w:val="202122"/>
          <w:highlight w:val="yellow"/>
          <w:shd w:val="clear" w:color="auto" w:fill="FFFFFF"/>
        </w:rPr>
        <w:t>S’s</w:t>
      </w:r>
      <w:r w:rsidR="007A5A0B" w:rsidRPr="009C76A1">
        <w:rPr>
          <w:rFonts w:ascii="Arial" w:hAnsi="Arial" w:cs="Arial"/>
          <w:color w:val="202122"/>
          <w:highlight w:val="yellow"/>
          <w:shd w:val="clear" w:color="auto" w:fill="FFFFFF"/>
        </w:rPr>
        <w:t xml:space="preserve"> undertaken where possible </w:t>
      </w:r>
      <w:r w:rsidR="006822F0" w:rsidRPr="009C76A1">
        <w:rPr>
          <w:rFonts w:ascii="Arial" w:hAnsi="Arial" w:cs="Arial"/>
          <w:color w:val="202122"/>
          <w:highlight w:val="yellow"/>
          <w:shd w:val="clear" w:color="auto" w:fill="FFFFFF"/>
        </w:rPr>
        <w:fldChar w:fldCharType="begin">
          <w:fldData xml:space="preserve">PEVuZE5vdGU+PENpdGU+PEF1dGhvcj5OZWdyaW5pPC9BdXRob3I+PFllYXI+MjAyMTwvWWVhcj48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</w:fldData>
        </w:fldChar>
      </w:r>
      <w:r w:rsidR="000342F5">
        <w:rPr>
          <w:rFonts w:ascii="Arial" w:hAnsi="Arial" w:cs="Arial"/>
          <w:color w:val="202122"/>
          <w:highlight w:val="yellow"/>
          <w:shd w:val="clear" w:color="auto" w:fill="FFFFFF"/>
        </w:rPr>
        <w:instrText xml:space="preserve"> ADDIN EN.CITE </w:instrText>
      </w:r>
      <w:r w:rsidR="000342F5">
        <w:rPr>
          <w:rFonts w:ascii="Arial" w:hAnsi="Arial" w:cs="Arial"/>
          <w:color w:val="202122"/>
          <w:highlight w:val="yellow"/>
          <w:shd w:val="clear" w:color="auto" w:fill="FFFFFF"/>
        </w:rPr>
        <w:fldChar w:fldCharType="begin">
          <w:fldData xml:space="preserve">PEVuZE5vdGU+PENpdGU+PEF1dGhvcj5OZWdyaW5pPC9BdXRob3I+PFllYXI+MjAyMTwvWWVhcj48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</w:fldData>
        </w:fldChar>
      </w:r>
      <w:r w:rsidR="000342F5">
        <w:rPr>
          <w:rFonts w:ascii="Arial" w:hAnsi="Arial" w:cs="Arial"/>
          <w:color w:val="202122"/>
          <w:highlight w:val="yellow"/>
          <w:shd w:val="clear" w:color="auto" w:fill="FFFFFF"/>
        </w:rPr>
        <w:instrText xml:space="preserve"> ADDIN EN.CITE.DATA </w:instrText>
      </w:r>
      <w:r w:rsidR="000342F5">
        <w:rPr>
          <w:rFonts w:ascii="Arial" w:hAnsi="Arial" w:cs="Arial"/>
          <w:color w:val="202122"/>
          <w:highlight w:val="yellow"/>
          <w:shd w:val="clear" w:color="auto" w:fill="FFFFFF"/>
        </w:rPr>
      </w:r>
      <w:r w:rsidR="000342F5">
        <w:rPr>
          <w:rFonts w:ascii="Arial" w:hAnsi="Arial" w:cs="Arial"/>
          <w:color w:val="202122"/>
          <w:highlight w:val="yellow"/>
          <w:shd w:val="clear" w:color="auto" w:fill="FFFFFF"/>
        </w:rPr>
        <w:fldChar w:fldCharType="end"/>
      </w:r>
      <w:r w:rsidR="006822F0" w:rsidRPr="009C76A1">
        <w:rPr>
          <w:rFonts w:ascii="Arial" w:hAnsi="Arial" w:cs="Arial"/>
          <w:color w:val="202122"/>
          <w:highlight w:val="yellow"/>
          <w:shd w:val="clear" w:color="auto" w:fill="FFFFFF"/>
        </w:rPr>
      </w:r>
      <w:r w:rsidR="006822F0" w:rsidRPr="009C76A1">
        <w:rPr>
          <w:rFonts w:ascii="Arial" w:hAnsi="Arial" w:cs="Arial"/>
          <w:color w:val="202122"/>
          <w:highlight w:val="yellow"/>
          <w:shd w:val="clear" w:color="auto" w:fill="FFFFFF"/>
        </w:rPr>
        <w:fldChar w:fldCharType="separate"/>
      </w:r>
      <w:r w:rsidR="000342F5">
        <w:rPr>
          <w:rFonts w:ascii="Arial" w:hAnsi="Arial" w:cs="Arial"/>
          <w:noProof/>
          <w:color w:val="202122"/>
          <w:highlight w:val="yellow"/>
          <w:shd w:val="clear" w:color="auto" w:fill="FFFFFF"/>
        </w:rPr>
        <w:t>(Negrini et al., 2021)</w:t>
      </w:r>
      <w:r w:rsidR="006822F0" w:rsidRPr="009C76A1">
        <w:rPr>
          <w:rFonts w:ascii="Arial" w:hAnsi="Arial" w:cs="Arial"/>
          <w:color w:val="202122"/>
          <w:highlight w:val="yellow"/>
          <w:shd w:val="clear" w:color="auto" w:fill="FFFFFF"/>
        </w:rPr>
        <w:fldChar w:fldCharType="end"/>
      </w:r>
      <w:r w:rsidR="00EF6F0C" w:rsidRPr="009C76A1">
        <w:rPr>
          <w:rFonts w:ascii="Arial" w:hAnsi="Arial" w:cs="Arial"/>
          <w:color w:val="202122"/>
          <w:highlight w:val="yellow"/>
          <w:shd w:val="clear" w:color="auto" w:fill="FFFFFF"/>
        </w:rPr>
        <w:t xml:space="preserve"> and consistent with the woman’s choice but also extends this tenet to the reduction of </w:t>
      </w:r>
      <w:r w:rsidR="00EF6F0C" w:rsidRPr="00B22991">
        <w:rPr>
          <w:rFonts w:ascii="Arial" w:hAnsi="Arial" w:cs="Arial"/>
          <w:color w:val="202122"/>
          <w:highlight w:val="green"/>
          <w:shd w:val="clear" w:color="auto" w:fill="FFFFFF"/>
        </w:rPr>
        <w:t>instrument</w:t>
      </w:r>
      <w:r w:rsidR="00B22991" w:rsidRPr="00B22991">
        <w:rPr>
          <w:rFonts w:ascii="Arial" w:hAnsi="Arial" w:cs="Arial"/>
          <w:color w:val="202122"/>
          <w:highlight w:val="green"/>
          <w:shd w:val="clear" w:color="auto" w:fill="FFFFFF"/>
        </w:rPr>
        <w:t>al (vaginal)</w:t>
      </w:r>
      <w:r w:rsidR="00EF6F0C" w:rsidRPr="00B22991">
        <w:rPr>
          <w:rFonts w:ascii="Arial" w:hAnsi="Arial" w:cs="Arial"/>
          <w:color w:val="202122"/>
          <w:highlight w:val="green"/>
          <w:shd w:val="clear" w:color="auto" w:fill="FFFFFF"/>
        </w:rPr>
        <w:t xml:space="preserve"> delivery </w:t>
      </w:r>
      <w:r w:rsidR="00EF6F0C" w:rsidRPr="009C76A1">
        <w:rPr>
          <w:rFonts w:ascii="Arial" w:hAnsi="Arial" w:cs="Arial"/>
          <w:color w:val="202122"/>
          <w:highlight w:val="yellow"/>
          <w:shd w:val="clear" w:color="auto" w:fill="FFFFFF"/>
        </w:rPr>
        <w:t>where possible</w:t>
      </w:r>
      <w:r w:rsidR="00484652" w:rsidRPr="009C76A1">
        <w:rPr>
          <w:rFonts w:ascii="Helvetica" w:eastAsia="Times New Roman" w:hAnsi="Helvetica" w:cs="Helvetica"/>
          <w:color w:val="333333"/>
          <w:sz w:val="26"/>
          <w:szCs w:val="26"/>
          <w:highlight w:val="yellow"/>
          <w:bdr w:val="none" w:sz="0" w:space="0" w:color="auto"/>
          <w:lang w:val="en-GB" w:eastAsia="en-GB"/>
        </w:rPr>
        <w:t>.</w:t>
      </w:r>
      <w:r w:rsidR="00484652">
        <w:rPr>
          <w:rFonts w:ascii="Helvetica" w:eastAsia="Times New Roman" w:hAnsi="Helvetica" w:cs="Helvetica"/>
          <w:color w:val="333333"/>
          <w:sz w:val="26"/>
          <w:szCs w:val="26"/>
          <w:bdr w:val="none" w:sz="0" w:space="0" w:color="auto"/>
          <w:lang w:val="en-GB" w:eastAsia="en-GB"/>
        </w:rPr>
        <w:t xml:space="preserve"> </w:t>
      </w:r>
    </w:p>
    <w:bookmarkEnd w:id="16"/>
    <w:p w14:paraId="5A374174" w14:textId="77777777" w:rsidR="003C617E" w:rsidRDefault="003C617E" w:rsidP="00660BED">
      <w:pPr>
        <w:pStyle w:val="Body"/>
        <w:rPr>
          <w:rFonts w:ascii="Arial" w:hAnsi="Arial" w:cs="Arial"/>
          <w:color w:val="202122"/>
          <w:shd w:val="clear" w:color="auto" w:fill="FFFFFF"/>
        </w:rPr>
      </w:pPr>
    </w:p>
    <w:p w14:paraId="00415E7A" w14:textId="1547FFB5" w:rsidR="00AA4AD7" w:rsidRDefault="00AA4AD7" w:rsidP="00902330">
      <w:pPr>
        <w:pStyle w:val="Body"/>
        <w:spacing w:line="480" w:lineRule="auto"/>
        <w:rPr>
          <w:rFonts w:ascii="Arial" w:hAnsi="Arial" w:cs="Arial"/>
          <w:color w:val="202122"/>
          <w:shd w:val="clear" w:color="auto" w:fill="FFFFFF"/>
        </w:rPr>
      </w:pPr>
      <w:r>
        <w:rPr>
          <w:rFonts w:ascii="Arial" w:hAnsi="Arial" w:cs="Arial"/>
          <w:color w:val="202122"/>
          <w:shd w:val="clear" w:color="auto" w:fill="FFFFFF"/>
        </w:rPr>
        <w:t xml:space="preserve">Good convergent validity was observed with the anticipated significant and negative correlation observed between self-perceived birth management and sub-scales and the total </w:t>
      </w:r>
      <w:r w:rsidRPr="00CE343E">
        <w:rPr>
          <w:rFonts w:ascii="Arial" w:hAnsi="Arial" w:cs="Arial"/>
          <w:i/>
          <w:iCs/>
          <w:color w:val="202122"/>
          <w:shd w:val="clear" w:color="auto" w:fill="FFFFFF"/>
        </w:rPr>
        <w:t>CZ-BSS-R</w:t>
      </w:r>
      <w:r>
        <w:rPr>
          <w:rFonts w:ascii="Arial" w:hAnsi="Arial" w:cs="Arial"/>
          <w:color w:val="202122"/>
          <w:shd w:val="clear" w:color="auto" w:fill="FFFFFF"/>
        </w:rPr>
        <w:t xml:space="preserve"> score. </w:t>
      </w:r>
      <w:r w:rsidR="00107845">
        <w:rPr>
          <w:rFonts w:ascii="Arial" w:hAnsi="Arial" w:cs="Arial"/>
          <w:color w:val="202122"/>
          <w:shd w:val="clear" w:color="auto" w:fill="FFFFFF"/>
        </w:rPr>
        <w:t>The significant correlation between the SPBM score and the QC</w:t>
      </w:r>
      <w:r>
        <w:rPr>
          <w:rFonts w:ascii="Arial" w:hAnsi="Arial" w:cs="Arial"/>
          <w:color w:val="202122"/>
          <w:shd w:val="clear" w:color="auto" w:fill="FFFFFF"/>
        </w:rPr>
        <w:t xml:space="preserve"> </w:t>
      </w:r>
      <w:r w:rsidR="00107845">
        <w:rPr>
          <w:rFonts w:ascii="Arial" w:hAnsi="Arial" w:cs="Arial"/>
          <w:color w:val="202122"/>
          <w:shd w:val="clear" w:color="auto" w:fill="FFFFFF"/>
        </w:rPr>
        <w:t>sub-scale was the lowest observed</w:t>
      </w:r>
      <w:r w:rsidR="00CE343E">
        <w:rPr>
          <w:rFonts w:ascii="Arial" w:hAnsi="Arial" w:cs="Arial"/>
          <w:color w:val="202122"/>
          <w:shd w:val="clear" w:color="auto" w:fill="FFFFFF"/>
        </w:rPr>
        <w:t>,</w:t>
      </w:r>
      <w:r w:rsidR="00107845">
        <w:rPr>
          <w:rFonts w:ascii="Arial" w:hAnsi="Arial" w:cs="Arial"/>
          <w:color w:val="202122"/>
          <w:shd w:val="clear" w:color="auto" w:fill="FFFFFF"/>
        </w:rPr>
        <w:t xml:space="preserve"> which corroborates the notion that the perception of </w:t>
      </w:r>
      <w:r w:rsidR="00CE343E">
        <w:rPr>
          <w:rFonts w:ascii="Arial" w:hAnsi="Arial" w:cs="Arial"/>
          <w:color w:val="202122"/>
          <w:shd w:val="clear" w:color="auto" w:fill="FFFFFF"/>
        </w:rPr>
        <w:t>‘</w:t>
      </w:r>
      <w:r w:rsidR="00107845">
        <w:rPr>
          <w:rFonts w:ascii="Arial" w:hAnsi="Arial" w:cs="Arial"/>
          <w:color w:val="202122"/>
          <w:shd w:val="clear" w:color="auto" w:fill="FFFFFF"/>
        </w:rPr>
        <w:t>quality of care</w:t>
      </w:r>
      <w:r w:rsidR="00CE343E">
        <w:rPr>
          <w:rFonts w:ascii="Arial" w:hAnsi="Arial" w:cs="Arial"/>
          <w:color w:val="202122"/>
          <w:shd w:val="clear" w:color="auto" w:fill="FFFFFF"/>
        </w:rPr>
        <w:t>’</w:t>
      </w:r>
      <w:r w:rsidR="00107845">
        <w:rPr>
          <w:rFonts w:ascii="Arial" w:hAnsi="Arial" w:cs="Arial"/>
          <w:color w:val="202122"/>
          <w:shd w:val="clear" w:color="auto" w:fill="FFFFFF"/>
        </w:rPr>
        <w:t xml:space="preserve"> represents the woman’s insight </w:t>
      </w:r>
      <w:r w:rsidR="00CE343E">
        <w:rPr>
          <w:rFonts w:ascii="Arial" w:hAnsi="Arial" w:cs="Arial"/>
          <w:color w:val="202122"/>
          <w:shd w:val="clear" w:color="auto" w:fill="FFFFFF"/>
        </w:rPr>
        <w:t>into</w:t>
      </w:r>
      <w:r w:rsidR="00107845">
        <w:rPr>
          <w:rFonts w:ascii="Arial" w:hAnsi="Arial" w:cs="Arial"/>
          <w:color w:val="202122"/>
          <w:shd w:val="clear" w:color="auto" w:fill="FFFFFF"/>
        </w:rPr>
        <w:t xml:space="preserve"> actual care delivered (essentially, external to the woman herself)</w:t>
      </w:r>
      <w:r w:rsidR="00CE343E">
        <w:rPr>
          <w:rFonts w:ascii="Arial" w:hAnsi="Arial" w:cs="Arial"/>
          <w:color w:val="202122"/>
          <w:shd w:val="clear" w:color="auto" w:fill="FFFFFF"/>
        </w:rPr>
        <w:t>. Whereas and in contrast, the</w:t>
      </w:r>
      <w:r w:rsidR="00107845">
        <w:rPr>
          <w:rFonts w:ascii="Arial" w:hAnsi="Arial" w:cs="Arial"/>
          <w:color w:val="202122"/>
          <w:shd w:val="clear" w:color="auto" w:fill="FFFFFF"/>
        </w:rPr>
        <w:t xml:space="preserve"> SE and WA sub-scales</w:t>
      </w:r>
      <w:r w:rsidR="00CE343E">
        <w:rPr>
          <w:rFonts w:ascii="Arial" w:hAnsi="Arial" w:cs="Arial"/>
          <w:color w:val="202122"/>
          <w:shd w:val="clear" w:color="auto" w:fill="FFFFFF"/>
        </w:rPr>
        <w:t>,</w:t>
      </w:r>
      <w:r w:rsidR="00107845">
        <w:rPr>
          <w:rFonts w:ascii="Arial" w:hAnsi="Arial" w:cs="Arial"/>
          <w:color w:val="202122"/>
          <w:shd w:val="clear" w:color="auto" w:fill="FFFFFF"/>
        </w:rPr>
        <w:t xml:space="preserve"> may relate more </w:t>
      </w:r>
      <w:r w:rsidR="00661620">
        <w:rPr>
          <w:rFonts w:ascii="Arial" w:hAnsi="Arial" w:cs="Arial"/>
          <w:color w:val="202122"/>
          <w:shd w:val="clear" w:color="auto" w:fill="FFFFFF"/>
        </w:rPr>
        <w:t>to</w:t>
      </w:r>
      <w:r w:rsidR="00107845">
        <w:rPr>
          <w:rFonts w:ascii="Arial" w:hAnsi="Arial" w:cs="Arial"/>
          <w:color w:val="202122"/>
          <w:shd w:val="clear" w:color="auto" w:fill="FFFFFF"/>
        </w:rPr>
        <w:t xml:space="preserve"> characteristics of the individual</w:t>
      </w:r>
      <w:r w:rsidR="00661620">
        <w:rPr>
          <w:rFonts w:ascii="Arial" w:hAnsi="Arial" w:cs="Arial"/>
          <w:color w:val="202122"/>
          <w:shd w:val="clear" w:color="auto" w:fill="FFFFFF"/>
        </w:rPr>
        <w:t xml:space="preserve"> and </w:t>
      </w:r>
      <w:r w:rsidR="00CE343E">
        <w:rPr>
          <w:rFonts w:ascii="Arial" w:hAnsi="Arial" w:cs="Arial"/>
          <w:color w:val="202122"/>
          <w:shd w:val="clear" w:color="auto" w:fill="FFFFFF"/>
        </w:rPr>
        <w:t xml:space="preserve">their </w:t>
      </w:r>
      <w:r w:rsidR="00661620">
        <w:rPr>
          <w:rFonts w:ascii="Arial" w:hAnsi="Arial" w:cs="Arial"/>
          <w:color w:val="202122"/>
          <w:shd w:val="clear" w:color="auto" w:fill="FFFFFF"/>
        </w:rPr>
        <w:t xml:space="preserve">interaction </w:t>
      </w:r>
      <w:r w:rsidR="00CE343E">
        <w:rPr>
          <w:rFonts w:ascii="Arial" w:hAnsi="Arial" w:cs="Arial"/>
          <w:color w:val="202122"/>
          <w:shd w:val="clear" w:color="auto" w:fill="FFFFFF"/>
        </w:rPr>
        <w:t>with the</w:t>
      </w:r>
      <w:r w:rsidR="00661620">
        <w:rPr>
          <w:rFonts w:ascii="Arial" w:hAnsi="Arial" w:cs="Arial"/>
          <w:color w:val="202122"/>
          <w:shd w:val="clear" w:color="auto" w:fill="FFFFFF"/>
        </w:rPr>
        <w:t xml:space="preserve"> environment</w:t>
      </w:r>
      <w:r w:rsidR="00107845">
        <w:rPr>
          <w:rFonts w:ascii="Arial" w:hAnsi="Arial" w:cs="Arial"/>
          <w:color w:val="202122"/>
          <w:shd w:val="clear" w:color="auto" w:fill="FFFFFF"/>
        </w:rPr>
        <w:t>.</w:t>
      </w:r>
      <w:r w:rsidR="00661620">
        <w:rPr>
          <w:rFonts w:ascii="Arial" w:hAnsi="Arial" w:cs="Arial"/>
          <w:color w:val="202122"/>
          <w:shd w:val="clear" w:color="auto" w:fill="FFFFFF"/>
        </w:rPr>
        <w:t xml:space="preserve"> Good divergent validity was also found</w:t>
      </w:r>
      <w:r w:rsidR="00B23E90">
        <w:rPr>
          <w:rFonts w:ascii="Arial" w:hAnsi="Arial" w:cs="Arial"/>
          <w:color w:val="202122"/>
          <w:shd w:val="clear" w:color="auto" w:fill="FFFFFF"/>
        </w:rPr>
        <w:t>,</w:t>
      </w:r>
      <w:r w:rsidR="00661620">
        <w:rPr>
          <w:rFonts w:ascii="Arial" w:hAnsi="Arial" w:cs="Arial"/>
          <w:color w:val="202122"/>
          <w:shd w:val="clear" w:color="auto" w:fill="FFFFFF"/>
        </w:rPr>
        <w:t xml:space="preserve"> with </w:t>
      </w:r>
      <w:r w:rsidR="00AE1DE3">
        <w:rPr>
          <w:rFonts w:ascii="Arial" w:hAnsi="Arial" w:cs="Arial"/>
          <w:color w:val="202122"/>
          <w:shd w:val="clear" w:color="auto" w:fill="FFFFFF"/>
        </w:rPr>
        <w:t xml:space="preserve">no statistically significant relationships observed between participants age and any of the </w:t>
      </w:r>
      <w:r w:rsidR="00AE1DE3" w:rsidRPr="00B23E90">
        <w:rPr>
          <w:rFonts w:ascii="Arial" w:hAnsi="Arial" w:cs="Arial"/>
          <w:i/>
          <w:iCs/>
          <w:color w:val="202122"/>
          <w:shd w:val="clear" w:color="auto" w:fill="FFFFFF"/>
        </w:rPr>
        <w:t>CZ-BSS-R</w:t>
      </w:r>
      <w:r w:rsidR="00AE1DE3">
        <w:rPr>
          <w:rFonts w:ascii="Arial" w:hAnsi="Arial" w:cs="Arial"/>
          <w:color w:val="202122"/>
          <w:shd w:val="clear" w:color="auto" w:fill="FFFFFF"/>
        </w:rPr>
        <w:t xml:space="preserve"> sub-scale or total scale score</w:t>
      </w:r>
      <w:r w:rsidR="00B23E90">
        <w:rPr>
          <w:rFonts w:ascii="Arial" w:hAnsi="Arial" w:cs="Arial"/>
          <w:color w:val="202122"/>
          <w:shd w:val="clear" w:color="auto" w:fill="FFFFFF"/>
        </w:rPr>
        <w:t>s</w:t>
      </w:r>
      <w:r w:rsidR="00AE1DE3">
        <w:rPr>
          <w:rFonts w:ascii="Arial" w:hAnsi="Arial" w:cs="Arial"/>
          <w:color w:val="202122"/>
          <w:shd w:val="clear" w:color="auto" w:fill="FFFFFF"/>
        </w:rPr>
        <w:t>.</w:t>
      </w:r>
    </w:p>
    <w:p w14:paraId="619C9AD1" w14:textId="0D1E63A9" w:rsidR="00257352" w:rsidRDefault="00257352" w:rsidP="00D63A26">
      <w:pPr>
        <w:pStyle w:val="Body"/>
        <w:rPr>
          <w:rFonts w:ascii="Arial" w:hAnsi="Arial" w:cs="Arial"/>
          <w:color w:val="202122"/>
          <w:shd w:val="clear" w:color="auto" w:fill="FFFFFF"/>
        </w:rPr>
      </w:pPr>
    </w:p>
    <w:p w14:paraId="3EE3D9C9" w14:textId="217344D1" w:rsidR="00C13788" w:rsidRDefault="002749F2" w:rsidP="005F7864">
      <w:pPr>
        <w:pStyle w:val="Body"/>
        <w:spacing w:line="480" w:lineRule="auto"/>
        <w:rPr>
          <w:rFonts w:ascii="Arial" w:hAnsi="Arial" w:cs="Arial"/>
          <w:color w:val="202122"/>
          <w:shd w:val="clear" w:color="auto" w:fill="FFFFFF"/>
        </w:rPr>
      </w:pPr>
      <w:r>
        <w:rPr>
          <w:rFonts w:ascii="Arial" w:hAnsi="Arial" w:cs="Arial"/>
          <w:color w:val="202122"/>
          <w:shd w:val="clear" w:color="auto" w:fill="FFFFFF"/>
        </w:rPr>
        <w:t xml:space="preserve">It was observed that those who delivered post-term had significantly lower SE sub-scale and total </w:t>
      </w:r>
      <w:r w:rsidRPr="00D63A26">
        <w:rPr>
          <w:rFonts w:ascii="Arial" w:hAnsi="Arial" w:cs="Arial"/>
          <w:i/>
          <w:iCs/>
          <w:color w:val="202122"/>
          <w:shd w:val="clear" w:color="auto" w:fill="FFFFFF"/>
        </w:rPr>
        <w:t>CZ-BSS-R</w:t>
      </w:r>
      <w:r>
        <w:rPr>
          <w:rFonts w:ascii="Arial" w:hAnsi="Arial" w:cs="Arial"/>
          <w:color w:val="202122"/>
          <w:shd w:val="clear" w:color="auto" w:fill="FFFFFF"/>
        </w:rPr>
        <w:t xml:space="preserve"> scores</w:t>
      </w:r>
      <w:r w:rsidR="00D63A26">
        <w:rPr>
          <w:rFonts w:ascii="Arial" w:hAnsi="Arial" w:cs="Arial"/>
          <w:color w:val="202122"/>
          <w:shd w:val="clear" w:color="auto" w:fill="FFFFFF"/>
        </w:rPr>
        <w:t>,</w:t>
      </w:r>
      <w:r>
        <w:rPr>
          <w:rFonts w:ascii="Arial" w:hAnsi="Arial" w:cs="Arial"/>
          <w:color w:val="202122"/>
          <w:shd w:val="clear" w:color="auto" w:fill="FFFFFF"/>
        </w:rPr>
        <w:t xml:space="preserve"> compared </w:t>
      </w:r>
      <w:r w:rsidR="00D63A26">
        <w:rPr>
          <w:rFonts w:ascii="Arial" w:hAnsi="Arial" w:cs="Arial"/>
          <w:color w:val="202122"/>
          <w:shd w:val="clear" w:color="auto" w:fill="FFFFFF"/>
        </w:rPr>
        <w:t>with</w:t>
      </w:r>
      <w:r>
        <w:rPr>
          <w:rFonts w:ascii="Arial" w:hAnsi="Arial" w:cs="Arial"/>
          <w:color w:val="202122"/>
          <w:shd w:val="clear" w:color="auto" w:fill="FFFFFF"/>
        </w:rPr>
        <w:t xml:space="preserve"> women who birthed at term.</w:t>
      </w:r>
      <w:r w:rsidR="009422FF">
        <w:rPr>
          <w:rFonts w:ascii="Arial" w:hAnsi="Arial" w:cs="Arial"/>
          <w:color w:val="202122"/>
          <w:shd w:val="clear" w:color="auto" w:fill="FFFFFF"/>
        </w:rPr>
        <w:t xml:space="preserve"> There is comparatively little research on post-term birth experience</w:t>
      </w:r>
      <w:r w:rsidR="00D63A26">
        <w:rPr>
          <w:rFonts w:ascii="Arial" w:hAnsi="Arial" w:cs="Arial"/>
          <w:color w:val="202122"/>
          <w:shd w:val="clear" w:color="auto" w:fill="FFFFFF"/>
        </w:rPr>
        <w:t>,</w:t>
      </w:r>
      <w:r w:rsidR="009422FF">
        <w:rPr>
          <w:rFonts w:ascii="Arial" w:hAnsi="Arial" w:cs="Arial"/>
          <w:color w:val="202122"/>
          <w:shd w:val="clear" w:color="auto" w:fill="FFFFFF"/>
        </w:rPr>
        <w:t xml:space="preserve"> compared </w:t>
      </w:r>
      <w:r w:rsidR="00D63A26">
        <w:rPr>
          <w:rFonts w:ascii="Arial" w:hAnsi="Arial" w:cs="Arial"/>
          <w:color w:val="202122"/>
          <w:shd w:val="clear" w:color="auto" w:fill="FFFFFF"/>
        </w:rPr>
        <w:t>with</w:t>
      </w:r>
      <w:r w:rsidR="009422FF">
        <w:rPr>
          <w:rFonts w:ascii="Arial" w:hAnsi="Arial" w:cs="Arial"/>
          <w:color w:val="202122"/>
          <w:shd w:val="clear" w:color="auto" w:fill="FFFFFF"/>
        </w:rPr>
        <w:t xml:space="preserve"> pre-</w:t>
      </w:r>
      <w:r w:rsidR="009422FF">
        <w:rPr>
          <w:rFonts w:ascii="Arial" w:hAnsi="Arial" w:cs="Arial"/>
          <w:color w:val="202122"/>
          <w:shd w:val="clear" w:color="auto" w:fill="FFFFFF"/>
        </w:rPr>
        <w:lastRenderedPageBreak/>
        <w:t>term</w:t>
      </w:r>
      <w:r w:rsidR="00D63A26">
        <w:rPr>
          <w:rFonts w:ascii="Arial" w:hAnsi="Arial" w:cs="Arial"/>
          <w:color w:val="202122"/>
          <w:shd w:val="clear" w:color="auto" w:fill="FFFFFF"/>
        </w:rPr>
        <w:t>.</w:t>
      </w:r>
      <w:r w:rsidR="009422FF">
        <w:rPr>
          <w:rFonts w:ascii="Arial" w:hAnsi="Arial" w:cs="Arial"/>
          <w:color w:val="202122"/>
          <w:shd w:val="clear" w:color="auto" w:fill="FFFFFF"/>
        </w:rPr>
        <w:t xml:space="preserve"> </w:t>
      </w:r>
      <w:r w:rsidR="00D63A26">
        <w:rPr>
          <w:rFonts w:ascii="Arial" w:hAnsi="Arial" w:cs="Arial"/>
          <w:color w:val="202122"/>
          <w:shd w:val="clear" w:color="auto" w:fill="FFFFFF"/>
        </w:rPr>
        <w:t xml:space="preserve">Nonetheless, </w:t>
      </w:r>
      <w:r w:rsidR="009422FF">
        <w:rPr>
          <w:rFonts w:ascii="Arial" w:hAnsi="Arial" w:cs="Arial"/>
          <w:color w:val="202122"/>
          <w:shd w:val="clear" w:color="auto" w:fill="FFFFFF"/>
        </w:rPr>
        <w:t xml:space="preserve">some explanatory accounts for these observations are </w:t>
      </w:r>
      <w:r w:rsidR="00D63A26">
        <w:rPr>
          <w:rFonts w:ascii="Arial" w:hAnsi="Arial" w:cs="Arial"/>
          <w:color w:val="202122"/>
          <w:shd w:val="clear" w:color="auto" w:fill="FFFFFF"/>
        </w:rPr>
        <w:t xml:space="preserve">now </w:t>
      </w:r>
      <w:r w:rsidR="009422FF">
        <w:rPr>
          <w:rFonts w:ascii="Arial" w:hAnsi="Arial" w:cs="Arial"/>
          <w:color w:val="202122"/>
          <w:shd w:val="clear" w:color="auto" w:fill="FFFFFF"/>
        </w:rPr>
        <w:t xml:space="preserve">considered. </w:t>
      </w:r>
      <w:r w:rsidR="00D63A26">
        <w:rPr>
          <w:rFonts w:ascii="Arial" w:hAnsi="Arial" w:cs="Arial"/>
          <w:color w:val="202122"/>
          <w:shd w:val="clear" w:color="auto" w:fill="FFFFFF"/>
        </w:rPr>
        <w:t>For example, i</w:t>
      </w:r>
      <w:r w:rsidR="009422FF">
        <w:rPr>
          <w:rFonts w:ascii="Arial" w:hAnsi="Arial" w:cs="Arial"/>
          <w:color w:val="202122"/>
          <w:shd w:val="clear" w:color="auto" w:fill="FFFFFF"/>
        </w:rPr>
        <w:t>t may be that women in the post-term group experience increasing discomfort</w:t>
      </w:r>
      <w:r w:rsidR="00D63A26">
        <w:rPr>
          <w:rFonts w:ascii="Arial" w:hAnsi="Arial" w:cs="Arial"/>
          <w:color w:val="202122"/>
          <w:shd w:val="clear" w:color="auto" w:fill="FFFFFF"/>
        </w:rPr>
        <w:t>, which</w:t>
      </w:r>
      <w:r w:rsidR="009422FF">
        <w:rPr>
          <w:rFonts w:ascii="Arial" w:hAnsi="Arial" w:cs="Arial"/>
          <w:color w:val="202122"/>
          <w:shd w:val="clear" w:color="auto" w:fill="FFFFFF"/>
        </w:rPr>
        <w:t xml:space="preserve"> impacts </w:t>
      </w:r>
      <w:r w:rsidR="00D63A26">
        <w:rPr>
          <w:rFonts w:ascii="Arial" w:hAnsi="Arial" w:cs="Arial"/>
          <w:color w:val="202122"/>
          <w:shd w:val="clear" w:color="auto" w:fill="FFFFFF"/>
        </w:rPr>
        <w:t>up</w:t>
      </w:r>
      <w:r w:rsidR="009422FF">
        <w:rPr>
          <w:rFonts w:ascii="Arial" w:hAnsi="Arial" w:cs="Arial"/>
          <w:color w:val="202122"/>
          <w:shd w:val="clear" w:color="auto" w:fill="FFFFFF"/>
        </w:rPr>
        <w:t>on the</w:t>
      </w:r>
      <w:r w:rsidR="00D63A26">
        <w:rPr>
          <w:rFonts w:ascii="Arial" w:hAnsi="Arial" w:cs="Arial"/>
          <w:color w:val="202122"/>
          <w:shd w:val="clear" w:color="auto" w:fill="FFFFFF"/>
        </w:rPr>
        <w:t>ir</w:t>
      </w:r>
      <w:r w:rsidR="009422FF">
        <w:rPr>
          <w:rFonts w:ascii="Arial" w:hAnsi="Arial" w:cs="Arial"/>
          <w:color w:val="202122"/>
          <w:shd w:val="clear" w:color="auto" w:fill="FFFFFF"/>
        </w:rPr>
        <w:t xml:space="preserve"> experience of stress. An alternative and perhaps conflating explanation m</w:t>
      </w:r>
      <w:r w:rsidR="00D63A26">
        <w:rPr>
          <w:rFonts w:ascii="Arial" w:hAnsi="Arial" w:cs="Arial"/>
          <w:color w:val="202122"/>
          <w:shd w:val="clear" w:color="auto" w:fill="FFFFFF"/>
        </w:rPr>
        <w:t>ight</w:t>
      </w:r>
      <w:r w:rsidR="009422FF">
        <w:rPr>
          <w:rFonts w:ascii="Arial" w:hAnsi="Arial" w:cs="Arial"/>
          <w:color w:val="202122"/>
          <w:shd w:val="clear" w:color="auto" w:fill="FFFFFF"/>
        </w:rPr>
        <w:t xml:space="preserve"> be</w:t>
      </w:r>
      <w:r w:rsidR="00D63A26">
        <w:rPr>
          <w:rFonts w:ascii="Arial" w:hAnsi="Arial" w:cs="Arial"/>
          <w:color w:val="202122"/>
          <w:shd w:val="clear" w:color="auto" w:fill="FFFFFF"/>
        </w:rPr>
        <w:t>,</w:t>
      </w:r>
      <w:r w:rsidR="009422FF">
        <w:rPr>
          <w:rFonts w:ascii="Arial" w:hAnsi="Arial" w:cs="Arial"/>
          <w:color w:val="202122"/>
          <w:shd w:val="clear" w:color="auto" w:fill="FFFFFF"/>
        </w:rPr>
        <w:t xml:space="preserve"> that </w:t>
      </w:r>
      <w:r w:rsidR="00BC48F6">
        <w:rPr>
          <w:rFonts w:ascii="Arial" w:hAnsi="Arial" w:cs="Arial"/>
          <w:color w:val="202122"/>
          <w:shd w:val="clear" w:color="auto" w:fill="FFFFFF"/>
        </w:rPr>
        <w:t>the woman’s expectations about birth</w:t>
      </w:r>
      <w:r w:rsidR="00BB60A2">
        <w:rPr>
          <w:rFonts w:ascii="Arial" w:hAnsi="Arial" w:cs="Arial"/>
          <w:color w:val="202122"/>
          <w:shd w:val="clear" w:color="auto" w:fill="FFFFFF"/>
        </w:rPr>
        <w:t xml:space="preserve"> </w:t>
      </w:r>
      <w:r w:rsidR="00BC48F6">
        <w:rPr>
          <w:rFonts w:ascii="Arial" w:hAnsi="Arial" w:cs="Arial"/>
          <w:color w:val="202122"/>
          <w:shd w:val="clear" w:color="auto" w:fill="FFFFFF"/>
        </w:rPr>
        <w:t xml:space="preserve">are </w:t>
      </w:r>
      <w:r w:rsidR="008D7012">
        <w:rPr>
          <w:rFonts w:ascii="Arial" w:hAnsi="Arial" w:cs="Arial"/>
          <w:color w:val="202122"/>
          <w:shd w:val="clear" w:color="auto" w:fill="FFFFFF"/>
        </w:rPr>
        <w:t xml:space="preserve">simply </w:t>
      </w:r>
      <w:r w:rsidR="00BC48F6">
        <w:rPr>
          <w:rFonts w:ascii="Arial" w:hAnsi="Arial" w:cs="Arial"/>
          <w:color w:val="202122"/>
          <w:shd w:val="clear" w:color="auto" w:fill="FFFFFF"/>
        </w:rPr>
        <w:t>not being met</w:t>
      </w:r>
      <w:r w:rsidR="00D63A26">
        <w:rPr>
          <w:rFonts w:ascii="Arial" w:hAnsi="Arial" w:cs="Arial"/>
          <w:color w:val="202122"/>
          <w:shd w:val="clear" w:color="auto" w:fill="FFFFFF"/>
        </w:rPr>
        <w:t xml:space="preserve">. </w:t>
      </w:r>
      <w:r w:rsidR="008D7012">
        <w:rPr>
          <w:rFonts w:ascii="Arial" w:hAnsi="Arial" w:cs="Arial"/>
          <w:color w:val="202122"/>
          <w:shd w:val="clear" w:color="auto" w:fill="FFFFFF"/>
        </w:rPr>
        <w:t>As such, this</w:t>
      </w:r>
      <w:r w:rsidR="00BC48F6">
        <w:rPr>
          <w:rFonts w:ascii="Arial" w:hAnsi="Arial" w:cs="Arial"/>
          <w:color w:val="202122"/>
          <w:shd w:val="clear" w:color="auto" w:fill="FFFFFF"/>
        </w:rPr>
        <w:t xml:space="preserve"> giv</w:t>
      </w:r>
      <w:r w:rsidR="008D7012">
        <w:rPr>
          <w:rFonts w:ascii="Arial" w:hAnsi="Arial" w:cs="Arial"/>
          <w:color w:val="202122"/>
          <w:shd w:val="clear" w:color="auto" w:fill="FFFFFF"/>
        </w:rPr>
        <w:t>es</w:t>
      </w:r>
      <w:r w:rsidR="00BC48F6">
        <w:rPr>
          <w:rFonts w:ascii="Arial" w:hAnsi="Arial" w:cs="Arial"/>
          <w:color w:val="202122"/>
          <w:shd w:val="clear" w:color="auto" w:fill="FFFFFF"/>
        </w:rPr>
        <w:t xml:space="preserve"> rise to uncertainty and stress </w:t>
      </w:r>
      <w:r w:rsidR="00210721">
        <w:rPr>
          <w:rFonts w:ascii="Arial" w:hAnsi="Arial" w:cs="Arial"/>
          <w:color w:val="202122"/>
          <w:shd w:val="clear" w:color="auto" w:fill="FFFFFF"/>
        </w:rPr>
        <w:t>that</w:t>
      </w:r>
      <w:r w:rsidR="00BC48F6">
        <w:rPr>
          <w:rFonts w:ascii="Arial" w:hAnsi="Arial" w:cs="Arial"/>
          <w:color w:val="202122"/>
          <w:shd w:val="clear" w:color="auto" w:fill="FFFFFF"/>
        </w:rPr>
        <w:t xml:space="preserve"> reduced </w:t>
      </w:r>
      <w:r w:rsidR="008D7012">
        <w:rPr>
          <w:rFonts w:ascii="Arial" w:hAnsi="Arial" w:cs="Arial"/>
          <w:color w:val="202122"/>
          <w:shd w:val="clear" w:color="auto" w:fill="FFFFFF"/>
        </w:rPr>
        <w:t xml:space="preserve">women’s levels of </w:t>
      </w:r>
      <w:r w:rsidR="00BC48F6">
        <w:rPr>
          <w:rFonts w:ascii="Arial" w:hAnsi="Arial" w:cs="Arial"/>
          <w:color w:val="202122"/>
          <w:shd w:val="clear" w:color="auto" w:fill="FFFFFF"/>
        </w:rPr>
        <w:t>birth satisfaction</w:t>
      </w:r>
      <w:r w:rsidR="008D7012">
        <w:rPr>
          <w:rFonts w:ascii="Arial" w:hAnsi="Arial" w:cs="Arial"/>
          <w:color w:val="202122"/>
          <w:shd w:val="clear" w:color="auto" w:fill="FFFFFF"/>
        </w:rPr>
        <w:t xml:space="preserve">, </w:t>
      </w:r>
      <w:r w:rsidR="00BC48F6">
        <w:rPr>
          <w:rFonts w:ascii="Arial" w:hAnsi="Arial" w:cs="Arial"/>
          <w:color w:val="202122"/>
          <w:shd w:val="clear" w:color="auto" w:fill="FFFFFF"/>
        </w:rPr>
        <w:t xml:space="preserve">specifically within the </w:t>
      </w:r>
      <w:r w:rsidR="008D7012">
        <w:rPr>
          <w:rFonts w:ascii="Arial" w:hAnsi="Arial" w:cs="Arial"/>
          <w:color w:val="202122"/>
          <w:shd w:val="clear" w:color="auto" w:fill="FFFFFF"/>
        </w:rPr>
        <w:t>SE</w:t>
      </w:r>
      <w:r w:rsidR="00BC48F6">
        <w:rPr>
          <w:rFonts w:ascii="Arial" w:hAnsi="Arial" w:cs="Arial"/>
          <w:color w:val="202122"/>
          <w:shd w:val="clear" w:color="auto" w:fill="FFFFFF"/>
        </w:rPr>
        <w:t xml:space="preserve"> domain.</w:t>
      </w:r>
      <w:r w:rsidR="00BB60A2">
        <w:rPr>
          <w:rFonts w:ascii="Arial" w:hAnsi="Arial" w:cs="Arial"/>
          <w:color w:val="202122"/>
          <w:shd w:val="clear" w:color="auto" w:fill="FFFFFF"/>
        </w:rPr>
        <w:t xml:space="preserve"> This may be a fruitful area for further research</w:t>
      </w:r>
      <w:r w:rsidR="00330FCB">
        <w:rPr>
          <w:rFonts w:ascii="Arial" w:hAnsi="Arial" w:cs="Arial"/>
          <w:color w:val="202122"/>
          <w:shd w:val="clear" w:color="auto" w:fill="FFFFFF"/>
        </w:rPr>
        <w:t>,</w:t>
      </w:r>
      <w:r w:rsidR="00BB60A2">
        <w:rPr>
          <w:rFonts w:ascii="Arial" w:hAnsi="Arial" w:cs="Arial"/>
          <w:color w:val="202122"/>
          <w:shd w:val="clear" w:color="auto" w:fill="FFFFFF"/>
        </w:rPr>
        <w:t xml:space="preserve"> both to ga</w:t>
      </w:r>
      <w:r w:rsidR="00330FCB">
        <w:rPr>
          <w:rFonts w:ascii="Arial" w:hAnsi="Arial" w:cs="Arial"/>
          <w:color w:val="202122"/>
          <w:shd w:val="clear" w:color="auto" w:fill="FFFFFF"/>
        </w:rPr>
        <w:t>ther</w:t>
      </w:r>
      <w:r w:rsidR="00BB60A2">
        <w:rPr>
          <w:rFonts w:ascii="Arial" w:hAnsi="Arial" w:cs="Arial"/>
          <w:color w:val="202122"/>
          <w:shd w:val="clear" w:color="auto" w:fill="FFFFFF"/>
        </w:rPr>
        <w:t xml:space="preserve"> evidence regarding women’s perception of post-term delivery</w:t>
      </w:r>
      <w:r w:rsidR="00330FCB">
        <w:rPr>
          <w:rFonts w:ascii="Arial" w:hAnsi="Arial" w:cs="Arial"/>
          <w:color w:val="202122"/>
          <w:shd w:val="clear" w:color="auto" w:fill="FFFFFF"/>
        </w:rPr>
        <w:t>,</w:t>
      </w:r>
      <w:r w:rsidR="00BB60A2">
        <w:rPr>
          <w:rFonts w:ascii="Arial" w:hAnsi="Arial" w:cs="Arial"/>
          <w:color w:val="202122"/>
          <w:shd w:val="clear" w:color="auto" w:fill="FFFFFF"/>
        </w:rPr>
        <w:t xml:space="preserve"> and also to proactively consider potential interventions </w:t>
      </w:r>
      <w:r w:rsidR="00330FCB">
        <w:rPr>
          <w:rFonts w:ascii="Arial" w:hAnsi="Arial" w:cs="Arial"/>
          <w:color w:val="202122"/>
          <w:shd w:val="clear" w:color="auto" w:fill="FFFFFF"/>
        </w:rPr>
        <w:t>that</w:t>
      </w:r>
      <w:r w:rsidR="00BB60A2">
        <w:rPr>
          <w:rFonts w:ascii="Arial" w:hAnsi="Arial" w:cs="Arial"/>
          <w:color w:val="202122"/>
          <w:shd w:val="clear" w:color="auto" w:fill="FFFFFF"/>
        </w:rPr>
        <w:t xml:space="preserve"> reduce stress and enhance birth satisfaction.</w:t>
      </w:r>
      <w:r w:rsidR="00ED217C">
        <w:rPr>
          <w:rFonts w:ascii="Arial" w:hAnsi="Arial" w:cs="Arial"/>
          <w:color w:val="202122"/>
          <w:shd w:val="clear" w:color="auto" w:fill="FFFFFF"/>
        </w:rPr>
        <w:t xml:space="preserve">  </w:t>
      </w:r>
      <w:r w:rsidR="00ED217C" w:rsidRPr="0098459D">
        <w:rPr>
          <w:rFonts w:ascii="Arial" w:hAnsi="Arial" w:cs="Arial"/>
          <w:color w:val="202122"/>
          <w:highlight w:val="green"/>
          <w:shd w:val="clear" w:color="auto" w:fill="FFFFFF"/>
        </w:rPr>
        <w:t xml:space="preserve">A limitation of the study is that though we noted the marital status of participants, we did not collect specific data on the partnership status of the </w:t>
      </w:r>
      <w:r w:rsidR="0098459D" w:rsidRPr="0098459D">
        <w:rPr>
          <w:rFonts w:ascii="Arial" w:hAnsi="Arial" w:cs="Arial"/>
          <w:color w:val="202122"/>
          <w:highlight w:val="green"/>
          <w:shd w:val="clear" w:color="auto" w:fill="FFFFFF"/>
        </w:rPr>
        <w:t xml:space="preserve">large minority of women who were single.  This omission we plan to address in future research with the </w:t>
      </w:r>
      <w:r w:rsidR="0098459D" w:rsidRPr="0098459D">
        <w:rPr>
          <w:rFonts w:ascii="Arial" w:hAnsi="Arial" w:cs="Arial"/>
          <w:i/>
          <w:iCs/>
          <w:color w:val="202122"/>
          <w:highlight w:val="green"/>
          <w:shd w:val="clear" w:color="auto" w:fill="FFFFFF"/>
        </w:rPr>
        <w:t xml:space="preserve">CZ-BSS-R </w:t>
      </w:r>
      <w:r w:rsidR="0098459D" w:rsidRPr="0098459D">
        <w:rPr>
          <w:rFonts w:ascii="Arial" w:hAnsi="Arial" w:cs="Arial"/>
          <w:color w:val="202122"/>
          <w:highlight w:val="green"/>
          <w:shd w:val="clear" w:color="auto" w:fill="FFFFFF"/>
        </w:rPr>
        <w:t>since there may well be differences in scores between single women with and those without, a partner.</w:t>
      </w:r>
      <w:r w:rsidR="00BB60A2">
        <w:rPr>
          <w:rFonts w:ascii="Arial" w:hAnsi="Arial" w:cs="Arial"/>
          <w:color w:val="202122"/>
          <w:shd w:val="clear" w:color="auto" w:fill="FFFFFF"/>
        </w:rPr>
        <w:t xml:space="preserve">  </w:t>
      </w:r>
    </w:p>
    <w:p w14:paraId="7E778770" w14:textId="77777777" w:rsidR="005F7864" w:rsidRDefault="005F7864" w:rsidP="005F7864">
      <w:pPr>
        <w:pStyle w:val="Body"/>
        <w:spacing w:line="480" w:lineRule="auto"/>
        <w:rPr>
          <w:rFonts w:ascii="Arial" w:hAnsi="Arial"/>
          <w:b/>
          <w:bCs/>
          <w:lang w:val="it-IT"/>
        </w:rPr>
      </w:pPr>
    </w:p>
    <w:p w14:paraId="5D79ABF0" w14:textId="351D44C4" w:rsidR="002E42DA" w:rsidRDefault="003C446E" w:rsidP="00C13788">
      <w:pPr>
        <w:pStyle w:val="Body"/>
        <w:spacing w:line="480" w:lineRule="auto"/>
        <w:jc w:val="center"/>
        <w:rPr>
          <w:rFonts w:ascii="Arial" w:hAnsi="Arial"/>
          <w:b/>
          <w:bCs/>
          <w:lang w:val="it-IT"/>
        </w:rPr>
      </w:pPr>
      <w:r>
        <w:rPr>
          <w:rFonts w:ascii="Arial" w:hAnsi="Arial"/>
          <w:b/>
          <w:bCs/>
          <w:lang w:val="it-IT"/>
        </w:rPr>
        <w:t>Conclusion</w:t>
      </w:r>
    </w:p>
    <w:p w14:paraId="3B051B02" w14:textId="14482F9E" w:rsidR="00C6317C" w:rsidRDefault="00C6317C" w:rsidP="00AE7F93">
      <w:pPr>
        <w:pStyle w:val="Body"/>
        <w:spacing w:line="480" w:lineRule="auto"/>
        <w:rPr>
          <w:rFonts w:ascii="Arial" w:hAnsi="Arial"/>
          <w:lang w:val="it-IT"/>
        </w:rPr>
      </w:pPr>
      <w:bookmarkStart w:id="17" w:name="_Hlk98762311"/>
      <w:r w:rsidRPr="00F40882">
        <w:rPr>
          <w:rFonts w:ascii="Arial" w:hAnsi="Arial"/>
          <w:highlight w:val="yellow"/>
          <w:lang w:val="it-IT"/>
        </w:rPr>
        <w:t xml:space="preserve">The </w:t>
      </w:r>
      <w:r w:rsidRPr="00F40882">
        <w:rPr>
          <w:rFonts w:ascii="Arial" w:hAnsi="Arial"/>
          <w:i/>
          <w:iCs/>
          <w:highlight w:val="yellow"/>
          <w:lang w:val="it-IT"/>
        </w:rPr>
        <w:t>CZ-BSS-R</w:t>
      </w:r>
      <w:r w:rsidRPr="00F40882">
        <w:rPr>
          <w:rFonts w:ascii="Arial" w:hAnsi="Arial"/>
          <w:highlight w:val="yellow"/>
          <w:lang w:val="it-IT"/>
        </w:rPr>
        <w:t xml:space="preserve"> was found to have excellent psychometric properties and measurement properties in terms of factor structure</w:t>
      </w:r>
      <w:r w:rsidR="00CD4616" w:rsidRPr="00F40882">
        <w:rPr>
          <w:rFonts w:ascii="Arial" w:hAnsi="Arial"/>
          <w:highlight w:val="yellow"/>
          <w:lang w:val="it-IT"/>
        </w:rPr>
        <w:t>,</w:t>
      </w:r>
      <w:r w:rsidRPr="00F40882">
        <w:rPr>
          <w:rFonts w:ascii="Arial" w:hAnsi="Arial"/>
          <w:highlight w:val="yellow"/>
          <w:lang w:val="it-IT"/>
        </w:rPr>
        <w:t xml:space="preserve"> consistent with the original UK version</w:t>
      </w:r>
      <w:r w:rsidR="00DE28B5" w:rsidRPr="00F40882">
        <w:rPr>
          <w:rFonts w:ascii="Arial" w:hAnsi="Arial"/>
          <w:highlight w:val="yellow"/>
          <w:lang w:val="it-IT"/>
        </w:rPr>
        <w:t xml:space="preserve"> (Hollins </w:t>
      </w:r>
      <w:r w:rsidR="00CD4616" w:rsidRPr="00F40882">
        <w:rPr>
          <w:rFonts w:ascii="Arial" w:hAnsi="Arial"/>
          <w:highlight w:val="yellow"/>
          <w:lang w:val="it-IT"/>
        </w:rPr>
        <w:t>M</w:t>
      </w:r>
      <w:r w:rsidR="00DE28B5" w:rsidRPr="00F40882">
        <w:rPr>
          <w:rFonts w:ascii="Arial" w:hAnsi="Arial"/>
          <w:highlight w:val="yellow"/>
          <w:lang w:val="it-IT"/>
        </w:rPr>
        <w:t>artin &amp; Martin, 2014)</w:t>
      </w:r>
      <w:r w:rsidRPr="00F40882">
        <w:rPr>
          <w:rFonts w:ascii="Arial" w:hAnsi="Arial"/>
          <w:highlight w:val="yellow"/>
          <w:lang w:val="it-IT"/>
        </w:rPr>
        <w:t>. Our study also corroborates observations of others</w:t>
      </w:r>
      <w:r w:rsidR="00C56269" w:rsidRPr="00F40882">
        <w:rPr>
          <w:rFonts w:ascii="Arial" w:hAnsi="Arial"/>
          <w:highlight w:val="yellow"/>
          <w:lang w:val="it-IT"/>
        </w:rPr>
        <w:t>,</w:t>
      </w:r>
      <w:r w:rsidRPr="00F40882">
        <w:rPr>
          <w:rFonts w:ascii="Arial" w:hAnsi="Arial"/>
          <w:highlight w:val="yellow"/>
          <w:lang w:val="it-IT"/>
        </w:rPr>
        <w:t xml:space="preserve"> th</w:t>
      </w:r>
      <w:r w:rsidR="00F40882" w:rsidRPr="00F40882">
        <w:rPr>
          <w:rFonts w:ascii="Arial" w:hAnsi="Arial"/>
          <w:highlight w:val="yellow"/>
          <w:lang w:val="it-IT"/>
        </w:rPr>
        <w:t xml:space="preserve">at emergency CS and </w:t>
      </w:r>
      <w:r w:rsidR="00F40882" w:rsidRPr="00B22991">
        <w:rPr>
          <w:rFonts w:ascii="Arial" w:hAnsi="Arial"/>
          <w:highlight w:val="green"/>
          <w:lang w:val="it-IT"/>
        </w:rPr>
        <w:t>instrument</w:t>
      </w:r>
      <w:r w:rsidR="00B22991" w:rsidRPr="00B22991">
        <w:rPr>
          <w:rFonts w:ascii="Arial" w:hAnsi="Arial"/>
          <w:highlight w:val="green"/>
          <w:lang w:val="it-IT"/>
        </w:rPr>
        <w:t>al (vaginal)</w:t>
      </w:r>
      <w:r w:rsidR="00F40882" w:rsidRPr="00B22991">
        <w:rPr>
          <w:rFonts w:ascii="Arial" w:hAnsi="Arial"/>
          <w:highlight w:val="green"/>
          <w:lang w:val="it-IT"/>
        </w:rPr>
        <w:t xml:space="preserve"> delivery</w:t>
      </w:r>
      <w:r w:rsidRPr="00B22991">
        <w:rPr>
          <w:rFonts w:ascii="Arial" w:hAnsi="Arial"/>
          <w:highlight w:val="green"/>
          <w:lang w:val="it-IT"/>
        </w:rPr>
        <w:t xml:space="preserve"> </w:t>
      </w:r>
      <w:r w:rsidRPr="00F40882">
        <w:rPr>
          <w:rFonts w:ascii="Arial" w:hAnsi="Arial"/>
          <w:highlight w:val="yellow"/>
          <w:lang w:val="it-IT"/>
        </w:rPr>
        <w:t>is associated with a comparatively impoverished birth experience</w:t>
      </w:r>
      <w:r w:rsidR="00C56269" w:rsidRPr="00F40882">
        <w:rPr>
          <w:rFonts w:ascii="Arial" w:hAnsi="Arial"/>
          <w:highlight w:val="yellow"/>
          <w:lang w:val="it-IT"/>
        </w:rPr>
        <w:t>,</w:t>
      </w:r>
      <w:r w:rsidRPr="00F40882">
        <w:rPr>
          <w:rFonts w:ascii="Arial" w:hAnsi="Arial"/>
          <w:highlight w:val="yellow"/>
          <w:lang w:val="it-IT"/>
        </w:rPr>
        <w:t xml:space="preserve"> </w:t>
      </w:r>
      <w:r w:rsidR="00C56269" w:rsidRPr="00F40882">
        <w:rPr>
          <w:rFonts w:ascii="Arial" w:hAnsi="Arial"/>
          <w:highlight w:val="yellow"/>
          <w:lang w:val="it-IT"/>
        </w:rPr>
        <w:t xml:space="preserve">compared </w:t>
      </w:r>
      <w:r w:rsidR="001F505F" w:rsidRPr="00F40882">
        <w:rPr>
          <w:rFonts w:ascii="Arial" w:hAnsi="Arial"/>
          <w:highlight w:val="yellow"/>
          <w:lang w:val="it-IT"/>
        </w:rPr>
        <w:t>with</w:t>
      </w:r>
      <w:r w:rsidRPr="00F40882">
        <w:rPr>
          <w:rFonts w:ascii="Arial" w:hAnsi="Arial"/>
          <w:highlight w:val="yellow"/>
          <w:lang w:val="it-IT"/>
        </w:rPr>
        <w:t xml:space="preserve"> vaginal delivery. </w:t>
      </w:r>
      <w:r w:rsidR="00F40882" w:rsidRPr="00F40882">
        <w:rPr>
          <w:rFonts w:ascii="Arial" w:hAnsi="Arial"/>
          <w:highlight w:val="yellow"/>
          <w:lang w:val="it-IT"/>
        </w:rPr>
        <w:t>E</w:t>
      </w:r>
      <w:r w:rsidR="002A6038" w:rsidRPr="00F40882">
        <w:rPr>
          <w:rFonts w:ascii="Arial" w:hAnsi="Arial"/>
          <w:highlight w:val="yellow"/>
          <w:lang w:val="it-IT"/>
        </w:rPr>
        <w:t>lective C</w:t>
      </w:r>
      <w:r w:rsidR="001F505F" w:rsidRPr="00F40882">
        <w:rPr>
          <w:rFonts w:ascii="Arial" w:hAnsi="Arial"/>
          <w:highlight w:val="yellow"/>
          <w:lang w:val="it-IT"/>
        </w:rPr>
        <w:t>S</w:t>
      </w:r>
      <w:r w:rsidR="00F40882" w:rsidRPr="00F40882">
        <w:rPr>
          <w:rFonts w:ascii="Arial" w:hAnsi="Arial"/>
          <w:highlight w:val="yellow"/>
          <w:lang w:val="it-IT"/>
        </w:rPr>
        <w:t xml:space="preserve"> was found to be broadly comparable with vaginal delivery</w:t>
      </w:r>
      <w:r w:rsidR="002A6038" w:rsidRPr="00F40882">
        <w:rPr>
          <w:rFonts w:ascii="Arial" w:hAnsi="Arial"/>
          <w:highlight w:val="yellow"/>
          <w:lang w:val="it-IT"/>
        </w:rPr>
        <w:t>.</w:t>
      </w:r>
      <w:r w:rsidR="002A6038">
        <w:rPr>
          <w:rFonts w:ascii="Arial" w:hAnsi="Arial"/>
          <w:lang w:val="it-IT"/>
        </w:rPr>
        <w:t xml:space="preserve"> </w:t>
      </w:r>
    </w:p>
    <w:bookmarkEnd w:id="17"/>
    <w:p w14:paraId="667DE19F" w14:textId="77777777" w:rsidR="00B671C6" w:rsidRDefault="00B671C6" w:rsidP="00E0271D">
      <w:pPr>
        <w:rPr>
          <w:rFonts w:ascii="Arial" w:hAnsi="Arial"/>
          <w:b/>
          <w:bCs/>
          <w:lang w:val="it-IT"/>
        </w:rPr>
      </w:pPr>
    </w:p>
    <w:p w14:paraId="70D613C1" w14:textId="0932373D" w:rsidR="00094A14" w:rsidRPr="00094A14" w:rsidRDefault="00094A14" w:rsidP="00B671C6">
      <w:pPr>
        <w:spacing w:line="480" w:lineRule="auto"/>
        <w:rPr>
          <w:rFonts w:ascii="Arial" w:hAnsi="Arial"/>
          <w:b/>
          <w:bCs/>
          <w:lang w:val="it-IT"/>
        </w:rPr>
      </w:pPr>
      <w:r w:rsidRPr="00094A14">
        <w:rPr>
          <w:rFonts w:ascii="Arial" w:hAnsi="Arial"/>
          <w:b/>
          <w:bCs/>
          <w:lang w:val="it-IT"/>
        </w:rPr>
        <w:t>Availability of the BSS-R</w:t>
      </w:r>
    </w:p>
    <w:p w14:paraId="40DDF1F7" w14:textId="5CA8F83F" w:rsidR="00B671C6" w:rsidRDefault="00094A14" w:rsidP="00B671C6">
      <w:pPr>
        <w:pStyle w:val="Body"/>
        <w:spacing w:line="480" w:lineRule="auto"/>
        <w:rPr>
          <w:rStyle w:val="Hyperlink"/>
          <w:rFonts w:ascii="Arial" w:hAnsi="Arial"/>
          <w:lang w:val="it-IT"/>
        </w:rPr>
      </w:pPr>
      <w:r>
        <w:rPr>
          <w:rFonts w:ascii="Arial" w:hAnsi="Arial"/>
          <w:lang w:val="it-IT"/>
        </w:rPr>
        <w:t xml:space="preserve">The </w:t>
      </w:r>
      <w:r w:rsidRPr="00B671C6">
        <w:rPr>
          <w:rFonts w:ascii="Arial" w:hAnsi="Arial"/>
          <w:i/>
          <w:iCs/>
          <w:lang w:val="it-IT"/>
        </w:rPr>
        <w:t>BSS-R</w:t>
      </w:r>
      <w:r>
        <w:rPr>
          <w:rFonts w:ascii="Arial" w:hAnsi="Arial"/>
          <w:lang w:val="it-IT"/>
        </w:rPr>
        <w:t xml:space="preserve"> is free to use for clinical and research purposes</w:t>
      </w:r>
      <w:r w:rsidR="00B671C6">
        <w:rPr>
          <w:rFonts w:ascii="Arial" w:hAnsi="Arial"/>
          <w:lang w:val="it-IT"/>
        </w:rPr>
        <w:t>,</w:t>
      </w:r>
      <w:r>
        <w:rPr>
          <w:rFonts w:ascii="Arial" w:hAnsi="Arial"/>
          <w:lang w:val="it-IT"/>
        </w:rPr>
        <w:t xml:space="preserve"> but requires permission.  </w:t>
      </w:r>
      <w:r w:rsidR="00B671C6">
        <w:rPr>
          <w:rFonts w:ascii="Arial" w:hAnsi="Arial"/>
          <w:lang w:val="it-IT"/>
        </w:rPr>
        <w:t>Please c</w:t>
      </w:r>
      <w:r>
        <w:rPr>
          <w:rFonts w:ascii="Arial" w:hAnsi="Arial"/>
          <w:lang w:val="it-IT"/>
        </w:rPr>
        <w:t xml:space="preserve">ontact Professor </w:t>
      </w:r>
      <w:r w:rsidR="00B671C6">
        <w:rPr>
          <w:rFonts w:ascii="Arial" w:hAnsi="Arial"/>
          <w:lang w:val="it-IT"/>
        </w:rPr>
        <w:t xml:space="preserve">Caroline J </w:t>
      </w:r>
      <w:r>
        <w:rPr>
          <w:rFonts w:ascii="Arial" w:hAnsi="Arial"/>
          <w:lang w:val="it-IT"/>
        </w:rPr>
        <w:t xml:space="preserve">Hollins Martin </w:t>
      </w:r>
      <w:r w:rsidR="00B671C6">
        <w:rPr>
          <w:rFonts w:ascii="Arial" w:hAnsi="Arial"/>
          <w:lang w:val="it-IT"/>
        </w:rPr>
        <w:t>at</w:t>
      </w:r>
      <w:r w:rsidR="00FC177B">
        <w:rPr>
          <w:rFonts w:ascii="Arial" w:hAnsi="Arial"/>
          <w:lang w:val="it-IT"/>
        </w:rPr>
        <w:t xml:space="preserve"> </w:t>
      </w:r>
      <w:hyperlink r:id="rId8" w:history="1">
        <w:r w:rsidRPr="003720C7">
          <w:rPr>
            <w:rStyle w:val="Hyperlink"/>
            <w:rFonts w:ascii="Arial" w:hAnsi="Arial"/>
            <w:lang w:val="it-IT"/>
          </w:rPr>
          <w:t>c.hollinsmartin@napier.ac.uk</w:t>
        </w:r>
      </w:hyperlink>
      <w:r>
        <w:rPr>
          <w:rFonts w:ascii="Arial" w:hAnsi="Arial"/>
          <w:lang w:val="it-IT"/>
        </w:rPr>
        <w:t xml:space="preserve"> </w:t>
      </w:r>
      <w:r>
        <w:rPr>
          <w:rFonts w:ascii="Arial" w:hAnsi="Arial"/>
          <w:lang w:val="it-IT"/>
        </w:rPr>
        <w:lastRenderedPageBreak/>
        <w:t>for permission</w:t>
      </w:r>
      <w:r w:rsidR="00B671C6">
        <w:rPr>
          <w:rFonts w:ascii="Arial" w:hAnsi="Arial"/>
          <w:lang w:val="it-IT"/>
        </w:rPr>
        <w:t xml:space="preserve"> to use. Also, for more information about the BSS-R, see the </w:t>
      </w:r>
      <w:r>
        <w:rPr>
          <w:rFonts w:ascii="Arial" w:hAnsi="Arial"/>
          <w:lang w:val="it-IT"/>
        </w:rPr>
        <w:t xml:space="preserve">dedicated </w:t>
      </w:r>
      <w:r w:rsidRPr="00B671C6">
        <w:rPr>
          <w:rFonts w:ascii="Arial" w:hAnsi="Arial"/>
          <w:i/>
          <w:iCs/>
          <w:lang w:val="it-IT"/>
        </w:rPr>
        <w:t>BSS-R</w:t>
      </w:r>
      <w:r>
        <w:rPr>
          <w:rFonts w:ascii="Arial" w:hAnsi="Arial"/>
          <w:lang w:val="it-IT"/>
        </w:rPr>
        <w:t xml:space="preserve"> website</w:t>
      </w:r>
      <w:r w:rsidR="00B671C6">
        <w:rPr>
          <w:rFonts w:ascii="Arial" w:hAnsi="Arial"/>
          <w:lang w:val="it-IT"/>
        </w:rPr>
        <w:t xml:space="preserve"> at:</w:t>
      </w:r>
      <w:r>
        <w:rPr>
          <w:rFonts w:ascii="Arial" w:hAnsi="Arial"/>
          <w:lang w:val="it-IT"/>
        </w:rPr>
        <w:t xml:space="preserve"> </w:t>
      </w:r>
      <w:hyperlink r:id="rId9" w:history="1">
        <w:r w:rsidRPr="003720C7">
          <w:rPr>
            <w:rStyle w:val="Hyperlink"/>
            <w:rFonts w:ascii="Arial" w:hAnsi="Arial"/>
            <w:lang w:val="it-IT"/>
          </w:rPr>
          <w:t>www.bss-r.co.uk</w:t>
        </w:r>
      </w:hyperlink>
    </w:p>
    <w:p w14:paraId="59A0B6A7" w14:textId="0627D333" w:rsidR="002E42DA" w:rsidRDefault="00094A14" w:rsidP="00B671C6">
      <w:pPr>
        <w:pStyle w:val="Body"/>
        <w:rPr>
          <w:rFonts w:ascii="Arial" w:hAnsi="Arial"/>
          <w:lang w:val="it-IT"/>
        </w:rPr>
      </w:pPr>
      <w:r>
        <w:rPr>
          <w:rFonts w:ascii="Arial" w:hAnsi="Arial"/>
          <w:lang w:val="it-IT"/>
        </w:rPr>
        <w:t xml:space="preserve"> </w:t>
      </w:r>
    </w:p>
    <w:p w14:paraId="23D2E7F9" w14:textId="77777777" w:rsidR="005F7864" w:rsidRDefault="005F7864">
      <w:pPr>
        <w:rPr>
          <w:rFonts w:ascii="Arial" w:hAnsi="Arial" w:cs="Arial Unicode MS"/>
          <w:b/>
          <w:bCs/>
          <w:color w:val="000000"/>
          <w:u w:color="000000"/>
          <w:lang w:val="it-IT"/>
        </w:rPr>
      </w:pPr>
      <w:r>
        <w:rPr>
          <w:rFonts w:ascii="Arial" w:hAnsi="Arial"/>
          <w:b/>
          <w:bCs/>
          <w:lang w:val="it-IT"/>
        </w:rPr>
        <w:br w:type="page"/>
      </w:r>
    </w:p>
    <w:p w14:paraId="5C1927C6" w14:textId="4A93D158" w:rsidR="00FC4A05" w:rsidRPr="00F06B77" w:rsidRDefault="00FC4A05" w:rsidP="00C13788">
      <w:pPr>
        <w:pStyle w:val="Body"/>
        <w:spacing w:line="480" w:lineRule="auto"/>
        <w:jc w:val="center"/>
        <w:rPr>
          <w:rFonts w:ascii="Arial" w:hAnsi="Arial"/>
          <w:b/>
          <w:bCs/>
          <w:lang w:val="it-IT"/>
        </w:rPr>
      </w:pPr>
      <w:r w:rsidRPr="00F06B77">
        <w:rPr>
          <w:rFonts w:ascii="Arial" w:hAnsi="Arial"/>
          <w:b/>
          <w:bCs/>
          <w:lang w:val="it-IT"/>
        </w:rPr>
        <w:lastRenderedPageBreak/>
        <w:t>Acknowledgements</w:t>
      </w:r>
    </w:p>
    <w:p w14:paraId="46CB478A" w14:textId="682885A1" w:rsidR="00B524F6" w:rsidRPr="00B524F6" w:rsidRDefault="00B524F6" w:rsidP="00B524F6">
      <w:pPr>
        <w:pStyle w:val="Body"/>
        <w:spacing w:line="480" w:lineRule="auto"/>
        <w:rPr>
          <w:rFonts w:ascii="Arial" w:hAnsi="Arial"/>
          <w:color w:val="auto"/>
          <w:lang w:val="it-IT"/>
        </w:rPr>
      </w:pPr>
      <w:r w:rsidRPr="00B524F6">
        <w:rPr>
          <w:rFonts w:ascii="Arial" w:hAnsi="Arial"/>
          <w:color w:val="auto"/>
          <w:lang w:val="it-IT"/>
        </w:rPr>
        <w:t>We would like to express our deepest gratitude to all participants who helped us conduct this study.</w:t>
      </w:r>
      <w:r w:rsidR="001662A4">
        <w:rPr>
          <w:rFonts w:ascii="Arial" w:hAnsi="Arial"/>
          <w:color w:val="auto"/>
          <w:lang w:val="it-IT"/>
        </w:rPr>
        <w:t xml:space="preserve">  </w:t>
      </w:r>
      <w:r w:rsidR="001662A4" w:rsidRPr="001662A4">
        <w:rPr>
          <w:rFonts w:ascii="Arial" w:hAnsi="Arial"/>
          <w:color w:val="auto"/>
          <w:highlight w:val="yellow"/>
          <w:lang w:val="it-IT"/>
        </w:rPr>
        <w:t>We are also grateful for the advice, encouragement and insights of two anonymous reviewers for their excellent comments and suggestions on an earlier version of this manuscript.</w:t>
      </w:r>
      <w:r w:rsidRPr="00B524F6">
        <w:rPr>
          <w:rFonts w:ascii="Arial" w:hAnsi="Arial"/>
          <w:color w:val="auto"/>
          <w:lang w:val="it-IT"/>
        </w:rPr>
        <w:t xml:space="preserve"> </w:t>
      </w:r>
    </w:p>
    <w:p w14:paraId="461EEA63" w14:textId="77777777" w:rsidR="00E53C36" w:rsidRDefault="00E53C36">
      <w:pPr>
        <w:rPr>
          <w:rFonts w:ascii="Arial" w:hAnsi="Arial" w:cs="Arial Unicode MS"/>
          <w:b/>
          <w:bCs/>
          <w:color w:val="000000"/>
          <w:u w:color="000000"/>
          <w:lang w:val="it-IT"/>
        </w:rPr>
      </w:pPr>
      <w:r>
        <w:rPr>
          <w:rFonts w:ascii="Arial" w:hAnsi="Arial"/>
          <w:b/>
          <w:bCs/>
          <w:lang w:val="it-IT"/>
        </w:rPr>
        <w:br w:type="page"/>
      </w:r>
    </w:p>
    <w:p w14:paraId="799E21A5" w14:textId="76661ACC" w:rsidR="00E53C36" w:rsidRPr="008E13B0" w:rsidRDefault="00E53C36" w:rsidP="008E13B0">
      <w:pPr>
        <w:pStyle w:val="Body"/>
        <w:spacing w:line="480" w:lineRule="auto"/>
        <w:jc w:val="center"/>
        <w:rPr>
          <w:rFonts w:ascii="Arial" w:hAnsi="Arial" w:cs="Arial"/>
          <w:b/>
          <w:bCs/>
          <w:lang w:val="it-IT"/>
        </w:rPr>
      </w:pPr>
      <w:r w:rsidRPr="008E13B0">
        <w:rPr>
          <w:rFonts w:ascii="Arial" w:hAnsi="Arial" w:cs="Arial"/>
          <w:b/>
          <w:bCs/>
          <w:lang w:val="it-IT"/>
        </w:rPr>
        <w:lastRenderedPageBreak/>
        <w:t>References</w:t>
      </w:r>
    </w:p>
    <w:p w14:paraId="107D509B" w14:textId="77777777" w:rsidR="00A638C6" w:rsidRPr="008E13B0" w:rsidRDefault="00E63988" w:rsidP="008E13B0">
      <w:pPr>
        <w:pStyle w:val="EndNoteBibliography"/>
        <w:spacing w:line="480" w:lineRule="auto"/>
        <w:ind w:left="720" w:hanging="720"/>
        <w:rPr>
          <w:rFonts w:ascii="Arial" w:hAnsi="Arial" w:cs="Arial"/>
          <w:noProof/>
        </w:rPr>
      </w:pPr>
      <w:r w:rsidRPr="008E13B0">
        <w:rPr>
          <w:rFonts w:ascii="Arial" w:hAnsi="Arial" w:cs="Arial"/>
        </w:rPr>
        <w:fldChar w:fldCharType="begin"/>
      </w:r>
      <w:r w:rsidRPr="008E13B0">
        <w:rPr>
          <w:rFonts w:ascii="Arial" w:hAnsi="Arial" w:cs="Arial"/>
        </w:rPr>
        <w:instrText xml:space="preserve"> ADDIN EN.REFLIST </w:instrText>
      </w:r>
      <w:r w:rsidRPr="008E13B0">
        <w:rPr>
          <w:rFonts w:ascii="Arial" w:hAnsi="Arial" w:cs="Arial"/>
        </w:rPr>
        <w:fldChar w:fldCharType="separate"/>
      </w:r>
      <w:r w:rsidR="00A638C6" w:rsidRPr="008E13B0">
        <w:rPr>
          <w:rFonts w:ascii="Arial" w:hAnsi="Arial" w:cs="Arial"/>
          <w:noProof/>
        </w:rPr>
        <w:t xml:space="preserve">Baguiya, A., Bonet, M., Cecatti, J. G., Brizuela, V., Curteanu, A., Minkauskiene, M., . . . group, G. r. (2021). Perinatal outcomes among births to women with infection during pregnancy. </w:t>
      </w:r>
      <w:r w:rsidR="00A638C6" w:rsidRPr="008E13B0">
        <w:rPr>
          <w:rFonts w:ascii="Arial" w:hAnsi="Arial" w:cs="Arial"/>
          <w:i/>
          <w:noProof/>
        </w:rPr>
        <w:t>Archives of Disease in Childhood, 106</w:t>
      </w:r>
      <w:r w:rsidR="00A638C6" w:rsidRPr="008E13B0">
        <w:rPr>
          <w:rFonts w:ascii="Arial" w:hAnsi="Arial" w:cs="Arial"/>
          <w:noProof/>
        </w:rPr>
        <w:t>(10), 946-953. doi:10.1136/archdischild-2021-321865</w:t>
      </w:r>
    </w:p>
    <w:p w14:paraId="4065EA40" w14:textId="77777777" w:rsidR="00A638C6" w:rsidRPr="008E13B0" w:rsidRDefault="00A638C6" w:rsidP="008E13B0">
      <w:pPr>
        <w:pStyle w:val="EndNoteBibliography"/>
        <w:spacing w:line="480" w:lineRule="auto"/>
        <w:ind w:left="720" w:hanging="720"/>
        <w:rPr>
          <w:rFonts w:ascii="Arial" w:hAnsi="Arial" w:cs="Arial"/>
          <w:noProof/>
        </w:rPr>
      </w:pPr>
      <w:r w:rsidRPr="008E13B0">
        <w:rPr>
          <w:rFonts w:ascii="Arial" w:hAnsi="Arial" w:cs="Arial"/>
          <w:noProof/>
        </w:rPr>
        <w:t xml:space="preserve">Barbosa-Leiker, C., Fleming, S., Hollins Martin, C. J., &amp; Martin, C. R. (2015). Psychometric properties of the Birth Satisfaction Scale-Revised (BSS-R) for US mothers. </w:t>
      </w:r>
      <w:r w:rsidRPr="008E13B0">
        <w:rPr>
          <w:rFonts w:ascii="Arial" w:hAnsi="Arial" w:cs="Arial"/>
          <w:i/>
          <w:noProof/>
        </w:rPr>
        <w:t>Journal of Reproductive and Infant Psychology, 33</w:t>
      </w:r>
      <w:r w:rsidRPr="008E13B0">
        <w:rPr>
          <w:rFonts w:ascii="Arial" w:hAnsi="Arial" w:cs="Arial"/>
          <w:noProof/>
        </w:rPr>
        <w:t>(5), 504-511. doi:10.1080/02646838.2015.1024211</w:t>
      </w:r>
    </w:p>
    <w:p w14:paraId="27D2ECEA" w14:textId="77777777" w:rsidR="00A638C6" w:rsidRPr="008E13B0" w:rsidRDefault="00A638C6" w:rsidP="008E13B0">
      <w:pPr>
        <w:pStyle w:val="EndNoteBibliography"/>
        <w:spacing w:line="480" w:lineRule="auto"/>
        <w:ind w:left="720" w:hanging="720"/>
        <w:rPr>
          <w:rFonts w:ascii="Arial" w:hAnsi="Arial" w:cs="Arial"/>
          <w:noProof/>
        </w:rPr>
      </w:pPr>
      <w:r w:rsidRPr="008E13B0">
        <w:rPr>
          <w:rFonts w:ascii="Arial" w:hAnsi="Arial" w:cs="Arial"/>
          <w:noProof/>
        </w:rPr>
        <w:t xml:space="preserve">Bell, A. F., &amp; Andersson, E. (2016). The birth experience and women's postnatal depression: A systematic review. </w:t>
      </w:r>
      <w:r w:rsidRPr="008E13B0">
        <w:rPr>
          <w:rFonts w:ascii="Arial" w:hAnsi="Arial" w:cs="Arial"/>
          <w:i/>
          <w:noProof/>
        </w:rPr>
        <w:t>Midwifery, 39</w:t>
      </w:r>
      <w:r w:rsidRPr="008E13B0">
        <w:rPr>
          <w:rFonts w:ascii="Arial" w:hAnsi="Arial" w:cs="Arial"/>
          <w:noProof/>
        </w:rPr>
        <w:t>, 112-123. doi:10.1016/j.midw.2016.04.014</w:t>
      </w:r>
    </w:p>
    <w:p w14:paraId="551C1ACC" w14:textId="3A6E2FE0" w:rsidR="00A638C6" w:rsidRPr="008E13B0" w:rsidRDefault="00A638C6" w:rsidP="008E13B0">
      <w:pPr>
        <w:pStyle w:val="EndNoteBibliography"/>
        <w:spacing w:line="480" w:lineRule="auto"/>
        <w:ind w:left="720" w:hanging="720"/>
        <w:rPr>
          <w:rFonts w:ascii="Arial" w:hAnsi="Arial" w:cs="Arial"/>
          <w:noProof/>
        </w:rPr>
      </w:pPr>
      <w:r w:rsidRPr="008E13B0">
        <w:rPr>
          <w:rFonts w:ascii="Arial" w:hAnsi="Arial" w:cs="Arial"/>
          <w:noProof/>
        </w:rPr>
        <w:t xml:space="preserve">Bentler, P. M. (1990). Comparative fit indexes in structural models. </w:t>
      </w:r>
      <w:r w:rsidRPr="008E13B0">
        <w:rPr>
          <w:rFonts w:ascii="Arial" w:hAnsi="Arial" w:cs="Arial"/>
          <w:i/>
          <w:noProof/>
        </w:rPr>
        <w:t>Psychological Bulletin, 107</w:t>
      </w:r>
      <w:r w:rsidRPr="008E13B0">
        <w:rPr>
          <w:rFonts w:ascii="Arial" w:hAnsi="Arial" w:cs="Arial"/>
          <w:noProof/>
        </w:rPr>
        <w:t xml:space="preserve">(2), 238-246. Retrieved from </w:t>
      </w:r>
      <w:hyperlink r:id="rId10" w:history="1">
        <w:r w:rsidRPr="008E13B0">
          <w:rPr>
            <w:rStyle w:val="Hyperlink"/>
            <w:rFonts w:ascii="Arial" w:hAnsi="Arial" w:cs="Arial"/>
            <w:noProof/>
          </w:rPr>
          <w:t>http://www.ncbi.nlm.nih.gov/pubmed/2320703</w:t>
        </w:r>
      </w:hyperlink>
    </w:p>
    <w:p w14:paraId="3FAABD71" w14:textId="77777777" w:rsidR="00A638C6" w:rsidRPr="008E13B0" w:rsidRDefault="00A638C6" w:rsidP="008E13B0">
      <w:pPr>
        <w:pStyle w:val="EndNoteBibliography"/>
        <w:spacing w:line="480" w:lineRule="auto"/>
        <w:ind w:left="720" w:hanging="720"/>
        <w:rPr>
          <w:rFonts w:ascii="Arial" w:hAnsi="Arial" w:cs="Arial"/>
          <w:noProof/>
        </w:rPr>
      </w:pPr>
      <w:r w:rsidRPr="008E13B0">
        <w:rPr>
          <w:rFonts w:ascii="Arial" w:hAnsi="Arial" w:cs="Arial"/>
          <w:noProof/>
        </w:rPr>
        <w:t xml:space="preserve">Breman, R. B., Storr, C. L., Paul, J., LeClair, M., &amp; Johantgen, M. (2019). Women's Prenatal and Labor Experiences in a Hospital With an Early-Labor Lounge. </w:t>
      </w:r>
      <w:r w:rsidRPr="008E13B0">
        <w:rPr>
          <w:rFonts w:ascii="Arial" w:hAnsi="Arial" w:cs="Arial"/>
          <w:i/>
          <w:noProof/>
        </w:rPr>
        <w:t>Nursing for Women's Health, 23</w:t>
      </w:r>
      <w:r w:rsidRPr="008E13B0">
        <w:rPr>
          <w:rFonts w:ascii="Arial" w:hAnsi="Arial" w:cs="Arial"/>
          <w:noProof/>
        </w:rPr>
        <w:t>(4), 299-308. doi:10.1016/j.nwh.2019.05.005</w:t>
      </w:r>
    </w:p>
    <w:p w14:paraId="6B6DEA59" w14:textId="77777777" w:rsidR="00A638C6" w:rsidRPr="008E13B0" w:rsidRDefault="00A638C6" w:rsidP="008E13B0">
      <w:pPr>
        <w:pStyle w:val="EndNoteBibliography"/>
        <w:spacing w:line="480" w:lineRule="auto"/>
        <w:ind w:left="720" w:hanging="720"/>
        <w:rPr>
          <w:rFonts w:ascii="Arial" w:hAnsi="Arial" w:cs="Arial"/>
          <w:noProof/>
        </w:rPr>
      </w:pPr>
      <w:r w:rsidRPr="008E13B0">
        <w:rPr>
          <w:rFonts w:ascii="Arial" w:hAnsi="Arial" w:cs="Arial"/>
          <w:noProof/>
        </w:rPr>
        <w:t xml:space="preserve">Brislin, R. W. (1970). Back-translation for cross-cultural research. </w:t>
      </w:r>
      <w:r w:rsidRPr="008E13B0">
        <w:rPr>
          <w:rFonts w:ascii="Arial" w:hAnsi="Arial" w:cs="Arial"/>
          <w:i/>
          <w:noProof/>
        </w:rPr>
        <w:t>Journal of Cross-Cultural Psychology, 1</w:t>
      </w:r>
      <w:r w:rsidRPr="008E13B0">
        <w:rPr>
          <w:rFonts w:ascii="Arial" w:hAnsi="Arial" w:cs="Arial"/>
          <w:noProof/>
        </w:rPr>
        <w:t>(3), 185-216. doi:10.1177/135910457000100301</w:t>
      </w:r>
    </w:p>
    <w:p w14:paraId="6443360F" w14:textId="77777777" w:rsidR="00A638C6" w:rsidRPr="008E13B0" w:rsidRDefault="00A638C6" w:rsidP="008E13B0">
      <w:pPr>
        <w:pStyle w:val="EndNoteBibliography"/>
        <w:spacing w:line="480" w:lineRule="auto"/>
        <w:ind w:left="720" w:hanging="720"/>
        <w:rPr>
          <w:rFonts w:ascii="Arial" w:hAnsi="Arial" w:cs="Arial"/>
          <w:noProof/>
        </w:rPr>
      </w:pPr>
      <w:r w:rsidRPr="008E13B0">
        <w:rPr>
          <w:rFonts w:ascii="Arial" w:hAnsi="Arial" w:cs="Arial"/>
          <w:noProof/>
        </w:rPr>
        <w:t xml:space="preserve">Brown, T. (2015). </w:t>
      </w:r>
      <w:r w:rsidRPr="008E13B0">
        <w:rPr>
          <w:rFonts w:ascii="Arial" w:hAnsi="Arial" w:cs="Arial"/>
          <w:i/>
          <w:noProof/>
        </w:rPr>
        <w:t>Confirmatory Factor Analysis for Applied Research</w:t>
      </w:r>
      <w:r w:rsidRPr="008E13B0">
        <w:rPr>
          <w:rFonts w:ascii="Arial" w:hAnsi="Arial" w:cs="Arial"/>
          <w:noProof/>
        </w:rPr>
        <w:t xml:space="preserve"> (2nd ed.). New York: Guilford Press.</w:t>
      </w:r>
    </w:p>
    <w:p w14:paraId="07DEE01C" w14:textId="77777777" w:rsidR="00A638C6" w:rsidRPr="008E13B0" w:rsidRDefault="00A638C6" w:rsidP="008E13B0">
      <w:pPr>
        <w:pStyle w:val="EndNoteBibliography"/>
        <w:spacing w:line="480" w:lineRule="auto"/>
        <w:ind w:left="720" w:hanging="720"/>
        <w:rPr>
          <w:rFonts w:ascii="Arial" w:hAnsi="Arial" w:cs="Arial"/>
          <w:noProof/>
        </w:rPr>
      </w:pPr>
      <w:r w:rsidRPr="008E13B0">
        <w:rPr>
          <w:rFonts w:ascii="Arial" w:hAnsi="Arial" w:cs="Arial"/>
          <w:noProof/>
        </w:rPr>
        <w:t xml:space="preserve">Burke, J. D., &amp; Johnston, O. G. (2020). The Bifactor S-1 Model: a Psychometrically Sounder Alternative to Test the Structure of ADHD and ODD? </w:t>
      </w:r>
      <w:r w:rsidRPr="008E13B0">
        <w:rPr>
          <w:rFonts w:ascii="Arial" w:hAnsi="Arial" w:cs="Arial"/>
          <w:i/>
          <w:noProof/>
        </w:rPr>
        <w:t xml:space="preserve">Journal of </w:t>
      </w:r>
      <w:r w:rsidRPr="008E13B0">
        <w:rPr>
          <w:rFonts w:ascii="Arial" w:hAnsi="Arial" w:cs="Arial"/>
          <w:i/>
          <w:noProof/>
        </w:rPr>
        <w:lastRenderedPageBreak/>
        <w:t>Abnormal Child Psychology, 48</w:t>
      </w:r>
      <w:r w:rsidRPr="008E13B0">
        <w:rPr>
          <w:rFonts w:ascii="Arial" w:hAnsi="Arial" w:cs="Arial"/>
          <w:noProof/>
        </w:rPr>
        <w:t>(7), 911-915. doi:10.1007/s10802-020-00645-4</w:t>
      </w:r>
    </w:p>
    <w:p w14:paraId="347D170C" w14:textId="77777777" w:rsidR="00A638C6" w:rsidRPr="008E13B0" w:rsidRDefault="00A638C6" w:rsidP="008E13B0">
      <w:pPr>
        <w:pStyle w:val="EndNoteBibliography"/>
        <w:spacing w:line="480" w:lineRule="auto"/>
        <w:ind w:left="720" w:hanging="720"/>
        <w:rPr>
          <w:rFonts w:ascii="Arial" w:hAnsi="Arial" w:cs="Arial"/>
          <w:noProof/>
        </w:rPr>
      </w:pPr>
      <w:r w:rsidRPr="008E13B0">
        <w:rPr>
          <w:rFonts w:ascii="Arial" w:hAnsi="Arial" w:cs="Arial"/>
          <w:noProof/>
        </w:rPr>
        <w:t xml:space="preserve">Chabbert, M., Panagiotou, D., &amp; Wendland, J. (2020). Predictive factors of women's subjective perception of childbirth experience: a systematic review of the literature. </w:t>
      </w:r>
      <w:r w:rsidRPr="008E13B0">
        <w:rPr>
          <w:rFonts w:ascii="Arial" w:hAnsi="Arial" w:cs="Arial"/>
          <w:i/>
          <w:noProof/>
        </w:rPr>
        <w:t>Journal of Reproductive and Infant Psychology</w:t>
      </w:r>
      <w:r w:rsidRPr="008E13B0">
        <w:rPr>
          <w:rFonts w:ascii="Arial" w:hAnsi="Arial" w:cs="Arial"/>
          <w:noProof/>
        </w:rPr>
        <w:t>, 1-24. doi:10.1080/02646838.2020.1748582</w:t>
      </w:r>
    </w:p>
    <w:p w14:paraId="3EBA1818" w14:textId="77777777" w:rsidR="00A638C6" w:rsidRPr="008E13B0" w:rsidRDefault="00A638C6" w:rsidP="008E13B0">
      <w:pPr>
        <w:pStyle w:val="EndNoteBibliography"/>
        <w:spacing w:line="480" w:lineRule="auto"/>
        <w:ind w:left="720" w:hanging="720"/>
        <w:rPr>
          <w:rFonts w:ascii="Arial" w:hAnsi="Arial" w:cs="Arial"/>
          <w:noProof/>
        </w:rPr>
      </w:pPr>
      <w:r w:rsidRPr="008E13B0">
        <w:rPr>
          <w:rFonts w:ascii="Arial" w:hAnsi="Arial" w:cs="Arial"/>
          <w:noProof/>
        </w:rPr>
        <w:t xml:space="preserve">Chabbert, M., Rozenberg, P., &amp; Wendland, J. (2021). Predictors of Negative Childbirth Experiences Among French Women. </w:t>
      </w:r>
      <w:r w:rsidRPr="008E13B0">
        <w:rPr>
          <w:rFonts w:ascii="Arial" w:hAnsi="Arial" w:cs="Arial"/>
          <w:i/>
          <w:noProof/>
        </w:rPr>
        <w:t>Journal of Obstetric, Gynecologic, and Neonatal Nursing, 50</w:t>
      </w:r>
      <w:r w:rsidRPr="008E13B0">
        <w:rPr>
          <w:rFonts w:ascii="Arial" w:hAnsi="Arial" w:cs="Arial"/>
          <w:noProof/>
        </w:rPr>
        <w:t>(4), 450-463. doi:10.1016/j.jogn.2021.02.004</w:t>
      </w:r>
    </w:p>
    <w:p w14:paraId="6AEE17DD" w14:textId="77777777" w:rsidR="00A638C6" w:rsidRPr="008E13B0" w:rsidRDefault="00A638C6" w:rsidP="008E13B0">
      <w:pPr>
        <w:pStyle w:val="EndNoteBibliography"/>
        <w:spacing w:line="480" w:lineRule="auto"/>
        <w:ind w:left="720" w:hanging="720"/>
        <w:rPr>
          <w:rFonts w:ascii="Arial" w:hAnsi="Arial" w:cs="Arial"/>
          <w:noProof/>
        </w:rPr>
      </w:pPr>
      <w:r w:rsidRPr="008E13B0">
        <w:rPr>
          <w:rFonts w:ascii="Arial" w:hAnsi="Arial" w:cs="Arial"/>
          <w:noProof/>
        </w:rPr>
        <w:t xml:space="preserve">Christiaens, W., &amp; Bracke, P. (2007). Assessment of social psychological determinants of satisfaction with childbirth in a cross-national perspective. </w:t>
      </w:r>
      <w:r w:rsidRPr="008E13B0">
        <w:rPr>
          <w:rFonts w:ascii="Arial" w:hAnsi="Arial" w:cs="Arial"/>
          <w:i/>
          <w:noProof/>
        </w:rPr>
        <w:t>BMC Pregnancy and Childbirth, 7</w:t>
      </w:r>
      <w:r w:rsidRPr="008E13B0">
        <w:rPr>
          <w:rFonts w:ascii="Arial" w:hAnsi="Arial" w:cs="Arial"/>
          <w:noProof/>
        </w:rPr>
        <w:t>, 26. doi:10.1186/1471-2393-7-26</w:t>
      </w:r>
    </w:p>
    <w:p w14:paraId="7013C2D8" w14:textId="77777777" w:rsidR="00A638C6" w:rsidRPr="008E13B0" w:rsidRDefault="00A638C6" w:rsidP="008E13B0">
      <w:pPr>
        <w:pStyle w:val="EndNoteBibliography"/>
        <w:spacing w:line="480" w:lineRule="auto"/>
        <w:ind w:left="720" w:hanging="720"/>
        <w:rPr>
          <w:rFonts w:ascii="Arial" w:hAnsi="Arial" w:cs="Arial"/>
          <w:noProof/>
        </w:rPr>
      </w:pPr>
      <w:r w:rsidRPr="008E13B0">
        <w:rPr>
          <w:rFonts w:ascii="Arial" w:hAnsi="Arial" w:cs="Arial"/>
          <w:noProof/>
        </w:rPr>
        <w:t xml:space="preserve">Christiaens, W., &amp; Bracke, P. (2009). Place of birth and satisfaction with childbirth in Belgium and the Netherlands. </w:t>
      </w:r>
      <w:r w:rsidRPr="008E13B0">
        <w:rPr>
          <w:rFonts w:ascii="Arial" w:hAnsi="Arial" w:cs="Arial"/>
          <w:i/>
          <w:noProof/>
        </w:rPr>
        <w:t>Midwifery, 25</w:t>
      </w:r>
      <w:r w:rsidRPr="008E13B0">
        <w:rPr>
          <w:rFonts w:ascii="Arial" w:hAnsi="Arial" w:cs="Arial"/>
          <w:noProof/>
        </w:rPr>
        <w:t>(2), e11-19. doi:10.1016/j.midw.2007.02.001</w:t>
      </w:r>
    </w:p>
    <w:p w14:paraId="3B88549A" w14:textId="77777777" w:rsidR="00A638C6" w:rsidRPr="008E13B0" w:rsidRDefault="00A638C6" w:rsidP="008E13B0">
      <w:pPr>
        <w:pStyle w:val="EndNoteBibliography"/>
        <w:spacing w:line="480" w:lineRule="auto"/>
        <w:ind w:left="720" w:hanging="720"/>
        <w:rPr>
          <w:rFonts w:ascii="Arial" w:hAnsi="Arial" w:cs="Arial"/>
          <w:noProof/>
        </w:rPr>
      </w:pPr>
      <w:r w:rsidRPr="008E13B0">
        <w:rPr>
          <w:rFonts w:ascii="Arial" w:hAnsi="Arial" w:cs="Arial"/>
          <w:noProof/>
        </w:rPr>
        <w:t xml:space="preserve">Christiaens, W., Gouwy, A., &amp; Bracke, P. (2007). Does a referral from home to hospital affect satisfaction with childbirth? A cross-national comparison. </w:t>
      </w:r>
      <w:r w:rsidRPr="008E13B0">
        <w:rPr>
          <w:rFonts w:ascii="Arial" w:hAnsi="Arial" w:cs="Arial"/>
          <w:i/>
          <w:noProof/>
        </w:rPr>
        <w:t>BMC Health Services Research, 7</w:t>
      </w:r>
      <w:r w:rsidRPr="008E13B0">
        <w:rPr>
          <w:rFonts w:ascii="Arial" w:hAnsi="Arial" w:cs="Arial"/>
          <w:noProof/>
        </w:rPr>
        <w:t>, 109. doi:10.1186/1472-6963-7-109</w:t>
      </w:r>
    </w:p>
    <w:p w14:paraId="3B6633BA" w14:textId="77777777" w:rsidR="00A638C6" w:rsidRPr="008E13B0" w:rsidRDefault="00A638C6" w:rsidP="008E13B0">
      <w:pPr>
        <w:pStyle w:val="EndNoteBibliography"/>
        <w:spacing w:line="480" w:lineRule="auto"/>
        <w:ind w:left="720" w:hanging="720"/>
        <w:rPr>
          <w:rFonts w:ascii="Arial" w:hAnsi="Arial" w:cs="Arial"/>
          <w:noProof/>
        </w:rPr>
      </w:pPr>
      <w:r w:rsidRPr="008E13B0">
        <w:rPr>
          <w:rFonts w:ascii="Arial" w:hAnsi="Arial" w:cs="Arial"/>
          <w:noProof/>
        </w:rPr>
        <w:t xml:space="preserve">Clark, L. A., &amp; Watson, D. (1995). Constructing validity: Basic issues in objective scale development </w:t>
      </w:r>
      <w:r w:rsidRPr="008E13B0">
        <w:rPr>
          <w:rFonts w:ascii="Arial" w:hAnsi="Arial" w:cs="Arial"/>
          <w:i/>
          <w:noProof/>
        </w:rPr>
        <w:t>Psychological Assessment, 7</w:t>
      </w:r>
      <w:r w:rsidRPr="008E13B0">
        <w:rPr>
          <w:rFonts w:ascii="Arial" w:hAnsi="Arial" w:cs="Arial"/>
          <w:noProof/>
        </w:rPr>
        <w:t xml:space="preserve">(3), 309-319. </w:t>
      </w:r>
    </w:p>
    <w:p w14:paraId="25600F0E" w14:textId="77777777" w:rsidR="00A638C6" w:rsidRPr="008E13B0" w:rsidRDefault="00A638C6" w:rsidP="008E13B0">
      <w:pPr>
        <w:pStyle w:val="EndNoteBibliography"/>
        <w:spacing w:line="480" w:lineRule="auto"/>
        <w:ind w:left="720" w:hanging="720"/>
        <w:rPr>
          <w:rFonts w:ascii="Arial" w:hAnsi="Arial" w:cs="Arial"/>
          <w:noProof/>
        </w:rPr>
      </w:pPr>
      <w:r w:rsidRPr="008E13B0">
        <w:rPr>
          <w:rFonts w:ascii="Arial" w:hAnsi="Arial" w:cs="Arial"/>
          <w:noProof/>
        </w:rPr>
        <w:t xml:space="preserve">Cronbach, L. J. (1951). Coefficient alpha and the internal structure of tests. </w:t>
      </w:r>
      <w:r w:rsidRPr="008E13B0">
        <w:rPr>
          <w:rFonts w:ascii="Arial" w:hAnsi="Arial" w:cs="Arial"/>
          <w:i/>
          <w:noProof/>
        </w:rPr>
        <w:t>Psychometrika, 16</w:t>
      </w:r>
      <w:r w:rsidRPr="008E13B0">
        <w:rPr>
          <w:rFonts w:ascii="Arial" w:hAnsi="Arial" w:cs="Arial"/>
          <w:noProof/>
        </w:rPr>
        <w:t xml:space="preserve">(3), 297–334. </w:t>
      </w:r>
    </w:p>
    <w:p w14:paraId="7665EDA9" w14:textId="77777777" w:rsidR="00A638C6" w:rsidRPr="008E13B0" w:rsidRDefault="00A638C6" w:rsidP="008E13B0">
      <w:pPr>
        <w:pStyle w:val="EndNoteBibliography"/>
        <w:spacing w:line="480" w:lineRule="auto"/>
        <w:ind w:left="720" w:hanging="720"/>
        <w:rPr>
          <w:rFonts w:ascii="Arial" w:hAnsi="Arial" w:cs="Arial"/>
          <w:noProof/>
        </w:rPr>
      </w:pPr>
      <w:r w:rsidRPr="008E13B0">
        <w:rPr>
          <w:rFonts w:ascii="Arial" w:hAnsi="Arial" w:cs="Arial"/>
          <w:noProof/>
        </w:rPr>
        <w:lastRenderedPageBreak/>
        <w:t xml:space="preserve">Diedenhofen, B., &amp; Musch, J. (2015). cocor: A comprehensive solution for the statistical comparison of correlations. </w:t>
      </w:r>
      <w:r w:rsidRPr="008E13B0">
        <w:rPr>
          <w:rFonts w:ascii="Arial" w:hAnsi="Arial" w:cs="Arial"/>
          <w:i/>
          <w:noProof/>
        </w:rPr>
        <w:t>PloS One, 10</w:t>
      </w:r>
      <w:r w:rsidRPr="008E13B0">
        <w:rPr>
          <w:rFonts w:ascii="Arial" w:hAnsi="Arial" w:cs="Arial"/>
          <w:noProof/>
        </w:rPr>
        <w:t>(4), e0121945. doi: doi:10.1371/journal.pone.0121945</w:t>
      </w:r>
    </w:p>
    <w:p w14:paraId="24E253BA" w14:textId="77777777" w:rsidR="00A638C6" w:rsidRPr="008E13B0" w:rsidRDefault="00A638C6" w:rsidP="008E13B0">
      <w:pPr>
        <w:pStyle w:val="EndNoteBibliography"/>
        <w:spacing w:line="480" w:lineRule="auto"/>
        <w:ind w:left="720" w:hanging="720"/>
        <w:rPr>
          <w:rFonts w:ascii="Arial" w:hAnsi="Arial" w:cs="Arial"/>
          <w:noProof/>
        </w:rPr>
      </w:pPr>
      <w:r w:rsidRPr="008E13B0">
        <w:rPr>
          <w:rFonts w:ascii="Arial" w:hAnsi="Arial" w:cs="Arial"/>
          <w:noProof/>
        </w:rPr>
        <w:t xml:space="preserve">Diedenhofen, B., &amp; Musch, J. (2016). cocron: A web interface and R package for the statistical comparison of Cronbach’s alpha coefficients. </w:t>
      </w:r>
      <w:r w:rsidRPr="008E13B0">
        <w:rPr>
          <w:rFonts w:ascii="Arial" w:hAnsi="Arial" w:cs="Arial"/>
          <w:i/>
          <w:noProof/>
        </w:rPr>
        <w:t>International Journal of Internet Science, 11</w:t>
      </w:r>
      <w:r w:rsidRPr="008E13B0">
        <w:rPr>
          <w:rFonts w:ascii="Arial" w:hAnsi="Arial" w:cs="Arial"/>
          <w:noProof/>
        </w:rPr>
        <w:t xml:space="preserve">(1), 51–60. </w:t>
      </w:r>
    </w:p>
    <w:p w14:paraId="7D04BD13" w14:textId="77777777" w:rsidR="00A638C6" w:rsidRPr="008E13B0" w:rsidRDefault="00A638C6" w:rsidP="008E13B0">
      <w:pPr>
        <w:pStyle w:val="EndNoteBibliography"/>
        <w:spacing w:line="480" w:lineRule="auto"/>
        <w:ind w:left="720" w:hanging="720"/>
        <w:rPr>
          <w:rFonts w:ascii="Arial" w:hAnsi="Arial" w:cs="Arial"/>
          <w:noProof/>
        </w:rPr>
      </w:pPr>
      <w:r w:rsidRPr="008E13B0">
        <w:rPr>
          <w:rFonts w:ascii="Arial" w:hAnsi="Arial" w:cs="Arial"/>
          <w:noProof/>
        </w:rPr>
        <w:t xml:space="preserve">Emmens, B., Hollins Martin, C. J., &amp; Martin, C. R. (2021). Translation and validation of the Dutch version of the Birth Satisfaction Scale-Revised (BSS-R). </w:t>
      </w:r>
      <w:r w:rsidRPr="008E13B0">
        <w:rPr>
          <w:rFonts w:ascii="Arial" w:hAnsi="Arial" w:cs="Arial"/>
          <w:i/>
          <w:noProof/>
        </w:rPr>
        <w:t>Journal of Reproductive and Infant Psychology</w:t>
      </w:r>
      <w:r w:rsidRPr="008E13B0">
        <w:rPr>
          <w:rFonts w:ascii="Arial" w:hAnsi="Arial" w:cs="Arial"/>
          <w:noProof/>
        </w:rPr>
        <w:t>, 1-15. doi:10.1080/02646838.2021.1979200</w:t>
      </w:r>
    </w:p>
    <w:p w14:paraId="1F275DC1" w14:textId="77777777" w:rsidR="00A638C6" w:rsidRPr="008E13B0" w:rsidRDefault="00A638C6" w:rsidP="008E13B0">
      <w:pPr>
        <w:pStyle w:val="EndNoteBibliography"/>
        <w:spacing w:line="480" w:lineRule="auto"/>
        <w:ind w:left="720" w:hanging="720"/>
        <w:rPr>
          <w:rFonts w:ascii="Arial" w:hAnsi="Arial" w:cs="Arial"/>
          <w:noProof/>
        </w:rPr>
      </w:pPr>
      <w:r w:rsidRPr="008E13B0">
        <w:rPr>
          <w:rFonts w:ascii="Arial" w:hAnsi="Arial" w:cs="Arial"/>
          <w:noProof/>
        </w:rPr>
        <w:t xml:space="preserve">Feldt, L. S., Woodruff, D. J., &amp; Salih, F. A. (1987). Statistical Inference for Coefficient Alpha. </w:t>
      </w:r>
      <w:r w:rsidRPr="008E13B0">
        <w:rPr>
          <w:rFonts w:ascii="Arial" w:hAnsi="Arial" w:cs="Arial"/>
          <w:i/>
          <w:noProof/>
        </w:rPr>
        <w:t>Applied Psychological Measurement, 11</w:t>
      </w:r>
      <w:r w:rsidRPr="008E13B0">
        <w:rPr>
          <w:rFonts w:ascii="Arial" w:hAnsi="Arial" w:cs="Arial"/>
          <w:noProof/>
        </w:rPr>
        <w:t>(1), 93-103. doi:10.1177/014662168701100107</w:t>
      </w:r>
    </w:p>
    <w:p w14:paraId="7850F33D" w14:textId="70E0EAE9" w:rsidR="00A638C6" w:rsidRPr="008E13B0" w:rsidRDefault="00A638C6" w:rsidP="008E13B0">
      <w:pPr>
        <w:pStyle w:val="EndNoteBibliography"/>
        <w:spacing w:line="480" w:lineRule="auto"/>
        <w:ind w:left="720" w:hanging="720"/>
        <w:rPr>
          <w:rFonts w:ascii="Arial" w:hAnsi="Arial" w:cs="Arial"/>
          <w:noProof/>
        </w:rPr>
      </w:pPr>
      <w:r w:rsidRPr="008E13B0">
        <w:rPr>
          <w:rFonts w:ascii="Arial" w:hAnsi="Arial" w:cs="Arial"/>
          <w:noProof/>
        </w:rPr>
        <w:t xml:space="preserve">Fenwick, J., Gamble, J., &amp; Mawson, J. (2003). Women's experiences of Caesarean section and vaginal birth after Caesarian: a Birthrites initiative. </w:t>
      </w:r>
      <w:r w:rsidRPr="008E13B0">
        <w:rPr>
          <w:rFonts w:ascii="Arial" w:hAnsi="Arial" w:cs="Arial"/>
          <w:i/>
          <w:noProof/>
        </w:rPr>
        <w:t>International Journal of Nursing Practice, 9</w:t>
      </w:r>
      <w:r w:rsidRPr="008E13B0">
        <w:rPr>
          <w:rFonts w:ascii="Arial" w:hAnsi="Arial" w:cs="Arial"/>
          <w:noProof/>
        </w:rPr>
        <w:t xml:space="preserve">(1), 10-17. Retrieved from </w:t>
      </w:r>
      <w:hyperlink r:id="rId11" w:history="1">
        <w:r w:rsidRPr="008E13B0">
          <w:rPr>
            <w:rStyle w:val="Hyperlink"/>
            <w:rFonts w:ascii="Arial" w:hAnsi="Arial" w:cs="Arial"/>
            <w:noProof/>
          </w:rPr>
          <w:t>https://www.ncbi.nlm.nih.gov/pubmed/12588615</w:t>
        </w:r>
      </w:hyperlink>
    </w:p>
    <w:p w14:paraId="498E2CEA" w14:textId="77777777" w:rsidR="00A638C6" w:rsidRPr="008E13B0" w:rsidRDefault="00A638C6" w:rsidP="008E13B0">
      <w:pPr>
        <w:pStyle w:val="EndNoteBibliography"/>
        <w:spacing w:line="480" w:lineRule="auto"/>
        <w:ind w:left="720" w:hanging="720"/>
        <w:rPr>
          <w:rFonts w:ascii="Arial" w:hAnsi="Arial" w:cs="Arial"/>
          <w:noProof/>
        </w:rPr>
      </w:pPr>
      <w:r w:rsidRPr="008E13B0">
        <w:rPr>
          <w:rFonts w:ascii="Arial" w:hAnsi="Arial" w:cs="Arial"/>
          <w:noProof/>
        </w:rPr>
        <w:t xml:space="preserve">Garthus-Niegel, S., von Soest, T., Vollrath, M. E., &amp; Eberhard-Gran, M. (2013). The impact of subjective birth experiences on post-traumatic stress symptoms: a longitudinal study. </w:t>
      </w:r>
      <w:r w:rsidRPr="008E13B0">
        <w:rPr>
          <w:rFonts w:ascii="Arial" w:hAnsi="Arial" w:cs="Arial"/>
          <w:i/>
          <w:noProof/>
        </w:rPr>
        <w:t>Arch Womens Ment Health, 16</w:t>
      </w:r>
      <w:r w:rsidRPr="008E13B0">
        <w:rPr>
          <w:rFonts w:ascii="Arial" w:hAnsi="Arial" w:cs="Arial"/>
          <w:noProof/>
        </w:rPr>
        <w:t>(1), 1-10. doi:10.1007/s00737-012-0301-3</w:t>
      </w:r>
    </w:p>
    <w:p w14:paraId="0AD7744A" w14:textId="77777777" w:rsidR="00A638C6" w:rsidRPr="008E13B0" w:rsidRDefault="00A638C6" w:rsidP="008E13B0">
      <w:pPr>
        <w:pStyle w:val="EndNoteBibliography"/>
        <w:spacing w:line="480" w:lineRule="auto"/>
        <w:ind w:left="720" w:hanging="720"/>
        <w:rPr>
          <w:rFonts w:ascii="Arial" w:hAnsi="Arial" w:cs="Arial"/>
          <w:noProof/>
        </w:rPr>
      </w:pPr>
      <w:r w:rsidRPr="008E13B0">
        <w:rPr>
          <w:rFonts w:ascii="Arial" w:hAnsi="Arial" w:cs="Arial"/>
          <w:noProof/>
        </w:rPr>
        <w:t xml:space="preserve">Goncu Serhatlioglu, S., Karahan, N., Hollins Martin, C. J., &amp; Martin, C. R. (2018). Construct and content validity of the Turkish Birth Satisfaction Scale - Revised (T-BSS-R). </w:t>
      </w:r>
      <w:r w:rsidRPr="008E13B0">
        <w:rPr>
          <w:rFonts w:ascii="Arial" w:hAnsi="Arial" w:cs="Arial"/>
          <w:i/>
          <w:noProof/>
        </w:rPr>
        <w:t>Journal of Reproductive and Infant Psychology, 36</w:t>
      </w:r>
      <w:r w:rsidRPr="008E13B0">
        <w:rPr>
          <w:rFonts w:ascii="Arial" w:hAnsi="Arial" w:cs="Arial"/>
          <w:noProof/>
        </w:rPr>
        <w:t>(3), 235-245. doi:10.1080/02646838.2018.1443322</w:t>
      </w:r>
    </w:p>
    <w:p w14:paraId="1780BC38" w14:textId="77777777" w:rsidR="00A638C6" w:rsidRPr="008E13B0" w:rsidRDefault="00A638C6" w:rsidP="008E13B0">
      <w:pPr>
        <w:pStyle w:val="EndNoteBibliography"/>
        <w:spacing w:line="480" w:lineRule="auto"/>
        <w:ind w:left="720" w:hanging="720"/>
        <w:rPr>
          <w:rFonts w:ascii="Arial" w:hAnsi="Arial" w:cs="Arial"/>
          <w:noProof/>
        </w:rPr>
      </w:pPr>
      <w:r w:rsidRPr="008E13B0">
        <w:rPr>
          <w:rFonts w:ascii="Arial" w:hAnsi="Arial" w:cs="Arial"/>
          <w:noProof/>
        </w:rPr>
        <w:lastRenderedPageBreak/>
        <w:t xml:space="preserve">Goodman, P., Mackey, M. C., &amp; Tavakoli, A. S. (2004). Factors related to childbirth satisfaction. </w:t>
      </w:r>
      <w:r w:rsidRPr="008E13B0">
        <w:rPr>
          <w:rFonts w:ascii="Arial" w:hAnsi="Arial" w:cs="Arial"/>
          <w:i/>
          <w:noProof/>
        </w:rPr>
        <w:t>Journal of Advanced Nursing, 46</w:t>
      </w:r>
      <w:r w:rsidRPr="008E13B0">
        <w:rPr>
          <w:rFonts w:ascii="Arial" w:hAnsi="Arial" w:cs="Arial"/>
          <w:noProof/>
        </w:rPr>
        <w:t>(2), 212-219. doi:10.1111/j.1365-2648.2003.02981.x</w:t>
      </w:r>
    </w:p>
    <w:p w14:paraId="50D93342" w14:textId="77777777" w:rsidR="00A638C6" w:rsidRPr="008E13B0" w:rsidRDefault="00A638C6" w:rsidP="008E13B0">
      <w:pPr>
        <w:pStyle w:val="EndNoteBibliography"/>
        <w:spacing w:line="480" w:lineRule="auto"/>
        <w:ind w:left="720" w:hanging="720"/>
        <w:rPr>
          <w:rFonts w:ascii="Arial" w:hAnsi="Arial" w:cs="Arial"/>
          <w:noProof/>
        </w:rPr>
      </w:pPr>
      <w:r w:rsidRPr="008E13B0">
        <w:rPr>
          <w:rFonts w:ascii="Arial" w:hAnsi="Arial" w:cs="Arial"/>
          <w:noProof/>
        </w:rPr>
        <w:t xml:space="preserve">Greene, A. L., Eaton, N. R., Li, K., Forbes, M. K., Krueger, R. F., Markon, K. E., . . . Kotov, R. (2019). Are fit indices used to test psychopathology structure biased? A simulation study. </w:t>
      </w:r>
      <w:r w:rsidRPr="008E13B0">
        <w:rPr>
          <w:rFonts w:ascii="Arial" w:hAnsi="Arial" w:cs="Arial"/>
          <w:i/>
          <w:noProof/>
        </w:rPr>
        <w:t>Journal of Abnormal Psychology, 128</w:t>
      </w:r>
      <w:r w:rsidRPr="008E13B0">
        <w:rPr>
          <w:rFonts w:ascii="Arial" w:hAnsi="Arial" w:cs="Arial"/>
          <w:noProof/>
        </w:rPr>
        <w:t>(7), 740-764. doi:10.1037/abn0000434</w:t>
      </w:r>
    </w:p>
    <w:p w14:paraId="0D37F36E" w14:textId="77777777" w:rsidR="00A638C6" w:rsidRPr="008E13B0" w:rsidRDefault="00A638C6" w:rsidP="008E13B0">
      <w:pPr>
        <w:pStyle w:val="EndNoteBibliography"/>
        <w:spacing w:line="480" w:lineRule="auto"/>
        <w:ind w:left="720" w:hanging="720"/>
        <w:rPr>
          <w:rFonts w:ascii="Arial" w:hAnsi="Arial" w:cs="Arial"/>
          <w:noProof/>
        </w:rPr>
      </w:pPr>
      <w:r w:rsidRPr="008E13B0">
        <w:rPr>
          <w:rFonts w:ascii="Arial" w:hAnsi="Arial" w:cs="Arial"/>
          <w:noProof/>
        </w:rPr>
        <w:t xml:space="preserve">Guittier, M. J., Cedraschi, C., Jamei, N., Boulvain, M., &amp; Guillemin, F. (2014). Impact of mode of delivery on the birth experience in first-time mothers: a qualitative study. </w:t>
      </w:r>
      <w:r w:rsidRPr="008E13B0">
        <w:rPr>
          <w:rFonts w:ascii="Arial" w:hAnsi="Arial" w:cs="Arial"/>
          <w:i/>
          <w:noProof/>
        </w:rPr>
        <w:t>BMC Pregnancy and Childbirth, 14</w:t>
      </w:r>
      <w:r w:rsidRPr="008E13B0">
        <w:rPr>
          <w:rFonts w:ascii="Arial" w:hAnsi="Arial" w:cs="Arial"/>
          <w:noProof/>
        </w:rPr>
        <w:t>, 254. doi:10.1186/1471-2393-14-254</w:t>
      </w:r>
    </w:p>
    <w:p w14:paraId="01827507" w14:textId="77777777" w:rsidR="00A638C6" w:rsidRPr="008E13B0" w:rsidRDefault="00A638C6" w:rsidP="008E13B0">
      <w:pPr>
        <w:pStyle w:val="EndNoteBibliography"/>
        <w:spacing w:line="480" w:lineRule="auto"/>
        <w:ind w:left="720" w:hanging="720"/>
        <w:rPr>
          <w:rFonts w:ascii="Arial" w:hAnsi="Arial" w:cs="Arial"/>
          <w:noProof/>
        </w:rPr>
      </w:pPr>
      <w:r w:rsidRPr="008E13B0">
        <w:rPr>
          <w:rFonts w:ascii="Arial" w:hAnsi="Arial" w:cs="Arial"/>
          <w:noProof/>
        </w:rPr>
        <w:t xml:space="preserve">Harrison, S. E., Ayers, S., Quigley, M. A., Stein, A., &amp; Alderdice, F. (2021). Prevalence and factors associated with postpartum posttraumatic stress in a population-based maternity survey in England. </w:t>
      </w:r>
      <w:r w:rsidRPr="008E13B0">
        <w:rPr>
          <w:rFonts w:ascii="Arial" w:hAnsi="Arial" w:cs="Arial"/>
          <w:i/>
          <w:noProof/>
        </w:rPr>
        <w:t>Journal of Affective Disorders, 279</w:t>
      </w:r>
      <w:r w:rsidRPr="008E13B0">
        <w:rPr>
          <w:rFonts w:ascii="Arial" w:hAnsi="Arial" w:cs="Arial"/>
          <w:noProof/>
        </w:rPr>
        <w:t>, 749-756. doi:10.1016/j.jad.2020.11.102</w:t>
      </w:r>
    </w:p>
    <w:p w14:paraId="4F4FEC5A" w14:textId="77777777" w:rsidR="00A638C6" w:rsidRPr="008E13B0" w:rsidRDefault="00A638C6" w:rsidP="008E13B0">
      <w:pPr>
        <w:pStyle w:val="EndNoteBibliography"/>
        <w:spacing w:line="480" w:lineRule="auto"/>
        <w:ind w:left="720" w:hanging="720"/>
        <w:rPr>
          <w:rFonts w:ascii="Arial" w:hAnsi="Arial" w:cs="Arial"/>
          <w:noProof/>
        </w:rPr>
      </w:pPr>
      <w:r w:rsidRPr="008E13B0">
        <w:rPr>
          <w:rFonts w:ascii="Arial" w:hAnsi="Arial" w:cs="Arial"/>
          <w:noProof/>
        </w:rPr>
        <w:t xml:space="preserve">Hayes, A. F., &amp; Coutts, J. J. (2020). Use Omega Rather than Cronbach’s Alpha for Estimating Reliability. But…. </w:t>
      </w:r>
      <w:r w:rsidRPr="008E13B0">
        <w:rPr>
          <w:rFonts w:ascii="Arial" w:hAnsi="Arial" w:cs="Arial"/>
          <w:i/>
          <w:noProof/>
        </w:rPr>
        <w:t>Communication Methods and Measures, 14</w:t>
      </w:r>
      <w:r w:rsidRPr="008E13B0">
        <w:rPr>
          <w:rFonts w:ascii="Arial" w:hAnsi="Arial" w:cs="Arial"/>
          <w:noProof/>
        </w:rPr>
        <w:t>(1), 1-24. doi:10.1080/19312458.2020.1718629</w:t>
      </w:r>
    </w:p>
    <w:p w14:paraId="1C4C6259" w14:textId="77777777" w:rsidR="00A638C6" w:rsidRPr="008E13B0" w:rsidRDefault="00A638C6" w:rsidP="008E13B0">
      <w:pPr>
        <w:pStyle w:val="EndNoteBibliography"/>
        <w:spacing w:line="480" w:lineRule="auto"/>
        <w:ind w:left="720" w:hanging="720"/>
        <w:rPr>
          <w:rFonts w:ascii="Arial" w:hAnsi="Arial" w:cs="Arial"/>
          <w:noProof/>
        </w:rPr>
      </w:pPr>
      <w:r w:rsidRPr="008E13B0">
        <w:rPr>
          <w:rFonts w:ascii="Arial" w:hAnsi="Arial" w:cs="Arial"/>
          <w:noProof/>
        </w:rPr>
        <w:t xml:space="preserve">Heuckendorff, S., Christensen, L. F., Fonager, K., &amp; Overgaard, C. (2021). Risk of adverse perinatal outcomes in infants born to mothers with mental health conditions. </w:t>
      </w:r>
      <w:r w:rsidRPr="008E13B0">
        <w:rPr>
          <w:rFonts w:ascii="Arial" w:hAnsi="Arial" w:cs="Arial"/>
          <w:i/>
          <w:noProof/>
        </w:rPr>
        <w:t>Acta Obstetricia et Gynecologica Scandinavica, 100</w:t>
      </w:r>
      <w:r w:rsidRPr="008E13B0">
        <w:rPr>
          <w:rFonts w:ascii="Arial" w:hAnsi="Arial" w:cs="Arial"/>
          <w:noProof/>
        </w:rPr>
        <w:t>(11), 2019-2028. doi:10.1111/aogs.14241</w:t>
      </w:r>
    </w:p>
    <w:p w14:paraId="04F556E8" w14:textId="77777777" w:rsidR="00A638C6" w:rsidRPr="008E13B0" w:rsidRDefault="00A638C6" w:rsidP="008E13B0">
      <w:pPr>
        <w:pStyle w:val="EndNoteBibliography"/>
        <w:spacing w:line="480" w:lineRule="auto"/>
        <w:ind w:left="720" w:hanging="720"/>
        <w:rPr>
          <w:rFonts w:ascii="Arial" w:hAnsi="Arial" w:cs="Arial"/>
          <w:noProof/>
        </w:rPr>
      </w:pPr>
      <w:r w:rsidRPr="008E13B0">
        <w:rPr>
          <w:rFonts w:ascii="Arial" w:hAnsi="Arial" w:cs="Arial"/>
          <w:noProof/>
        </w:rPr>
        <w:t xml:space="preserve">Hildingsson, I., Nilsson, C., Karlstrom, A., &amp; Lundgren, I. (2011). A longitudinal survey of childbirth-related fear and associated factors. </w:t>
      </w:r>
      <w:r w:rsidRPr="008E13B0">
        <w:rPr>
          <w:rFonts w:ascii="Arial" w:hAnsi="Arial" w:cs="Arial"/>
          <w:i/>
          <w:noProof/>
        </w:rPr>
        <w:t xml:space="preserve">Journal of Obstetric, </w:t>
      </w:r>
      <w:r w:rsidRPr="008E13B0">
        <w:rPr>
          <w:rFonts w:ascii="Arial" w:hAnsi="Arial" w:cs="Arial"/>
          <w:i/>
          <w:noProof/>
        </w:rPr>
        <w:lastRenderedPageBreak/>
        <w:t>Gynecologic, and Neonatal Nursing, 40</w:t>
      </w:r>
      <w:r w:rsidRPr="008E13B0">
        <w:rPr>
          <w:rFonts w:ascii="Arial" w:hAnsi="Arial" w:cs="Arial"/>
          <w:noProof/>
        </w:rPr>
        <w:t>(5), 532-543. doi:10.1111/j.1552-6909.2011.01274.x</w:t>
      </w:r>
    </w:p>
    <w:p w14:paraId="2506FE91" w14:textId="77777777" w:rsidR="00A638C6" w:rsidRPr="008E13B0" w:rsidRDefault="00A638C6" w:rsidP="008E13B0">
      <w:pPr>
        <w:pStyle w:val="EndNoteBibliography"/>
        <w:spacing w:line="480" w:lineRule="auto"/>
        <w:ind w:left="720" w:hanging="720"/>
        <w:rPr>
          <w:rFonts w:ascii="Arial" w:hAnsi="Arial" w:cs="Arial"/>
          <w:noProof/>
        </w:rPr>
      </w:pPr>
      <w:r w:rsidRPr="008E13B0">
        <w:rPr>
          <w:rFonts w:ascii="Arial" w:hAnsi="Arial" w:cs="Arial"/>
          <w:noProof/>
        </w:rPr>
        <w:t xml:space="preserve">Hodnett, E. D., Lowe, N. K., Hannah, M. E., Willan, A. R., Stevens, B., Weston, J. A., . . . Nursing Supportive Care in Labor Trial, G. (2002). Effectiveness of nurses as providers of birth labor support in North American hospitals: a randomized controlled trial. </w:t>
      </w:r>
      <w:r w:rsidRPr="008E13B0">
        <w:rPr>
          <w:rFonts w:ascii="Arial" w:hAnsi="Arial" w:cs="Arial"/>
          <w:i/>
          <w:noProof/>
        </w:rPr>
        <w:t>JAMA, 288</w:t>
      </w:r>
      <w:r w:rsidRPr="008E13B0">
        <w:rPr>
          <w:rFonts w:ascii="Arial" w:hAnsi="Arial" w:cs="Arial"/>
          <w:noProof/>
        </w:rPr>
        <w:t>(11), 1373-1381. doi:10.1001/jama.288.11.1373</w:t>
      </w:r>
    </w:p>
    <w:p w14:paraId="08D5C954" w14:textId="77777777" w:rsidR="00A638C6" w:rsidRPr="008E13B0" w:rsidRDefault="00A638C6" w:rsidP="008E13B0">
      <w:pPr>
        <w:pStyle w:val="EndNoteBibliography"/>
        <w:spacing w:line="480" w:lineRule="auto"/>
        <w:ind w:left="720" w:hanging="720"/>
        <w:rPr>
          <w:rFonts w:ascii="Arial" w:hAnsi="Arial" w:cs="Arial"/>
          <w:noProof/>
        </w:rPr>
      </w:pPr>
      <w:r w:rsidRPr="008E13B0">
        <w:rPr>
          <w:rFonts w:ascii="Arial" w:hAnsi="Arial" w:cs="Arial"/>
          <w:noProof/>
        </w:rPr>
        <w:t xml:space="preserve">Hollins Martin, C. J., &amp; Martin, C. R. (2014). Development and psychometric properties of the Birth Satisfaction Scale-Revised (BSS-R). </w:t>
      </w:r>
      <w:r w:rsidRPr="008E13B0">
        <w:rPr>
          <w:rFonts w:ascii="Arial" w:hAnsi="Arial" w:cs="Arial"/>
          <w:i/>
          <w:noProof/>
        </w:rPr>
        <w:t>Midwifery, 30</w:t>
      </w:r>
      <w:r w:rsidRPr="008E13B0">
        <w:rPr>
          <w:rFonts w:ascii="Arial" w:hAnsi="Arial" w:cs="Arial"/>
          <w:noProof/>
        </w:rPr>
        <w:t>(6), 610-619. doi:10.1016/j.midw.2013.10.006</w:t>
      </w:r>
    </w:p>
    <w:p w14:paraId="705B793C" w14:textId="6843EFEC" w:rsidR="00A638C6" w:rsidRPr="008E13B0" w:rsidRDefault="00A638C6" w:rsidP="008E13B0">
      <w:pPr>
        <w:pStyle w:val="EndNoteBibliography"/>
        <w:spacing w:line="480" w:lineRule="auto"/>
        <w:ind w:left="720" w:hanging="720"/>
        <w:rPr>
          <w:rFonts w:ascii="Arial" w:hAnsi="Arial" w:cs="Arial"/>
          <w:noProof/>
        </w:rPr>
      </w:pPr>
      <w:r w:rsidRPr="008E13B0">
        <w:rPr>
          <w:rFonts w:ascii="Arial" w:hAnsi="Arial" w:cs="Arial"/>
          <w:noProof/>
        </w:rPr>
        <w:t xml:space="preserve">Hollins Martin, C. J., &amp; Martin, C. R. (2022). The Birth Satisfaction Scale-Revised (BSS-R). Retrieved from </w:t>
      </w:r>
      <w:hyperlink r:id="rId12" w:history="1">
        <w:r w:rsidRPr="008E13B0">
          <w:rPr>
            <w:rStyle w:val="Hyperlink"/>
            <w:rFonts w:ascii="Arial" w:hAnsi="Arial" w:cs="Arial"/>
            <w:noProof/>
          </w:rPr>
          <w:t>https://www.bss-r.co.uk/</w:t>
        </w:r>
      </w:hyperlink>
    </w:p>
    <w:p w14:paraId="04C07440" w14:textId="77777777" w:rsidR="00A638C6" w:rsidRPr="008E13B0" w:rsidRDefault="00A638C6" w:rsidP="008E13B0">
      <w:pPr>
        <w:pStyle w:val="EndNoteBibliography"/>
        <w:spacing w:line="480" w:lineRule="auto"/>
        <w:ind w:left="720" w:hanging="720"/>
        <w:rPr>
          <w:rFonts w:ascii="Arial" w:hAnsi="Arial" w:cs="Arial"/>
          <w:noProof/>
        </w:rPr>
      </w:pPr>
      <w:r w:rsidRPr="008E13B0">
        <w:rPr>
          <w:rFonts w:ascii="Arial" w:hAnsi="Arial" w:cs="Arial"/>
          <w:noProof/>
        </w:rPr>
        <w:t xml:space="preserve">Hollins Martin, C. J., Snowden, A., &amp; Martin, C. R. (2012). Concurrent analysis: Validation of the domains within the Birth Satisfaction Scale. </w:t>
      </w:r>
      <w:r w:rsidRPr="008E13B0">
        <w:rPr>
          <w:rFonts w:ascii="Arial" w:hAnsi="Arial" w:cs="Arial"/>
          <w:i/>
          <w:noProof/>
        </w:rPr>
        <w:t>Journal of Reproductive and Infant Psychology, 30</w:t>
      </w:r>
      <w:r w:rsidRPr="008E13B0">
        <w:rPr>
          <w:rFonts w:ascii="Arial" w:hAnsi="Arial" w:cs="Arial"/>
          <w:noProof/>
        </w:rPr>
        <w:t>, 247-260. doi:10.1080/02646838.2012.710833</w:t>
      </w:r>
    </w:p>
    <w:p w14:paraId="2BB78B63" w14:textId="77777777" w:rsidR="00A638C6" w:rsidRPr="008E13B0" w:rsidRDefault="00A638C6" w:rsidP="008E13B0">
      <w:pPr>
        <w:pStyle w:val="EndNoteBibliography"/>
        <w:spacing w:line="480" w:lineRule="auto"/>
        <w:ind w:left="720" w:hanging="720"/>
        <w:rPr>
          <w:rFonts w:ascii="Arial" w:hAnsi="Arial" w:cs="Arial"/>
          <w:noProof/>
        </w:rPr>
      </w:pPr>
      <w:r w:rsidRPr="008E13B0">
        <w:rPr>
          <w:rFonts w:ascii="Arial" w:hAnsi="Arial" w:cs="Arial"/>
          <w:noProof/>
        </w:rPr>
        <w:t xml:space="preserve">Hu, L. T., &amp; Bentler, P. M. (1999). Cutoff criteria for fit indexes in covariance structure analysis: Conventional criteria versus new alternatives. </w:t>
      </w:r>
      <w:r w:rsidRPr="008E13B0">
        <w:rPr>
          <w:rFonts w:ascii="Arial" w:hAnsi="Arial" w:cs="Arial"/>
          <w:i/>
          <w:noProof/>
        </w:rPr>
        <w:t>Structural Equation Modeling, 6</w:t>
      </w:r>
      <w:r w:rsidRPr="008E13B0">
        <w:rPr>
          <w:rFonts w:ascii="Arial" w:hAnsi="Arial" w:cs="Arial"/>
          <w:noProof/>
        </w:rPr>
        <w:t xml:space="preserve">, 1-55. </w:t>
      </w:r>
    </w:p>
    <w:p w14:paraId="16102BEB" w14:textId="77777777" w:rsidR="00A638C6" w:rsidRPr="008E13B0" w:rsidRDefault="00A638C6" w:rsidP="008E13B0">
      <w:pPr>
        <w:pStyle w:val="EndNoteBibliography"/>
        <w:spacing w:line="480" w:lineRule="auto"/>
        <w:ind w:left="720" w:hanging="720"/>
        <w:rPr>
          <w:rFonts w:ascii="Arial" w:hAnsi="Arial" w:cs="Arial"/>
          <w:noProof/>
        </w:rPr>
      </w:pPr>
      <w:r w:rsidRPr="008E13B0">
        <w:rPr>
          <w:rFonts w:ascii="Arial" w:hAnsi="Arial" w:cs="Arial"/>
          <w:noProof/>
        </w:rPr>
        <w:t xml:space="preserve">Jefford, E., Hollins Martin, C. J., &amp; Martin, C. R. (2018). Development and validation of the Australian version of the Birth Satisfaction Scale-Revised (BSS-R). </w:t>
      </w:r>
      <w:r w:rsidRPr="008E13B0">
        <w:rPr>
          <w:rFonts w:ascii="Arial" w:hAnsi="Arial" w:cs="Arial"/>
          <w:i/>
          <w:noProof/>
        </w:rPr>
        <w:t>Journal of Reproductive and Infant Psychology, 36</w:t>
      </w:r>
      <w:r w:rsidRPr="008E13B0">
        <w:rPr>
          <w:rFonts w:ascii="Arial" w:hAnsi="Arial" w:cs="Arial"/>
          <w:noProof/>
        </w:rPr>
        <w:t>(1), 42-58. doi:10.1080/02646838.2017.1396302</w:t>
      </w:r>
    </w:p>
    <w:p w14:paraId="5D26CEB1" w14:textId="77777777" w:rsidR="00A638C6" w:rsidRPr="008E13B0" w:rsidRDefault="00A638C6" w:rsidP="008E13B0">
      <w:pPr>
        <w:pStyle w:val="EndNoteBibliography"/>
        <w:spacing w:line="480" w:lineRule="auto"/>
        <w:ind w:left="720" w:hanging="720"/>
        <w:rPr>
          <w:rFonts w:ascii="Arial" w:hAnsi="Arial" w:cs="Arial"/>
          <w:noProof/>
        </w:rPr>
      </w:pPr>
      <w:r w:rsidRPr="008E13B0">
        <w:rPr>
          <w:rFonts w:ascii="Arial" w:hAnsi="Arial" w:cs="Arial"/>
          <w:noProof/>
        </w:rPr>
        <w:t xml:space="preserve">Jomeen, J., Martin, C. R., Jones, C., Marshall, C., Ayers, S., Burt, K., . . . Thomson, G. (2021). Tokophobia and fear of birth: a workshop consensus statement on current issues and recommendations for future research. </w:t>
      </w:r>
      <w:r w:rsidRPr="008E13B0">
        <w:rPr>
          <w:rFonts w:ascii="Arial" w:hAnsi="Arial" w:cs="Arial"/>
          <w:i/>
          <w:noProof/>
        </w:rPr>
        <w:t xml:space="preserve">Journal of </w:t>
      </w:r>
      <w:r w:rsidRPr="008E13B0">
        <w:rPr>
          <w:rFonts w:ascii="Arial" w:hAnsi="Arial" w:cs="Arial"/>
          <w:i/>
          <w:noProof/>
        </w:rPr>
        <w:lastRenderedPageBreak/>
        <w:t>Reproductive and Infant Psychology, 39</w:t>
      </w:r>
      <w:r w:rsidRPr="008E13B0">
        <w:rPr>
          <w:rFonts w:ascii="Arial" w:hAnsi="Arial" w:cs="Arial"/>
          <w:noProof/>
        </w:rPr>
        <w:t>(1), 2-15. doi:10.1080/02646838.2020.1843908</w:t>
      </w:r>
    </w:p>
    <w:p w14:paraId="7970072C" w14:textId="77777777" w:rsidR="00A638C6" w:rsidRPr="008E13B0" w:rsidRDefault="00A638C6" w:rsidP="008E13B0">
      <w:pPr>
        <w:pStyle w:val="EndNoteBibliography"/>
        <w:spacing w:line="480" w:lineRule="auto"/>
        <w:ind w:left="720" w:hanging="720"/>
        <w:rPr>
          <w:rFonts w:ascii="Arial" w:hAnsi="Arial" w:cs="Arial"/>
          <w:noProof/>
        </w:rPr>
      </w:pPr>
      <w:r w:rsidRPr="008E13B0">
        <w:rPr>
          <w:rFonts w:ascii="Arial" w:hAnsi="Arial" w:cs="Arial"/>
          <w:noProof/>
        </w:rPr>
        <w:t xml:space="preserve">Kenyon, S. L., Johns, N., Duggal, S., Hewston, R., &amp; Gale, N. (2016). Improving the care pathway for women who request Caesarean section: an experience-based co-design study. </w:t>
      </w:r>
      <w:r w:rsidRPr="008E13B0">
        <w:rPr>
          <w:rFonts w:ascii="Arial" w:hAnsi="Arial" w:cs="Arial"/>
          <w:i/>
          <w:noProof/>
        </w:rPr>
        <w:t>BMC Pregnancy and Childbirth, 16</w:t>
      </w:r>
      <w:r w:rsidRPr="008E13B0">
        <w:rPr>
          <w:rFonts w:ascii="Arial" w:hAnsi="Arial" w:cs="Arial"/>
          <w:noProof/>
        </w:rPr>
        <w:t>(1), 348. doi:10.1186/s12884-016-1134-2</w:t>
      </w:r>
    </w:p>
    <w:p w14:paraId="2197D21D" w14:textId="77777777" w:rsidR="00A638C6" w:rsidRPr="008E13B0" w:rsidRDefault="00A638C6" w:rsidP="008E13B0">
      <w:pPr>
        <w:pStyle w:val="EndNoteBibliography"/>
        <w:spacing w:line="480" w:lineRule="auto"/>
        <w:ind w:left="720" w:hanging="720"/>
        <w:rPr>
          <w:rFonts w:ascii="Arial" w:hAnsi="Arial" w:cs="Arial"/>
          <w:noProof/>
        </w:rPr>
      </w:pPr>
      <w:r w:rsidRPr="008E13B0">
        <w:rPr>
          <w:rFonts w:ascii="Arial" w:hAnsi="Arial" w:cs="Arial"/>
          <w:noProof/>
        </w:rPr>
        <w:t xml:space="preserve">Kline, P. (2000). </w:t>
      </w:r>
      <w:r w:rsidRPr="008E13B0">
        <w:rPr>
          <w:rFonts w:ascii="Arial" w:hAnsi="Arial" w:cs="Arial"/>
          <w:i/>
          <w:noProof/>
        </w:rPr>
        <w:t>A Psychometrics Primer</w:t>
      </w:r>
      <w:r w:rsidRPr="008E13B0">
        <w:rPr>
          <w:rFonts w:ascii="Arial" w:hAnsi="Arial" w:cs="Arial"/>
          <w:noProof/>
        </w:rPr>
        <w:t>. London: Free Association Books.</w:t>
      </w:r>
    </w:p>
    <w:p w14:paraId="5796F989" w14:textId="77777777" w:rsidR="00A638C6" w:rsidRPr="008E13B0" w:rsidRDefault="00A638C6" w:rsidP="008E13B0">
      <w:pPr>
        <w:pStyle w:val="EndNoteBibliography"/>
        <w:spacing w:line="480" w:lineRule="auto"/>
        <w:ind w:left="720" w:hanging="720"/>
        <w:rPr>
          <w:rFonts w:ascii="Arial" w:hAnsi="Arial" w:cs="Arial"/>
          <w:noProof/>
        </w:rPr>
      </w:pPr>
      <w:r w:rsidRPr="008E13B0">
        <w:rPr>
          <w:rFonts w:ascii="Arial" w:hAnsi="Arial" w:cs="Arial"/>
          <w:noProof/>
        </w:rPr>
        <w:t xml:space="preserve">Kline, R. B. (2011). </w:t>
      </w:r>
      <w:r w:rsidRPr="008E13B0">
        <w:rPr>
          <w:rFonts w:ascii="Arial" w:hAnsi="Arial" w:cs="Arial"/>
          <w:i/>
          <w:noProof/>
        </w:rPr>
        <w:t>Principles and Practice of Structural Equation Modeling</w:t>
      </w:r>
      <w:r w:rsidRPr="008E13B0">
        <w:rPr>
          <w:rFonts w:ascii="Arial" w:hAnsi="Arial" w:cs="Arial"/>
          <w:noProof/>
        </w:rPr>
        <w:t xml:space="preserve"> (3rd ed.). London: Guilford Press.</w:t>
      </w:r>
    </w:p>
    <w:p w14:paraId="29E3EECF" w14:textId="77777777" w:rsidR="00A638C6" w:rsidRPr="008E13B0" w:rsidRDefault="00A638C6" w:rsidP="008E13B0">
      <w:pPr>
        <w:pStyle w:val="EndNoteBibliography"/>
        <w:spacing w:line="480" w:lineRule="auto"/>
        <w:ind w:left="720" w:hanging="720"/>
        <w:rPr>
          <w:rFonts w:ascii="Arial" w:hAnsi="Arial" w:cs="Arial"/>
          <w:noProof/>
        </w:rPr>
      </w:pPr>
      <w:r w:rsidRPr="008E13B0">
        <w:rPr>
          <w:rFonts w:ascii="Arial" w:hAnsi="Arial" w:cs="Arial"/>
          <w:noProof/>
        </w:rPr>
        <w:t xml:space="preserve">Larkin, P., Begley, C. M., &amp; Devane, D. (2009). Women's experiences of labour and birth: an evolutionary concept analysis. </w:t>
      </w:r>
      <w:r w:rsidRPr="008E13B0">
        <w:rPr>
          <w:rFonts w:ascii="Arial" w:hAnsi="Arial" w:cs="Arial"/>
          <w:i/>
          <w:noProof/>
        </w:rPr>
        <w:t>Midwifery, 25</w:t>
      </w:r>
      <w:r w:rsidRPr="008E13B0">
        <w:rPr>
          <w:rFonts w:ascii="Arial" w:hAnsi="Arial" w:cs="Arial"/>
          <w:noProof/>
        </w:rPr>
        <w:t>(2), e49-59. doi:10.1016/j.midw.2007.07.010</w:t>
      </w:r>
    </w:p>
    <w:p w14:paraId="548933C0" w14:textId="77777777" w:rsidR="00A638C6" w:rsidRPr="008E13B0" w:rsidRDefault="00A638C6" w:rsidP="008E13B0">
      <w:pPr>
        <w:pStyle w:val="EndNoteBibliography"/>
        <w:spacing w:line="480" w:lineRule="auto"/>
        <w:ind w:left="720" w:hanging="720"/>
        <w:rPr>
          <w:rFonts w:ascii="Arial" w:hAnsi="Arial" w:cs="Arial"/>
          <w:noProof/>
        </w:rPr>
      </w:pPr>
      <w:r w:rsidRPr="008E13B0">
        <w:rPr>
          <w:rFonts w:ascii="Arial" w:hAnsi="Arial" w:cs="Arial"/>
          <w:noProof/>
        </w:rPr>
        <w:t xml:space="preserve">Lemmens, S. M. P., van Montfort, P., Meertens, L. J. E., Spaanderman, M. E. A., Smits, L. J. M., de Vries, R. G., &amp; Scheepers, H. C. J. (2021). Perinatal factors related to pregnancy and childbirth satisfaction: a prospective cohort study. </w:t>
      </w:r>
      <w:r w:rsidRPr="008E13B0">
        <w:rPr>
          <w:rFonts w:ascii="Arial" w:hAnsi="Arial" w:cs="Arial"/>
          <w:i/>
          <w:noProof/>
        </w:rPr>
        <w:t>Journal of Psychosomatic Obstetrics and Gynaecology, 42</w:t>
      </w:r>
      <w:r w:rsidRPr="008E13B0">
        <w:rPr>
          <w:rFonts w:ascii="Arial" w:hAnsi="Arial" w:cs="Arial"/>
          <w:noProof/>
        </w:rPr>
        <w:t>(3), 181-189. doi:10.1080/0167482X.2019.1708894</w:t>
      </w:r>
    </w:p>
    <w:p w14:paraId="3242478E" w14:textId="77777777" w:rsidR="00A638C6" w:rsidRPr="008E13B0" w:rsidRDefault="00A638C6" w:rsidP="008E13B0">
      <w:pPr>
        <w:pStyle w:val="EndNoteBibliography"/>
        <w:spacing w:line="480" w:lineRule="auto"/>
        <w:ind w:left="720" w:hanging="720"/>
        <w:rPr>
          <w:rFonts w:ascii="Arial" w:hAnsi="Arial" w:cs="Arial"/>
          <w:noProof/>
        </w:rPr>
      </w:pPr>
      <w:r w:rsidRPr="008E13B0">
        <w:rPr>
          <w:rFonts w:ascii="Arial" w:hAnsi="Arial" w:cs="Arial"/>
          <w:noProof/>
        </w:rPr>
        <w:t xml:space="preserve">Lundgren, I. (2005). Swedish women's experience of childbirth 2 years after birth. </w:t>
      </w:r>
      <w:r w:rsidRPr="008E13B0">
        <w:rPr>
          <w:rFonts w:ascii="Arial" w:hAnsi="Arial" w:cs="Arial"/>
          <w:i/>
          <w:noProof/>
        </w:rPr>
        <w:t>Midwifery, 21</w:t>
      </w:r>
      <w:r w:rsidRPr="008E13B0">
        <w:rPr>
          <w:rFonts w:ascii="Arial" w:hAnsi="Arial" w:cs="Arial"/>
          <w:noProof/>
        </w:rPr>
        <w:t>(4), 346-354. doi:10.1016/j.midw.2005.01.001</w:t>
      </w:r>
    </w:p>
    <w:p w14:paraId="54FCF1F4" w14:textId="77777777" w:rsidR="00A638C6" w:rsidRPr="008E13B0" w:rsidRDefault="00A638C6" w:rsidP="008E13B0">
      <w:pPr>
        <w:pStyle w:val="EndNoteBibliography"/>
        <w:spacing w:line="480" w:lineRule="auto"/>
        <w:ind w:left="720" w:hanging="720"/>
        <w:rPr>
          <w:rFonts w:ascii="Arial" w:hAnsi="Arial" w:cs="Arial"/>
          <w:noProof/>
        </w:rPr>
      </w:pPr>
      <w:r w:rsidRPr="008E13B0">
        <w:rPr>
          <w:rFonts w:ascii="Arial" w:hAnsi="Arial" w:cs="Arial"/>
          <w:noProof/>
        </w:rPr>
        <w:t xml:space="preserve">Martin, C. R., Hollins Martin, C. J., Burduli, E., Barbosa-Leiker, C., Donovan-Batson, C., &amp; Fleming, S. E. (2018). The Birth Satisfaction Scale - Revised (BSS-R): should the subscale scores or the total score be used? </w:t>
      </w:r>
      <w:r w:rsidRPr="008E13B0">
        <w:rPr>
          <w:rFonts w:ascii="Arial" w:hAnsi="Arial" w:cs="Arial"/>
          <w:i/>
          <w:noProof/>
        </w:rPr>
        <w:t>Journal of Reproductive and Infant Psychology, 36</w:t>
      </w:r>
      <w:r w:rsidRPr="008E13B0">
        <w:rPr>
          <w:rFonts w:ascii="Arial" w:hAnsi="Arial" w:cs="Arial"/>
          <w:noProof/>
        </w:rPr>
        <w:t>(5), 530-535. doi:10.1080/02646838.2018.1490498</w:t>
      </w:r>
    </w:p>
    <w:p w14:paraId="7066CAE5" w14:textId="77777777" w:rsidR="00A638C6" w:rsidRPr="008E13B0" w:rsidRDefault="00A638C6" w:rsidP="008E13B0">
      <w:pPr>
        <w:pStyle w:val="EndNoteBibliography"/>
        <w:spacing w:line="480" w:lineRule="auto"/>
        <w:ind w:left="720" w:hanging="720"/>
        <w:rPr>
          <w:rFonts w:ascii="Arial" w:hAnsi="Arial" w:cs="Arial"/>
          <w:noProof/>
        </w:rPr>
      </w:pPr>
      <w:r w:rsidRPr="008E13B0">
        <w:rPr>
          <w:rFonts w:ascii="Arial" w:hAnsi="Arial" w:cs="Arial"/>
          <w:noProof/>
        </w:rPr>
        <w:lastRenderedPageBreak/>
        <w:t xml:space="preserve">Mollard, E., &amp; Kupzyk, K. (2022). Birth Satisfaction During the Early Months of the COVID-19 Pandemic in the United States. </w:t>
      </w:r>
      <w:r w:rsidRPr="008E13B0">
        <w:rPr>
          <w:rFonts w:ascii="Arial" w:hAnsi="Arial" w:cs="Arial"/>
          <w:i/>
          <w:noProof/>
        </w:rPr>
        <w:t>MCN: American Journal of Maternal Child Nursing, 47</w:t>
      </w:r>
      <w:r w:rsidRPr="008E13B0">
        <w:rPr>
          <w:rFonts w:ascii="Arial" w:hAnsi="Arial" w:cs="Arial"/>
          <w:noProof/>
        </w:rPr>
        <w:t>(1), 6-12. doi:10.1097/NMC.0000000000000777</w:t>
      </w:r>
    </w:p>
    <w:p w14:paraId="2B4C2041" w14:textId="77777777" w:rsidR="00A638C6" w:rsidRPr="008E13B0" w:rsidRDefault="00A638C6" w:rsidP="008E13B0">
      <w:pPr>
        <w:pStyle w:val="EndNoteBibliography"/>
        <w:spacing w:line="480" w:lineRule="auto"/>
        <w:ind w:left="720" w:hanging="720"/>
        <w:rPr>
          <w:rFonts w:ascii="Arial" w:hAnsi="Arial" w:cs="Arial"/>
          <w:noProof/>
        </w:rPr>
      </w:pPr>
      <w:r w:rsidRPr="008E13B0">
        <w:rPr>
          <w:rFonts w:ascii="Arial" w:hAnsi="Arial" w:cs="Arial"/>
          <w:noProof/>
        </w:rPr>
        <w:t xml:space="preserve">Muraca, G. M., Sabr, Y., Lisonkova, S., Skoll, A., Brant, R., Cundiff, G. W., &amp; Joseph, K. S. (2017). Perinatal and maternal morbidity and mortality after attempted operative vaginal delivery at midpelvic station. </w:t>
      </w:r>
      <w:r w:rsidRPr="008E13B0">
        <w:rPr>
          <w:rFonts w:ascii="Arial" w:hAnsi="Arial" w:cs="Arial"/>
          <w:i/>
          <w:noProof/>
        </w:rPr>
        <w:t>CMAJ: Canadian Medical Association Journal, 189</w:t>
      </w:r>
      <w:r w:rsidRPr="008E13B0">
        <w:rPr>
          <w:rFonts w:ascii="Arial" w:hAnsi="Arial" w:cs="Arial"/>
          <w:noProof/>
        </w:rPr>
        <w:t>(22), E764-E772. doi:10.1503/cmaj.161156</w:t>
      </w:r>
    </w:p>
    <w:p w14:paraId="3F519F04" w14:textId="6FCF1703" w:rsidR="00A638C6" w:rsidRPr="008E13B0" w:rsidRDefault="00A638C6" w:rsidP="008E13B0">
      <w:pPr>
        <w:pStyle w:val="EndNoteBibliography"/>
        <w:spacing w:line="480" w:lineRule="auto"/>
        <w:ind w:left="720" w:hanging="720"/>
        <w:rPr>
          <w:rFonts w:ascii="Arial" w:hAnsi="Arial" w:cs="Arial"/>
          <w:noProof/>
        </w:rPr>
      </w:pPr>
      <w:r w:rsidRPr="008E13B0">
        <w:rPr>
          <w:rFonts w:ascii="Arial" w:hAnsi="Arial" w:cs="Arial"/>
          <w:noProof/>
        </w:rPr>
        <w:t xml:space="preserve">Murray, A. L., &amp; Johnson, W. (2013). The limitations of model fit in comparing the bi-factor versus higher-order models of human cognitive ability structure. </w:t>
      </w:r>
      <w:r w:rsidRPr="008E13B0">
        <w:rPr>
          <w:rFonts w:ascii="Arial" w:hAnsi="Arial" w:cs="Arial"/>
          <w:i/>
          <w:noProof/>
        </w:rPr>
        <w:t>Intelligence, 41</w:t>
      </w:r>
      <w:r w:rsidRPr="008E13B0">
        <w:rPr>
          <w:rFonts w:ascii="Arial" w:hAnsi="Arial" w:cs="Arial"/>
          <w:noProof/>
        </w:rPr>
        <w:t>(5), 407-422. doi:</w:t>
      </w:r>
      <w:hyperlink r:id="rId13" w:history="1">
        <w:r w:rsidRPr="008E13B0">
          <w:rPr>
            <w:rStyle w:val="Hyperlink"/>
            <w:rFonts w:ascii="Arial" w:hAnsi="Arial" w:cs="Arial"/>
            <w:noProof/>
          </w:rPr>
          <w:t>https://doi.org/10.1016/j.intell.2013.06.004</w:t>
        </w:r>
      </w:hyperlink>
    </w:p>
    <w:p w14:paraId="5027E407" w14:textId="77777777" w:rsidR="00A638C6" w:rsidRPr="008E13B0" w:rsidRDefault="00A638C6" w:rsidP="008E13B0">
      <w:pPr>
        <w:pStyle w:val="EndNoteBibliography"/>
        <w:spacing w:line="480" w:lineRule="auto"/>
        <w:ind w:left="720" w:hanging="720"/>
        <w:rPr>
          <w:rFonts w:ascii="Arial" w:hAnsi="Arial" w:cs="Arial"/>
          <w:noProof/>
        </w:rPr>
      </w:pPr>
      <w:r w:rsidRPr="008E13B0">
        <w:rPr>
          <w:rFonts w:ascii="Arial" w:hAnsi="Arial" w:cs="Arial"/>
          <w:noProof/>
        </w:rPr>
        <w:t xml:space="preserve">Nájera Catalán, H. E. (2019). Reliability, Population Classification and Weighting in Multidimensional Poverty Measurement: A Monte Carlo Study. </w:t>
      </w:r>
      <w:r w:rsidRPr="008E13B0">
        <w:rPr>
          <w:rFonts w:ascii="Arial" w:hAnsi="Arial" w:cs="Arial"/>
          <w:i/>
          <w:noProof/>
        </w:rPr>
        <w:t>Social Indicators Research, 142</w:t>
      </w:r>
      <w:r w:rsidRPr="008E13B0">
        <w:rPr>
          <w:rFonts w:ascii="Arial" w:hAnsi="Arial" w:cs="Arial"/>
          <w:noProof/>
        </w:rPr>
        <w:t>(3), 887-910. doi:10.1007/s11205-018-1950-z</w:t>
      </w:r>
    </w:p>
    <w:p w14:paraId="5E99D519" w14:textId="77777777" w:rsidR="00A638C6" w:rsidRPr="008E13B0" w:rsidRDefault="00A638C6" w:rsidP="008E13B0">
      <w:pPr>
        <w:pStyle w:val="EndNoteBibliography"/>
        <w:spacing w:line="480" w:lineRule="auto"/>
        <w:ind w:left="720" w:hanging="720"/>
        <w:rPr>
          <w:rFonts w:ascii="Arial" w:hAnsi="Arial" w:cs="Arial"/>
          <w:noProof/>
        </w:rPr>
      </w:pPr>
      <w:r w:rsidRPr="008E13B0">
        <w:rPr>
          <w:rFonts w:ascii="Arial" w:hAnsi="Arial" w:cs="Arial"/>
          <w:noProof/>
        </w:rPr>
        <w:t xml:space="preserve">Nakić Radoš, S., Matijaš, M., Brekalo, M., Hollins Martin, C. J., &amp; Martin, C. R. (2022). Further validation of the birth satisfaction scale-revised: Factor structure, validity, and reliability. </w:t>
      </w:r>
      <w:r w:rsidRPr="008E13B0">
        <w:rPr>
          <w:rFonts w:ascii="Arial" w:hAnsi="Arial" w:cs="Arial"/>
          <w:i/>
          <w:noProof/>
        </w:rPr>
        <w:t>Current Psychology</w:t>
      </w:r>
      <w:r w:rsidRPr="008E13B0">
        <w:rPr>
          <w:rFonts w:ascii="Arial" w:hAnsi="Arial" w:cs="Arial"/>
          <w:noProof/>
        </w:rPr>
        <w:t>. doi:10.1007/s12144-021-02688-2</w:t>
      </w:r>
    </w:p>
    <w:p w14:paraId="2D268982" w14:textId="77777777" w:rsidR="00A638C6" w:rsidRPr="008E13B0" w:rsidRDefault="00A638C6" w:rsidP="008E13B0">
      <w:pPr>
        <w:pStyle w:val="EndNoteBibliography"/>
        <w:spacing w:line="480" w:lineRule="auto"/>
        <w:ind w:left="720" w:hanging="720"/>
        <w:rPr>
          <w:rFonts w:ascii="Arial" w:hAnsi="Arial" w:cs="Arial"/>
          <w:noProof/>
        </w:rPr>
      </w:pPr>
      <w:r w:rsidRPr="008E13B0">
        <w:rPr>
          <w:rFonts w:ascii="Arial" w:hAnsi="Arial" w:cs="Arial"/>
          <w:noProof/>
        </w:rPr>
        <w:t xml:space="preserve">Nasiri, S., Kariman, N., &amp; Ozgoli, G. (2020). Psychometric properties of the Iranian version of Birth Satisfaction Scale-Revised. </w:t>
      </w:r>
      <w:r w:rsidRPr="008E13B0">
        <w:rPr>
          <w:rFonts w:ascii="Arial" w:hAnsi="Arial" w:cs="Arial"/>
          <w:i/>
          <w:noProof/>
        </w:rPr>
        <w:t>Journal of Research in Medical Sciences, 25</w:t>
      </w:r>
      <w:r w:rsidRPr="008E13B0">
        <w:rPr>
          <w:rFonts w:ascii="Arial" w:hAnsi="Arial" w:cs="Arial"/>
          <w:noProof/>
        </w:rPr>
        <w:t>, 90. doi:10.4103/jrms.JRMS_248_19</w:t>
      </w:r>
    </w:p>
    <w:p w14:paraId="4F6D491F" w14:textId="77777777" w:rsidR="00A638C6" w:rsidRPr="008E13B0" w:rsidRDefault="00A638C6" w:rsidP="008E13B0">
      <w:pPr>
        <w:pStyle w:val="EndNoteBibliography"/>
        <w:spacing w:line="480" w:lineRule="auto"/>
        <w:ind w:left="720" w:hanging="720"/>
        <w:rPr>
          <w:rFonts w:ascii="Arial" w:hAnsi="Arial" w:cs="Arial"/>
          <w:noProof/>
        </w:rPr>
      </w:pPr>
      <w:r w:rsidRPr="008E13B0">
        <w:rPr>
          <w:rFonts w:ascii="Arial" w:hAnsi="Arial" w:cs="Arial"/>
          <w:noProof/>
        </w:rPr>
        <w:t xml:space="preserve">Negrini, R., D'Albuquerque, I., de Cassia Sanchez, E. O. R., Ferreira, R., De Stefani, L. F. B., &amp; Podgaec, S. (2021). Strategies to reduce the caesarean section rate in a private hospital and their impact. </w:t>
      </w:r>
      <w:r w:rsidRPr="008E13B0">
        <w:rPr>
          <w:rFonts w:ascii="Arial" w:hAnsi="Arial" w:cs="Arial"/>
          <w:i/>
          <w:noProof/>
        </w:rPr>
        <w:t>BMJ Open Qual, 10</w:t>
      </w:r>
      <w:r w:rsidRPr="008E13B0">
        <w:rPr>
          <w:rFonts w:ascii="Arial" w:hAnsi="Arial" w:cs="Arial"/>
          <w:noProof/>
        </w:rPr>
        <w:t>(3). doi:10.1136/bmjoq-2020-001215</w:t>
      </w:r>
    </w:p>
    <w:p w14:paraId="6C9DC7CB" w14:textId="77777777" w:rsidR="00A638C6" w:rsidRPr="008E13B0" w:rsidRDefault="00A638C6" w:rsidP="008E13B0">
      <w:pPr>
        <w:pStyle w:val="EndNoteBibliography"/>
        <w:spacing w:line="480" w:lineRule="auto"/>
        <w:ind w:left="720" w:hanging="720"/>
        <w:rPr>
          <w:rFonts w:ascii="Arial" w:hAnsi="Arial" w:cs="Arial"/>
          <w:noProof/>
        </w:rPr>
      </w:pPr>
      <w:r w:rsidRPr="008E13B0">
        <w:rPr>
          <w:rFonts w:ascii="Arial" w:hAnsi="Arial" w:cs="Arial"/>
          <w:noProof/>
        </w:rPr>
        <w:lastRenderedPageBreak/>
        <w:t xml:space="preserve">Nespoli, A., Colciago, E., Fumagalli, S., Locatelli, A., Hollins Martin, C. J., &amp; Martin, C. R. (2021). Validation and factor structure of the Italian version of the Birth Satisfaction Scale-Revised (BSS-R). </w:t>
      </w:r>
      <w:r w:rsidRPr="008E13B0">
        <w:rPr>
          <w:rFonts w:ascii="Arial" w:hAnsi="Arial" w:cs="Arial"/>
          <w:i/>
          <w:noProof/>
        </w:rPr>
        <w:t>Journal of Reproductive and Infant Psychology, 39</w:t>
      </w:r>
      <w:r w:rsidRPr="008E13B0">
        <w:rPr>
          <w:rFonts w:ascii="Arial" w:hAnsi="Arial" w:cs="Arial"/>
          <w:noProof/>
        </w:rPr>
        <w:t>(5), 516-531. doi:10.1080/02646838.2020.1836333</w:t>
      </w:r>
    </w:p>
    <w:p w14:paraId="4F808844" w14:textId="77777777" w:rsidR="00A638C6" w:rsidRPr="008E13B0" w:rsidRDefault="00A638C6" w:rsidP="008E13B0">
      <w:pPr>
        <w:pStyle w:val="EndNoteBibliography"/>
        <w:spacing w:line="480" w:lineRule="auto"/>
        <w:ind w:left="720" w:hanging="720"/>
        <w:rPr>
          <w:rFonts w:ascii="Arial" w:hAnsi="Arial" w:cs="Arial"/>
          <w:noProof/>
        </w:rPr>
      </w:pPr>
      <w:r w:rsidRPr="008E13B0">
        <w:rPr>
          <w:rFonts w:ascii="Arial" w:hAnsi="Arial" w:cs="Arial"/>
          <w:noProof/>
        </w:rPr>
        <w:t xml:space="preserve">Nijagal, M. A., Wissig, S., Stowell, C., Olson, E., Amer-Wahlin, I., Bonsel, G., . . . Franx, A. (2018). Standardized outcome measures for pregnancy and childbirth, an ICHOM proposal. </w:t>
      </w:r>
      <w:r w:rsidRPr="008E13B0">
        <w:rPr>
          <w:rFonts w:ascii="Arial" w:hAnsi="Arial" w:cs="Arial"/>
          <w:i/>
          <w:noProof/>
        </w:rPr>
        <w:t>BMC Health Services Research, 18</w:t>
      </w:r>
      <w:r w:rsidRPr="008E13B0">
        <w:rPr>
          <w:rFonts w:ascii="Arial" w:hAnsi="Arial" w:cs="Arial"/>
          <w:noProof/>
        </w:rPr>
        <w:t>(1), 953. doi:10.1186/s12913-018-3732-3</w:t>
      </w:r>
    </w:p>
    <w:p w14:paraId="573704D2" w14:textId="77777777" w:rsidR="00A638C6" w:rsidRPr="008E13B0" w:rsidRDefault="00A638C6" w:rsidP="008E13B0">
      <w:pPr>
        <w:pStyle w:val="EndNoteBibliography"/>
        <w:spacing w:line="480" w:lineRule="auto"/>
        <w:ind w:left="720" w:hanging="720"/>
        <w:rPr>
          <w:rFonts w:ascii="Arial" w:hAnsi="Arial" w:cs="Arial"/>
          <w:noProof/>
        </w:rPr>
      </w:pPr>
      <w:r w:rsidRPr="008E13B0">
        <w:rPr>
          <w:rFonts w:ascii="Arial" w:hAnsi="Arial" w:cs="Arial"/>
          <w:noProof/>
        </w:rPr>
        <w:t xml:space="preserve">Nilsson, C., Lalor, J., Begley, C., Carroll, M., Gross, M. M., Grylka-Baeschlin, S., . . . Healy, P. (2017). Vaginal birth after caesarean: Views of women from countries with low VBAC rates. </w:t>
      </w:r>
      <w:r w:rsidRPr="008E13B0">
        <w:rPr>
          <w:rFonts w:ascii="Arial" w:hAnsi="Arial" w:cs="Arial"/>
          <w:i/>
          <w:noProof/>
        </w:rPr>
        <w:t>Women Birth, 30</w:t>
      </w:r>
      <w:r w:rsidRPr="008E13B0">
        <w:rPr>
          <w:rFonts w:ascii="Arial" w:hAnsi="Arial" w:cs="Arial"/>
          <w:noProof/>
        </w:rPr>
        <w:t>(6), 481-490. doi:10.1016/j.wombi.2017.04.009</w:t>
      </w:r>
    </w:p>
    <w:p w14:paraId="22163651" w14:textId="77777777" w:rsidR="00A638C6" w:rsidRPr="008E13B0" w:rsidRDefault="00A638C6" w:rsidP="008E13B0">
      <w:pPr>
        <w:pStyle w:val="EndNoteBibliography"/>
        <w:spacing w:line="480" w:lineRule="auto"/>
        <w:ind w:left="720" w:hanging="720"/>
        <w:rPr>
          <w:rFonts w:ascii="Arial" w:hAnsi="Arial" w:cs="Arial"/>
          <w:noProof/>
        </w:rPr>
      </w:pPr>
      <w:r w:rsidRPr="008E13B0">
        <w:rPr>
          <w:rFonts w:ascii="Arial" w:hAnsi="Arial" w:cs="Arial"/>
          <w:noProof/>
        </w:rPr>
        <w:t xml:space="preserve">Nilver, H., Begley, C., &amp; Berg, M. (2017). Measuring women's childbirth experiences: a systematic review for identification and analysis of validated instruments. </w:t>
      </w:r>
      <w:r w:rsidRPr="008E13B0">
        <w:rPr>
          <w:rFonts w:ascii="Arial" w:hAnsi="Arial" w:cs="Arial"/>
          <w:i/>
          <w:noProof/>
        </w:rPr>
        <w:t>BMC Pregnancy and Childbirth, 17</w:t>
      </w:r>
      <w:r w:rsidRPr="008E13B0">
        <w:rPr>
          <w:rFonts w:ascii="Arial" w:hAnsi="Arial" w:cs="Arial"/>
          <w:noProof/>
        </w:rPr>
        <w:t>(1), 203. doi:10.1186/s12884-017-1356-y</w:t>
      </w:r>
    </w:p>
    <w:p w14:paraId="5BFBE123" w14:textId="77777777" w:rsidR="00A638C6" w:rsidRPr="008E13B0" w:rsidRDefault="00A638C6" w:rsidP="008E13B0">
      <w:pPr>
        <w:pStyle w:val="EndNoteBibliography"/>
        <w:spacing w:line="480" w:lineRule="auto"/>
        <w:ind w:left="720" w:hanging="720"/>
        <w:rPr>
          <w:rFonts w:ascii="Arial" w:hAnsi="Arial" w:cs="Arial"/>
          <w:noProof/>
        </w:rPr>
      </w:pPr>
      <w:r w:rsidRPr="008E13B0">
        <w:rPr>
          <w:rFonts w:ascii="Arial" w:hAnsi="Arial" w:cs="Arial"/>
          <w:noProof/>
        </w:rPr>
        <w:t xml:space="preserve">Preis, H., Eisner, M., Chen, R., &amp; Benyamini, Y. (2019). First-time mothers' birth beliefs, preferences, and actual birth: A longitudinal observational study. </w:t>
      </w:r>
      <w:r w:rsidRPr="008E13B0">
        <w:rPr>
          <w:rFonts w:ascii="Arial" w:hAnsi="Arial" w:cs="Arial"/>
          <w:i/>
          <w:noProof/>
        </w:rPr>
        <w:t>Women Birth, 32</w:t>
      </w:r>
      <w:r w:rsidRPr="008E13B0">
        <w:rPr>
          <w:rFonts w:ascii="Arial" w:hAnsi="Arial" w:cs="Arial"/>
          <w:noProof/>
        </w:rPr>
        <w:t>(1), e110-e117. doi:10.1016/j.wombi.2018.04.019</w:t>
      </w:r>
    </w:p>
    <w:p w14:paraId="46FCD1B2" w14:textId="77777777" w:rsidR="00A638C6" w:rsidRPr="008E13B0" w:rsidRDefault="00A638C6" w:rsidP="008E13B0">
      <w:pPr>
        <w:pStyle w:val="EndNoteBibliography"/>
        <w:spacing w:line="480" w:lineRule="auto"/>
        <w:ind w:left="720" w:hanging="720"/>
        <w:rPr>
          <w:rFonts w:ascii="Arial" w:hAnsi="Arial" w:cs="Arial"/>
          <w:noProof/>
        </w:rPr>
      </w:pPr>
      <w:r w:rsidRPr="008E13B0">
        <w:rPr>
          <w:rFonts w:ascii="Arial" w:hAnsi="Arial" w:cs="Arial"/>
          <w:noProof/>
        </w:rPr>
        <w:t xml:space="preserve">Revelle, W., &amp; Condon, D. M. (2019). Reliability from α to ω: A tutorial. </w:t>
      </w:r>
      <w:r w:rsidRPr="008E13B0">
        <w:rPr>
          <w:rFonts w:ascii="Arial" w:hAnsi="Arial" w:cs="Arial"/>
          <w:i/>
          <w:noProof/>
        </w:rPr>
        <w:t>Psychological Assessment, 31</w:t>
      </w:r>
      <w:r w:rsidRPr="008E13B0">
        <w:rPr>
          <w:rFonts w:ascii="Arial" w:hAnsi="Arial" w:cs="Arial"/>
          <w:noProof/>
        </w:rPr>
        <w:t xml:space="preserve">, 1395-1411. </w:t>
      </w:r>
    </w:p>
    <w:p w14:paraId="23DF28C0" w14:textId="77777777" w:rsidR="00A638C6" w:rsidRPr="008E13B0" w:rsidRDefault="00A638C6" w:rsidP="008E13B0">
      <w:pPr>
        <w:pStyle w:val="EndNoteBibliography"/>
        <w:spacing w:line="480" w:lineRule="auto"/>
        <w:ind w:left="720" w:hanging="720"/>
        <w:rPr>
          <w:rFonts w:ascii="Arial" w:hAnsi="Arial" w:cs="Arial"/>
          <w:noProof/>
        </w:rPr>
      </w:pPr>
      <w:r w:rsidRPr="008E13B0">
        <w:rPr>
          <w:rFonts w:ascii="Arial" w:hAnsi="Arial" w:cs="Arial"/>
          <w:noProof/>
        </w:rPr>
        <w:t xml:space="preserve">Romero-Gonzalez, B., Peralta-Ramirez, M. I., Caparros-Gonzalez, R. A., Cambil-Ledesma, A., Hollins Martin, C. J., &amp; Martin, C. R. (2019). Spanish validation and factor structure of the Birth Satisfaction Scale-Revised (BSS-R). </w:t>
      </w:r>
      <w:r w:rsidRPr="008E13B0">
        <w:rPr>
          <w:rFonts w:ascii="Arial" w:hAnsi="Arial" w:cs="Arial"/>
          <w:i/>
          <w:noProof/>
        </w:rPr>
        <w:t>Midwifery, 70</w:t>
      </w:r>
      <w:r w:rsidRPr="008E13B0">
        <w:rPr>
          <w:rFonts w:ascii="Arial" w:hAnsi="Arial" w:cs="Arial"/>
          <w:noProof/>
        </w:rPr>
        <w:t>, 31-37. doi:10.1016/j.midw.2018.12.009</w:t>
      </w:r>
    </w:p>
    <w:p w14:paraId="0E003157" w14:textId="77777777" w:rsidR="00A638C6" w:rsidRPr="008E13B0" w:rsidRDefault="00A638C6" w:rsidP="008E13B0">
      <w:pPr>
        <w:pStyle w:val="EndNoteBibliography"/>
        <w:spacing w:line="480" w:lineRule="auto"/>
        <w:ind w:left="720" w:hanging="720"/>
        <w:rPr>
          <w:rFonts w:ascii="Arial" w:hAnsi="Arial" w:cs="Arial"/>
          <w:noProof/>
        </w:rPr>
      </w:pPr>
      <w:r w:rsidRPr="008E13B0">
        <w:rPr>
          <w:rFonts w:ascii="Arial" w:hAnsi="Arial" w:cs="Arial"/>
          <w:noProof/>
        </w:rPr>
        <w:lastRenderedPageBreak/>
        <w:t xml:space="preserve">Skodova, Z., Nepelova, Z., Grendar, M., &amp; Baskova, M. (2019). Psychometric properties of the Slovak version of the Birth Satisfaction Scale (BSS) and Birth Satisfaction Scale-Revised (BSS-R). </w:t>
      </w:r>
      <w:r w:rsidRPr="008E13B0">
        <w:rPr>
          <w:rFonts w:ascii="Arial" w:hAnsi="Arial" w:cs="Arial"/>
          <w:i/>
          <w:noProof/>
        </w:rPr>
        <w:t>Midwifery, 79</w:t>
      </w:r>
      <w:r w:rsidRPr="008E13B0">
        <w:rPr>
          <w:rFonts w:ascii="Arial" w:hAnsi="Arial" w:cs="Arial"/>
          <w:noProof/>
        </w:rPr>
        <w:t>, 102550. doi:10.1016/j.midw.2019.102550</w:t>
      </w:r>
    </w:p>
    <w:p w14:paraId="1015A6ED" w14:textId="77777777" w:rsidR="00A638C6" w:rsidRPr="008E13B0" w:rsidRDefault="00A638C6" w:rsidP="008E13B0">
      <w:pPr>
        <w:pStyle w:val="EndNoteBibliography"/>
        <w:spacing w:line="480" w:lineRule="auto"/>
        <w:ind w:left="720" w:hanging="720"/>
        <w:rPr>
          <w:rFonts w:ascii="Arial" w:hAnsi="Arial" w:cs="Arial"/>
          <w:noProof/>
        </w:rPr>
      </w:pPr>
      <w:r w:rsidRPr="008E13B0">
        <w:rPr>
          <w:rFonts w:ascii="Arial" w:hAnsi="Arial" w:cs="Arial"/>
          <w:noProof/>
        </w:rPr>
        <w:t xml:space="preserve">Skvirsky, V., Taubman-Ben-Ari, O., Hollins Martin, C. J., &amp; Martin, C. R. (2020). Validation of the Hebrew Birth Satisfaction Scale - Revised (BSS-R) and its relationship to perceived traumatic labour. </w:t>
      </w:r>
      <w:r w:rsidRPr="008E13B0">
        <w:rPr>
          <w:rFonts w:ascii="Arial" w:hAnsi="Arial" w:cs="Arial"/>
          <w:i/>
          <w:noProof/>
        </w:rPr>
        <w:t>Journal of Reproductive and Infant Psychology, 38</w:t>
      </w:r>
      <w:r w:rsidRPr="008E13B0">
        <w:rPr>
          <w:rFonts w:ascii="Arial" w:hAnsi="Arial" w:cs="Arial"/>
          <w:noProof/>
        </w:rPr>
        <w:t>(2), 214-220. doi:10.1080/02646838.2019.1600666</w:t>
      </w:r>
    </w:p>
    <w:p w14:paraId="2574F1F4" w14:textId="77777777" w:rsidR="00A638C6" w:rsidRPr="008E13B0" w:rsidRDefault="00A638C6" w:rsidP="008E13B0">
      <w:pPr>
        <w:pStyle w:val="EndNoteBibliography"/>
        <w:spacing w:line="480" w:lineRule="auto"/>
        <w:ind w:left="720" w:hanging="720"/>
        <w:rPr>
          <w:rFonts w:ascii="Arial" w:hAnsi="Arial" w:cs="Arial"/>
          <w:noProof/>
        </w:rPr>
      </w:pPr>
      <w:r w:rsidRPr="008E13B0">
        <w:rPr>
          <w:rFonts w:ascii="Arial" w:hAnsi="Arial" w:cs="Arial"/>
          <w:noProof/>
        </w:rPr>
        <w:t xml:space="preserve">Steiger, J. H., &amp; Lind, J. (1980). </w:t>
      </w:r>
      <w:r w:rsidRPr="008E13B0">
        <w:rPr>
          <w:rFonts w:ascii="Arial" w:hAnsi="Arial" w:cs="Arial"/>
          <w:i/>
          <w:noProof/>
        </w:rPr>
        <w:t>Statistically-based tests for the number of common factors</w:t>
      </w:r>
      <w:r w:rsidRPr="008E13B0">
        <w:rPr>
          <w:rFonts w:ascii="Arial" w:hAnsi="Arial" w:cs="Arial"/>
          <w:noProof/>
        </w:rPr>
        <w:t xml:space="preserve">. Paper presented at the Annual Spring Meeting of the Psychometric Society, Iowa City, USA. </w:t>
      </w:r>
    </w:p>
    <w:p w14:paraId="58E1BAAB" w14:textId="77777777" w:rsidR="00A638C6" w:rsidRPr="008E13B0" w:rsidRDefault="00A638C6" w:rsidP="008E13B0">
      <w:pPr>
        <w:pStyle w:val="EndNoteBibliography"/>
        <w:spacing w:line="480" w:lineRule="auto"/>
        <w:ind w:left="720" w:hanging="720"/>
        <w:rPr>
          <w:rFonts w:ascii="Arial" w:hAnsi="Arial" w:cs="Arial"/>
          <w:noProof/>
        </w:rPr>
      </w:pPr>
      <w:r w:rsidRPr="008E13B0">
        <w:rPr>
          <w:rFonts w:ascii="Arial" w:hAnsi="Arial" w:cs="Arial"/>
          <w:noProof/>
        </w:rPr>
        <w:t xml:space="preserve">Swain, D., Begum, J., &amp; Parida, S. P. (2021). Effect of Preconception Care Intervention on Maternal Nutritional Status and Birth Outcome in a Low-Resource Setting: Proposal for a Nonrandomized Controlled Trial. </w:t>
      </w:r>
      <w:r w:rsidRPr="008E13B0">
        <w:rPr>
          <w:rFonts w:ascii="Arial" w:hAnsi="Arial" w:cs="Arial"/>
          <w:i/>
          <w:noProof/>
        </w:rPr>
        <w:t>JMIR Res Protoc, 10</w:t>
      </w:r>
      <w:r w:rsidRPr="008E13B0">
        <w:rPr>
          <w:rFonts w:ascii="Arial" w:hAnsi="Arial" w:cs="Arial"/>
          <w:noProof/>
        </w:rPr>
        <w:t>(8), e28148. doi:10.2196/28148</w:t>
      </w:r>
    </w:p>
    <w:p w14:paraId="318ADE26" w14:textId="796FD747" w:rsidR="00A638C6" w:rsidRPr="008E13B0" w:rsidRDefault="00A638C6" w:rsidP="008E13B0">
      <w:pPr>
        <w:pStyle w:val="EndNoteBibliography"/>
        <w:spacing w:line="480" w:lineRule="auto"/>
        <w:ind w:left="720" w:hanging="720"/>
        <w:rPr>
          <w:rFonts w:ascii="Arial" w:hAnsi="Arial" w:cs="Arial"/>
          <w:noProof/>
        </w:rPr>
      </w:pPr>
      <w:r w:rsidRPr="008E13B0">
        <w:rPr>
          <w:rFonts w:ascii="Arial" w:hAnsi="Arial" w:cs="Arial"/>
          <w:noProof/>
        </w:rPr>
        <w:t xml:space="preserve">The International Consortium for Health Outcome Measurement. (2016). </w:t>
      </w:r>
      <w:r w:rsidRPr="008E13B0">
        <w:rPr>
          <w:rFonts w:ascii="Arial" w:hAnsi="Arial" w:cs="Arial"/>
          <w:i/>
          <w:noProof/>
        </w:rPr>
        <w:t>Pregnancy and Childbirth Standard Set and Reference Guide</w:t>
      </w:r>
      <w:r w:rsidRPr="008E13B0">
        <w:rPr>
          <w:rFonts w:ascii="Arial" w:hAnsi="Arial" w:cs="Arial"/>
          <w:noProof/>
        </w:rPr>
        <w:t xml:space="preserve">. Retrieved from </w:t>
      </w:r>
      <w:hyperlink r:id="rId14" w:history="1">
        <w:r w:rsidRPr="008E13B0">
          <w:rPr>
            <w:rStyle w:val="Hyperlink"/>
            <w:rFonts w:ascii="Arial" w:hAnsi="Arial" w:cs="Arial"/>
            <w:noProof/>
          </w:rPr>
          <w:t>http://www.ichom.org/medical-conditions/pregnancy-and-childbirth/</w:t>
        </w:r>
      </w:hyperlink>
    </w:p>
    <w:p w14:paraId="171CC700" w14:textId="77777777" w:rsidR="00A638C6" w:rsidRPr="008E13B0" w:rsidRDefault="00A638C6" w:rsidP="008E13B0">
      <w:pPr>
        <w:pStyle w:val="EndNoteBibliography"/>
        <w:spacing w:line="480" w:lineRule="auto"/>
        <w:ind w:left="720" w:hanging="720"/>
        <w:rPr>
          <w:rFonts w:ascii="Arial" w:hAnsi="Arial" w:cs="Arial"/>
          <w:noProof/>
        </w:rPr>
      </w:pPr>
      <w:r w:rsidRPr="008E13B0">
        <w:rPr>
          <w:rFonts w:ascii="Arial" w:hAnsi="Arial" w:cs="Arial"/>
          <w:noProof/>
        </w:rPr>
        <w:t xml:space="preserve">Tomsis, Y., Perez, E., Sharabi, L., Shaked, M., Haze, S., &amp; Hadid, S. (2021). Postpartum Post-Traumatic Stress Symptoms Following Cesarean Section-the Mediating Effect of Sense of Control. </w:t>
      </w:r>
      <w:r w:rsidRPr="008E13B0">
        <w:rPr>
          <w:rFonts w:ascii="Arial" w:hAnsi="Arial" w:cs="Arial"/>
          <w:i/>
          <w:noProof/>
        </w:rPr>
        <w:t>Psychiatric Quarterly, 92</w:t>
      </w:r>
      <w:r w:rsidRPr="008E13B0">
        <w:rPr>
          <w:rFonts w:ascii="Arial" w:hAnsi="Arial" w:cs="Arial"/>
          <w:noProof/>
        </w:rPr>
        <w:t>(4), 1839-1853. doi:10.1007/s11126-021-09949-0</w:t>
      </w:r>
    </w:p>
    <w:p w14:paraId="321E79F9" w14:textId="77777777" w:rsidR="00A638C6" w:rsidRPr="008E13B0" w:rsidRDefault="00A638C6" w:rsidP="008E13B0">
      <w:pPr>
        <w:pStyle w:val="EndNoteBibliography"/>
        <w:spacing w:line="480" w:lineRule="auto"/>
        <w:ind w:left="720" w:hanging="720"/>
        <w:rPr>
          <w:rFonts w:ascii="Arial" w:hAnsi="Arial" w:cs="Arial"/>
          <w:noProof/>
        </w:rPr>
      </w:pPr>
      <w:r w:rsidRPr="008E13B0">
        <w:rPr>
          <w:rFonts w:ascii="Arial" w:hAnsi="Arial" w:cs="Arial"/>
          <w:noProof/>
        </w:rPr>
        <w:t xml:space="preserve">Tyupa, S. (2011). A theoretical framework for back-translation as a quality assessment tool. </w:t>
      </w:r>
      <w:r w:rsidRPr="008E13B0">
        <w:rPr>
          <w:rFonts w:ascii="Arial" w:hAnsi="Arial" w:cs="Arial"/>
          <w:i/>
          <w:noProof/>
        </w:rPr>
        <w:t>New Voices in Translation Studies, 7</w:t>
      </w:r>
      <w:r w:rsidRPr="008E13B0">
        <w:rPr>
          <w:rFonts w:ascii="Arial" w:hAnsi="Arial" w:cs="Arial"/>
          <w:noProof/>
        </w:rPr>
        <w:t xml:space="preserve">, 35-46. </w:t>
      </w:r>
    </w:p>
    <w:p w14:paraId="54A87CC8" w14:textId="77777777" w:rsidR="00A638C6" w:rsidRPr="008E13B0" w:rsidRDefault="00A638C6" w:rsidP="008E13B0">
      <w:pPr>
        <w:pStyle w:val="EndNoteBibliography"/>
        <w:spacing w:line="480" w:lineRule="auto"/>
        <w:ind w:left="720" w:hanging="720"/>
        <w:rPr>
          <w:rFonts w:ascii="Arial" w:hAnsi="Arial" w:cs="Arial"/>
          <w:noProof/>
        </w:rPr>
      </w:pPr>
      <w:r w:rsidRPr="008E13B0">
        <w:rPr>
          <w:rFonts w:ascii="Arial" w:hAnsi="Arial" w:cs="Arial"/>
          <w:noProof/>
        </w:rPr>
        <w:lastRenderedPageBreak/>
        <w:t xml:space="preserve">Yang, X., Ke, S., &amp; Gao, L. L. (2020). Social support, parental role competence and satisfaction among Chinese mothers and fathers in the early postpartum period: A cross-sectional study. </w:t>
      </w:r>
      <w:r w:rsidRPr="008E13B0">
        <w:rPr>
          <w:rFonts w:ascii="Arial" w:hAnsi="Arial" w:cs="Arial"/>
          <w:i/>
          <w:noProof/>
        </w:rPr>
        <w:t>Women Birth, 33</w:t>
      </w:r>
      <w:r w:rsidRPr="008E13B0">
        <w:rPr>
          <w:rFonts w:ascii="Arial" w:hAnsi="Arial" w:cs="Arial"/>
          <w:noProof/>
        </w:rPr>
        <w:t>(3), e280-e285. doi:10.1016/j.wombi.2019.06.009</w:t>
      </w:r>
    </w:p>
    <w:p w14:paraId="785F4ACE" w14:textId="77777777" w:rsidR="00A638C6" w:rsidRPr="008E13B0" w:rsidRDefault="00A638C6" w:rsidP="008E13B0">
      <w:pPr>
        <w:pStyle w:val="EndNoteBibliography"/>
        <w:spacing w:line="480" w:lineRule="auto"/>
        <w:ind w:left="720" w:hanging="720"/>
        <w:rPr>
          <w:rFonts w:ascii="Arial" w:hAnsi="Arial" w:cs="Arial"/>
          <w:noProof/>
        </w:rPr>
      </w:pPr>
      <w:r w:rsidRPr="008E13B0">
        <w:rPr>
          <w:rFonts w:ascii="Arial" w:hAnsi="Arial" w:cs="Arial"/>
          <w:noProof/>
        </w:rPr>
        <w:t xml:space="preserve">Zafar, S., Tayyab, F., Liaqat, A., Sikander, S., Hollins Martin, C. J., &amp; Martin, C. R. (2021). Translation and validation of the Birth Satisfaction Scale-Revised in Urdu for use in Pakistan. </w:t>
      </w:r>
      <w:r w:rsidRPr="008E13B0">
        <w:rPr>
          <w:rFonts w:ascii="Arial" w:hAnsi="Arial" w:cs="Arial"/>
          <w:i/>
          <w:noProof/>
        </w:rPr>
        <w:t>International Journal of Childbirth</w:t>
      </w:r>
      <w:r w:rsidRPr="008E13B0">
        <w:rPr>
          <w:rFonts w:ascii="Arial" w:hAnsi="Arial" w:cs="Arial"/>
          <w:noProof/>
        </w:rPr>
        <w:t xml:space="preserve">. doi:10.1891/ijcbirth-d-21-00001 </w:t>
      </w:r>
    </w:p>
    <w:p w14:paraId="7CA9B204" w14:textId="38DFAF92" w:rsidR="00E53C36" w:rsidRDefault="00E63988" w:rsidP="008E13B0">
      <w:pPr>
        <w:pStyle w:val="Body"/>
        <w:spacing w:line="480" w:lineRule="auto"/>
        <w:rPr>
          <w:rFonts w:ascii="Arial" w:hAnsi="Arial" w:cs="Arial"/>
        </w:rPr>
        <w:sectPr w:rsidR="00E53C36" w:rsidSect="009C63AC">
          <w:footerReference w:type="default" r:id="rId15"/>
          <w:pgSz w:w="11900" w:h="16840"/>
          <w:pgMar w:top="1418" w:right="1440" w:bottom="1418" w:left="1440" w:header="709" w:footer="709" w:gutter="0"/>
          <w:cols w:space="720"/>
          <w:titlePg/>
          <w:docGrid w:linePitch="326"/>
        </w:sectPr>
      </w:pPr>
      <w:r w:rsidRPr="008E13B0">
        <w:rPr>
          <w:rFonts w:ascii="Arial" w:hAnsi="Arial" w:cs="Arial"/>
        </w:rPr>
        <w:fldChar w:fldCharType="end"/>
      </w:r>
    </w:p>
    <w:p w14:paraId="2205A315" w14:textId="5D667B58" w:rsidR="00E53C36" w:rsidRPr="00DA098E" w:rsidRDefault="00E53C36" w:rsidP="00E53C36">
      <w:pPr>
        <w:spacing w:line="360" w:lineRule="auto"/>
        <w:rPr>
          <w:rFonts w:ascii="Arial" w:hAnsi="Arial" w:cs="Arial"/>
          <w:b/>
        </w:rPr>
      </w:pPr>
      <w:r w:rsidRPr="00F35AEC">
        <w:rPr>
          <w:rFonts w:ascii="Arial" w:hAnsi="Arial" w:cs="Arial"/>
          <w:b/>
          <w:bCs/>
        </w:rPr>
        <w:lastRenderedPageBreak/>
        <w:t>Table 1</w:t>
      </w:r>
      <w:r w:rsidRPr="00DA098E">
        <w:rPr>
          <w:rFonts w:ascii="Arial" w:hAnsi="Arial" w:cs="Arial"/>
        </w:rPr>
        <w:t>.</w:t>
      </w:r>
      <w:r w:rsidRPr="00DA098E">
        <w:rPr>
          <w:rFonts w:ascii="Arial" w:hAnsi="Arial" w:cs="Arial"/>
          <w:color w:val="000000"/>
        </w:rPr>
        <w:tab/>
        <w:t xml:space="preserve">  </w:t>
      </w:r>
      <w:r w:rsidRPr="00DA098E">
        <w:rPr>
          <w:rFonts w:ascii="Arial" w:hAnsi="Arial" w:cs="Arial"/>
          <w:color w:val="000000"/>
        </w:rPr>
        <w:tab/>
        <w:t xml:space="preserve">    </w:t>
      </w:r>
      <w:r w:rsidRPr="00DA098E">
        <w:rPr>
          <w:rFonts w:ascii="Arial" w:hAnsi="Arial" w:cs="Arial"/>
          <w:color w:val="000000"/>
        </w:rPr>
        <w:tab/>
        <w:t xml:space="preserve">  </w:t>
      </w:r>
      <w:r w:rsidRPr="00DA098E">
        <w:rPr>
          <w:rFonts w:ascii="Arial" w:hAnsi="Arial" w:cs="Arial"/>
          <w:color w:val="000000"/>
        </w:rPr>
        <w:tab/>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5103"/>
        <w:gridCol w:w="1276"/>
        <w:gridCol w:w="850"/>
        <w:gridCol w:w="709"/>
        <w:gridCol w:w="1559"/>
        <w:gridCol w:w="992"/>
        <w:gridCol w:w="1134"/>
        <w:gridCol w:w="963"/>
      </w:tblGrid>
      <w:tr w:rsidR="00E53C36" w:rsidRPr="00DA098E" w14:paraId="3F5EAF2E" w14:textId="77777777" w:rsidTr="00995219">
        <w:tc>
          <w:tcPr>
            <w:tcW w:w="1418" w:type="dxa"/>
          </w:tcPr>
          <w:p w14:paraId="4D4E187F" w14:textId="77777777" w:rsidR="00E53C36" w:rsidRPr="00DA098E" w:rsidRDefault="00E53C36" w:rsidP="00995219">
            <w:pPr>
              <w:spacing w:line="360" w:lineRule="auto"/>
              <w:rPr>
                <w:rFonts w:ascii="Arial" w:hAnsi="Arial" w:cs="Arial"/>
                <w:color w:val="000000"/>
              </w:rPr>
            </w:pPr>
            <w:r w:rsidRPr="00DA098E">
              <w:rPr>
                <w:rFonts w:ascii="Arial" w:hAnsi="Arial" w:cs="Arial"/>
                <w:color w:val="000000"/>
              </w:rPr>
              <w:t xml:space="preserve">   Item</w:t>
            </w:r>
          </w:p>
        </w:tc>
        <w:tc>
          <w:tcPr>
            <w:tcW w:w="5103" w:type="dxa"/>
          </w:tcPr>
          <w:p w14:paraId="480E9EFF" w14:textId="77777777" w:rsidR="00E53C36" w:rsidRPr="00DA098E" w:rsidRDefault="00E53C36" w:rsidP="00995219">
            <w:pPr>
              <w:spacing w:line="360" w:lineRule="auto"/>
              <w:rPr>
                <w:rFonts w:ascii="Arial" w:hAnsi="Arial" w:cs="Arial"/>
                <w:color w:val="000000"/>
              </w:rPr>
            </w:pPr>
            <w:r w:rsidRPr="00DA098E">
              <w:rPr>
                <w:rFonts w:ascii="Arial" w:hAnsi="Arial" w:cs="Arial"/>
                <w:color w:val="000000"/>
              </w:rPr>
              <w:t xml:space="preserve">                         Item content</w:t>
            </w:r>
          </w:p>
        </w:tc>
        <w:tc>
          <w:tcPr>
            <w:tcW w:w="1276" w:type="dxa"/>
          </w:tcPr>
          <w:p w14:paraId="73F674D3" w14:textId="77777777" w:rsidR="00E53C36" w:rsidRPr="00DA098E" w:rsidRDefault="00E53C36" w:rsidP="00995219">
            <w:pPr>
              <w:spacing w:line="360" w:lineRule="auto"/>
              <w:jc w:val="center"/>
              <w:rPr>
                <w:rFonts w:ascii="Arial" w:hAnsi="Arial" w:cs="Arial"/>
                <w:noProof/>
                <w:color w:val="000000"/>
              </w:rPr>
            </w:pPr>
            <w:r w:rsidRPr="00DA098E">
              <w:rPr>
                <w:rFonts w:ascii="Arial" w:hAnsi="Arial" w:cs="Arial"/>
                <w:noProof/>
                <w:color w:val="000000"/>
              </w:rPr>
              <w:t>Domain*</w:t>
            </w:r>
          </w:p>
        </w:tc>
        <w:tc>
          <w:tcPr>
            <w:tcW w:w="850" w:type="dxa"/>
          </w:tcPr>
          <w:p w14:paraId="50ECBAD6" w14:textId="77777777" w:rsidR="00E53C36" w:rsidRPr="00DA098E" w:rsidRDefault="00E53C36" w:rsidP="00995219">
            <w:pPr>
              <w:spacing w:line="360" w:lineRule="auto"/>
              <w:rPr>
                <w:rFonts w:ascii="Arial" w:hAnsi="Arial" w:cs="Arial"/>
                <w:color w:val="000000"/>
              </w:rPr>
            </w:pPr>
            <w:r w:rsidRPr="00DA098E">
              <w:rPr>
                <w:rFonts w:ascii="Arial" w:hAnsi="Arial" w:cs="Arial"/>
                <w:color w:val="000000"/>
              </w:rPr>
              <w:t>Mean</w:t>
            </w:r>
          </w:p>
        </w:tc>
        <w:tc>
          <w:tcPr>
            <w:tcW w:w="709" w:type="dxa"/>
          </w:tcPr>
          <w:p w14:paraId="24C88B12" w14:textId="77777777" w:rsidR="00E53C36" w:rsidRPr="00DA098E" w:rsidRDefault="00E53C36" w:rsidP="00995219">
            <w:pPr>
              <w:spacing w:line="360" w:lineRule="auto"/>
              <w:rPr>
                <w:rFonts w:ascii="Arial" w:hAnsi="Arial" w:cs="Arial"/>
                <w:color w:val="000000"/>
              </w:rPr>
            </w:pPr>
            <w:r w:rsidRPr="00DA098E">
              <w:rPr>
                <w:rFonts w:ascii="Arial" w:hAnsi="Arial" w:cs="Arial"/>
                <w:color w:val="000000"/>
              </w:rPr>
              <w:t xml:space="preserve"> SD</w:t>
            </w:r>
          </w:p>
        </w:tc>
        <w:tc>
          <w:tcPr>
            <w:tcW w:w="1559" w:type="dxa"/>
          </w:tcPr>
          <w:p w14:paraId="3C8BF786" w14:textId="77777777" w:rsidR="00E53C36" w:rsidRPr="00DA098E" w:rsidRDefault="00E53C36" w:rsidP="00995219">
            <w:pPr>
              <w:spacing w:line="360" w:lineRule="auto"/>
              <w:rPr>
                <w:rFonts w:ascii="Arial" w:hAnsi="Arial" w:cs="Arial"/>
                <w:color w:val="000000"/>
              </w:rPr>
            </w:pPr>
            <w:r w:rsidRPr="00DA098E">
              <w:rPr>
                <w:rFonts w:ascii="Arial" w:hAnsi="Arial" w:cs="Arial"/>
                <w:color w:val="000000"/>
              </w:rPr>
              <w:t xml:space="preserve">    Min   Max</w:t>
            </w:r>
          </w:p>
        </w:tc>
        <w:tc>
          <w:tcPr>
            <w:tcW w:w="992" w:type="dxa"/>
          </w:tcPr>
          <w:p w14:paraId="60A39C2E" w14:textId="77777777" w:rsidR="00E53C36" w:rsidRPr="00DA098E" w:rsidRDefault="00E53C36" w:rsidP="00995219">
            <w:pPr>
              <w:spacing w:line="360" w:lineRule="auto"/>
              <w:rPr>
                <w:rFonts w:ascii="Arial" w:hAnsi="Arial" w:cs="Arial"/>
                <w:color w:val="000000"/>
              </w:rPr>
            </w:pPr>
            <w:r w:rsidRPr="00DA098E">
              <w:rPr>
                <w:rFonts w:ascii="Arial" w:hAnsi="Arial" w:cs="Arial"/>
                <w:color w:val="000000"/>
              </w:rPr>
              <w:t>Skew</w:t>
            </w:r>
          </w:p>
        </w:tc>
        <w:tc>
          <w:tcPr>
            <w:tcW w:w="1134" w:type="dxa"/>
          </w:tcPr>
          <w:p w14:paraId="7FAB7C01" w14:textId="77777777" w:rsidR="00E53C36" w:rsidRPr="00DA098E" w:rsidRDefault="00E53C36" w:rsidP="00995219">
            <w:pPr>
              <w:spacing w:line="360" w:lineRule="auto"/>
              <w:rPr>
                <w:rFonts w:ascii="Arial" w:hAnsi="Arial" w:cs="Arial"/>
                <w:color w:val="000000"/>
              </w:rPr>
            </w:pPr>
            <w:r w:rsidRPr="00DA098E">
              <w:rPr>
                <w:rFonts w:ascii="Arial" w:hAnsi="Arial" w:cs="Arial"/>
                <w:color w:val="000000"/>
              </w:rPr>
              <w:t>Kurtosis</w:t>
            </w:r>
          </w:p>
        </w:tc>
        <w:tc>
          <w:tcPr>
            <w:tcW w:w="963" w:type="dxa"/>
          </w:tcPr>
          <w:p w14:paraId="70C136C2" w14:textId="77777777" w:rsidR="00E53C36" w:rsidRPr="00DA098E" w:rsidRDefault="00E53C36" w:rsidP="00995219">
            <w:pPr>
              <w:spacing w:line="360" w:lineRule="auto"/>
              <w:rPr>
                <w:rFonts w:ascii="Arial" w:hAnsi="Arial" w:cs="Arial"/>
                <w:color w:val="000000"/>
              </w:rPr>
            </w:pPr>
            <w:r w:rsidRPr="00DA098E">
              <w:rPr>
                <w:rFonts w:ascii="Arial" w:hAnsi="Arial" w:cs="Arial"/>
                <w:noProof/>
                <w:color w:val="000000"/>
                <w:lang w:val="cs-CZ" w:eastAsia="cs-CZ"/>
              </w:rPr>
              <mc:AlternateContent>
                <mc:Choice Requires="wps">
                  <w:drawing>
                    <wp:anchor distT="0" distB="0" distL="114300" distR="114300" simplePos="0" relativeHeight="251662336" behindDoc="0" locked="0" layoutInCell="1" allowOverlap="1" wp14:anchorId="302A9E3C" wp14:editId="6E052E59">
                      <wp:simplePos x="0" y="0"/>
                      <wp:positionH relativeFrom="column">
                        <wp:posOffset>-8322945</wp:posOffset>
                      </wp:positionH>
                      <wp:positionV relativeFrom="paragraph">
                        <wp:posOffset>184150</wp:posOffset>
                      </wp:positionV>
                      <wp:extent cx="8839200" cy="7257"/>
                      <wp:effectExtent l="0" t="0" r="19050" b="31115"/>
                      <wp:wrapNone/>
                      <wp:docPr id="18" name="Straight Connector 18"/>
                      <wp:cNvGraphicFramePr/>
                      <a:graphic xmlns:a="http://schemas.openxmlformats.org/drawingml/2006/main">
                        <a:graphicData uri="http://schemas.microsoft.com/office/word/2010/wordprocessingShape">
                          <wps:wsp>
                            <wps:cNvCnPr/>
                            <wps:spPr>
                              <a:xfrm flipV="1">
                                <a:off x="0" y="0"/>
                                <a:ext cx="8839200" cy="725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EBCB5E" id="Straight Connector 18"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5.35pt,14.5pt" to="40.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" strokecolor="black [3213]" strokeweight=".25pt"/>
                  </w:pict>
                </mc:Fallback>
              </mc:AlternateContent>
            </w:r>
            <w:r w:rsidRPr="00DA098E">
              <w:rPr>
                <w:rFonts w:ascii="Arial" w:hAnsi="Arial" w:cs="Arial"/>
                <w:color w:val="000000"/>
              </w:rPr>
              <w:t xml:space="preserve"> se</w:t>
            </w:r>
          </w:p>
        </w:tc>
      </w:tr>
      <w:tr w:rsidR="00E53C36" w:rsidRPr="00DA098E" w14:paraId="49EC1CA4" w14:textId="77777777" w:rsidTr="00995219">
        <w:tc>
          <w:tcPr>
            <w:tcW w:w="1418" w:type="dxa"/>
          </w:tcPr>
          <w:p w14:paraId="2E73578C" w14:textId="77777777" w:rsidR="00E53C36" w:rsidRPr="00DA098E" w:rsidRDefault="00E53C36" w:rsidP="00995219">
            <w:pPr>
              <w:spacing w:line="360" w:lineRule="auto"/>
              <w:rPr>
                <w:rFonts w:ascii="Arial" w:hAnsi="Arial" w:cs="Arial"/>
                <w:color w:val="000000"/>
              </w:rPr>
            </w:pPr>
            <w:r w:rsidRPr="00DA098E">
              <w:rPr>
                <w:rFonts w:ascii="Arial" w:hAnsi="Arial" w:cs="Arial"/>
                <w:color w:val="000000"/>
              </w:rPr>
              <w:t xml:space="preserve">BSS-R 1      </w:t>
            </w:r>
          </w:p>
        </w:tc>
        <w:tc>
          <w:tcPr>
            <w:tcW w:w="5103" w:type="dxa"/>
          </w:tcPr>
          <w:p w14:paraId="19F2558D" w14:textId="77777777" w:rsidR="00E53C36" w:rsidRPr="00DA098E" w:rsidRDefault="00E53C36" w:rsidP="00995219">
            <w:pPr>
              <w:pStyle w:val="Footer"/>
              <w:spacing w:line="360" w:lineRule="auto"/>
              <w:rPr>
                <w:rFonts w:ascii="Arial" w:hAnsi="Arial" w:cs="Arial"/>
              </w:rPr>
            </w:pPr>
            <w:r w:rsidRPr="00DA098E">
              <w:rPr>
                <w:rFonts w:ascii="Arial" w:hAnsi="Arial" w:cs="Arial"/>
                <w:sz w:val="22"/>
                <w:szCs w:val="22"/>
              </w:rPr>
              <w:t>I came through childbirth virtually unscathed</w:t>
            </w:r>
          </w:p>
        </w:tc>
        <w:tc>
          <w:tcPr>
            <w:tcW w:w="1276" w:type="dxa"/>
          </w:tcPr>
          <w:p w14:paraId="00C8C4D7" w14:textId="77777777" w:rsidR="00E53C36" w:rsidRPr="00DA098E" w:rsidRDefault="00E53C36" w:rsidP="00995219">
            <w:pPr>
              <w:spacing w:line="360" w:lineRule="auto"/>
              <w:jc w:val="center"/>
              <w:rPr>
                <w:rFonts w:ascii="Arial" w:hAnsi="Arial" w:cs="Arial"/>
                <w:color w:val="000000"/>
                <w:sz w:val="22"/>
                <w:szCs w:val="22"/>
              </w:rPr>
            </w:pPr>
            <w:r w:rsidRPr="00DA098E">
              <w:rPr>
                <w:rFonts w:ascii="Arial" w:hAnsi="Arial" w:cs="Arial"/>
                <w:color w:val="000000"/>
                <w:sz w:val="22"/>
                <w:szCs w:val="22"/>
              </w:rPr>
              <w:t>SE</w:t>
            </w:r>
          </w:p>
        </w:tc>
        <w:tc>
          <w:tcPr>
            <w:tcW w:w="850" w:type="dxa"/>
          </w:tcPr>
          <w:p w14:paraId="31340B94" w14:textId="77777777" w:rsidR="00E53C36" w:rsidRPr="00DA098E" w:rsidRDefault="00E53C36" w:rsidP="00995219">
            <w:pPr>
              <w:pStyle w:val="EndNoteBibliography"/>
              <w:spacing w:line="360" w:lineRule="auto"/>
              <w:rPr>
                <w:rFonts w:ascii="Arial" w:hAnsi="Arial" w:cs="Arial"/>
                <w:sz w:val="22"/>
                <w:szCs w:val="22"/>
              </w:rPr>
            </w:pPr>
            <w:r w:rsidRPr="00DA098E">
              <w:rPr>
                <w:rFonts w:ascii="Arial" w:hAnsi="Arial" w:cs="Arial"/>
                <w:sz w:val="22"/>
                <w:szCs w:val="22"/>
              </w:rPr>
              <w:t>2.59</w:t>
            </w:r>
          </w:p>
        </w:tc>
        <w:tc>
          <w:tcPr>
            <w:tcW w:w="709" w:type="dxa"/>
          </w:tcPr>
          <w:p w14:paraId="34ACEB55" w14:textId="77777777" w:rsidR="00E53C36" w:rsidRPr="00DA098E" w:rsidRDefault="00E53C36" w:rsidP="00995219">
            <w:pPr>
              <w:pStyle w:val="EndNoteBibliography"/>
              <w:spacing w:line="360" w:lineRule="auto"/>
              <w:rPr>
                <w:rFonts w:ascii="Arial" w:hAnsi="Arial" w:cs="Arial"/>
                <w:sz w:val="22"/>
                <w:szCs w:val="22"/>
              </w:rPr>
            </w:pPr>
            <w:r w:rsidRPr="00DA098E">
              <w:rPr>
                <w:rFonts w:ascii="Arial" w:hAnsi="Arial" w:cs="Arial"/>
                <w:sz w:val="22"/>
                <w:szCs w:val="22"/>
              </w:rPr>
              <w:t>1.32</w:t>
            </w:r>
          </w:p>
        </w:tc>
        <w:tc>
          <w:tcPr>
            <w:tcW w:w="1559" w:type="dxa"/>
          </w:tcPr>
          <w:p w14:paraId="68CCF48E" w14:textId="77777777" w:rsidR="00E53C36" w:rsidRPr="00DA098E" w:rsidRDefault="00E53C36" w:rsidP="00995219">
            <w:pPr>
              <w:pStyle w:val="EndNoteBibliography"/>
              <w:spacing w:line="360" w:lineRule="auto"/>
              <w:jc w:val="center"/>
              <w:rPr>
                <w:rFonts w:ascii="Arial" w:hAnsi="Arial" w:cs="Arial"/>
                <w:sz w:val="22"/>
                <w:szCs w:val="22"/>
              </w:rPr>
            </w:pPr>
            <w:r w:rsidRPr="00DA098E">
              <w:rPr>
                <w:rFonts w:ascii="Arial" w:hAnsi="Arial" w:cs="Arial"/>
                <w:sz w:val="22"/>
                <w:szCs w:val="22"/>
              </w:rPr>
              <w:t>0      4</w:t>
            </w:r>
          </w:p>
        </w:tc>
        <w:tc>
          <w:tcPr>
            <w:tcW w:w="992" w:type="dxa"/>
          </w:tcPr>
          <w:p w14:paraId="19CED786" w14:textId="77777777" w:rsidR="00E53C36" w:rsidRPr="00DA098E" w:rsidRDefault="00E53C36" w:rsidP="00995219">
            <w:pPr>
              <w:pStyle w:val="EndNoteBibliography"/>
              <w:spacing w:line="360" w:lineRule="auto"/>
              <w:rPr>
                <w:rFonts w:ascii="Arial" w:hAnsi="Arial" w:cs="Arial"/>
                <w:sz w:val="22"/>
                <w:szCs w:val="22"/>
              </w:rPr>
            </w:pPr>
            <w:r w:rsidRPr="00DA098E">
              <w:rPr>
                <w:rFonts w:ascii="Arial" w:hAnsi="Arial" w:cs="Arial"/>
                <w:sz w:val="22"/>
                <w:szCs w:val="22"/>
              </w:rPr>
              <w:t>-0.63</w:t>
            </w:r>
          </w:p>
        </w:tc>
        <w:tc>
          <w:tcPr>
            <w:tcW w:w="1134" w:type="dxa"/>
          </w:tcPr>
          <w:p w14:paraId="2F2EE913" w14:textId="77777777" w:rsidR="00E53C36" w:rsidRPr="00DA098E" w:rsidRDefault="00E53C36" w:rsidP="00995219">
            <w:pPr>
              <w:pStyle w:val="EndNoteBibliography"/>
              <w:spacing w:line="360" w:lineRule="auto"/>
              <w:rPr>
                <w:rFonts w:ascii="Arial" w:hAnsi="Arial" w:cs="Arial"/>
                <w:sz w:val="22"/>
                <w:szCs w:val="22"/>
              </w:rPr>
            </w:pPr>
            <w:r w:rsidRPr="00DA098E">
              <w:rPr>
                <w:rFonts w:ascii="Arial" w:hAnsi="Arial" w:cs="Arial"/>
                <w:sz w:val="22"/>
                <w:szCs w:val="22"/>
              </w:rPr>
              <w:t>-0.87</w:t>
            </w:r>
          </w:p>
        </w:tc>
        <w:tc>
          <w:tcPr>
            <w:tcW w:w="963" w:type="dxa"/>
          </w:tcPr>
          <w:p w14:paraId="35B05CFD" w14:textId="77777777" w:rsidR="00E53C36" w:rsidRPr="00DA098E" w:rsidRDefault="00E53C36" w:rsidP="00995219">
            <w:pPr>
              <w:pStyle w:val="EndNoteBibliography"/>
              <w:spacing w:line="360" w:lineRule="auto"/>
              <w:rPr>
                <w:rFonts w:ascii="Arial" w:hAnsi="Arial" w:cs="Arial"/>
                <w:sz w:val="22"/>
                <w:szCs w:val="22"/>
              </w:rPr>
            </w:pPr>
            <w:r w:rsidRPr="00DA098E">
              <w:rPr>
                <w:rFonts w:ascii="Arial" w:hAnsi="Arial" w:cs="Arial"/>
                <w:sz w:val="22"/>
                <w:szCs w:val="22"/>
              </w:rPr>
              <w:t>0.06</w:t>
            </w:r>
          </w:p>
        </w:tc>
      </w:tr>
      <w:tr w:rsidR="00E53C36" w:rsidRPr="00DA098E" w14:paraId="0792E771" w14:textId="77777777" w:rsidTr="00995219">
        <w:tc>
          <w:tcPr>
            <w:tcW w:w="1418" w:type="dxa"/>
          </w:tcPr>
          <w:p w14:paraId="0213AB67" w14:textId="77777777" w:rsidR="00E53C36" w:rsidRPr="00DA098E" w:rsidRDefault="00E53C36" w:rsidP="00995219">
            <w:pPr>
              <w:spacing w:line="360" w:lineRule="auto"/>
              <w:rPr>
                <w:rFonts w:ascii="Arial" w:hAnsi="Arial" w:cs="Arial"/>
                <w:color w:val="000000"/>
              </w:rPr>
            </w:pPr>
            <w:r w:rsidRPr="00DA098E">
              <w:rPr>
                <w:rFonts w:ascii="Arial" w:hAnsi="Arial" w:cs="Arial"/>
                <w:color w:val="000000"/>
              </w:rPr>
              <w:t xml:space="preserve">BSS-R 2      </w:t>
            </w:r>
          </w:p>
        </w:tc>
        <w:tc>
          <w:tcPr>
            <w:tcW w:w="5103" w:type="dxa"/>
          </w:tcPr>
          <w:p w14:paraId="47A35081" w14:textId="77777777" w:rsidR="00E53C36" w:rsidRPr="00DA098E" w:rsidRDefault="00E53C36" w:rsidP="00995219">
            <w:pPr>
              <w:spacing w:line="360" w:lineRule="auto"/>
              <w:rPr>
                <w:rFonts w:ascii="Arial" w:hAnsi="Arial" w:cs="Arial"/>
                <w:color w:val="000000"/>
              </w:rPr>
            </w:pPr>
            <w:r w:rsidRPr="00DA098E">
              <w:rPr>
                <w:rFonts w:ascii="Arial" w:hAnsi="Arial" w:cs="Arial"/>
                <w:sz w:val="22"/>
                <w:szCs w:val="22"/>
              </w:rPr>
              <w:t>I thought my labour was excessively long</w:t>
            </w:r>
          </w:p>
        </w:tc>
        <w:tc>
          <w:tcPr>
            <w:tcW w:w="1276" w:type="dxa"/>
          </w:tcPr>
          <w:p w14:paraId="5F5446A5" w14:textId="77777777" w:rsidR="00E53C36" w:rsidRPr="00DA098E" w:rsidRDefault="00E53C36" w:rsidP="00995219">
            <w:pPr>
              <w:spacing w:line="360" w:lineRule="auto"/>
              <w:jc w:val="center"/>
              <w:rPr>
                <w:rFonts w:ascii="Arial" w:hAnsi="Arial" w:cs="Arial"/>
                <w:color w:val="000000"/>
                <w:sz w:val="22"/>
                <w:szCs w:val="22"/>
              </w:rPr>
            </w:pPr>
            <w:r w:rsidRPr="00DA098E">
              <w:rPr>
                <w:rFonts w:ascii="Arial" w:hAnsi="Arial" w:cs="Arial"/>
                <w:color w:val="000000"/>
                <w:sz w:val="22"/>
                <w:szCs w:val="22"/>
              </w:rPr>
              <w:t>SE</w:t>
            </w:r>
          </w:p>
        </w:tc>
        <w:tc>
          <w:tcPr>
            <w:tcW w:w="850" w:type="dxa"/>
          </w:tcPr>
          <w:p w14:paraId="3F271A5B" w14:textId="77777777" w:rsidR="00E53C36" w:rsidRPr="00DA098E" w:rsidRDefault="00E53C36" w:rsidP="00995219">
            <w:pPr>
              <w:pStyle w:val="EndNoteBibliography"/>
              <w:spacing w:line="360" w:lineRule="auto"/>
              <w:rPr>
                <w:rFonts w:ascii="Arial" w:hAnsi="Arial" w:cs="Arial"/>
                <w:sz w:val="22"/>
                <w:szCs w:val="22"/>
              </w:rPr>
            </w:pPr>
            <w:r w:rsidRPr="00DA098E">
              <w:rPr>
                <w:rFonts w:ascii="Arial" w:hAnsi="Arial" w:cs="Arial"/>
                <w:sz w:val="22"/>
                <w:szCs w:val="22"/>
              </w:rPr>
              <w:t>2.21</w:t>
            </w:r>
          </w:p>
        </w:tc>
        <w:tc>
          <w:tcPr>
            <w:tcW w:w="709" w:type="dxa"/>
          </w:tcPr>
          <w:p w14:paraId="5A2AFCE8" w14:textId="77777777" w:rsidR="00E53C36" w:rsidRPr="00DA098E" w:rsidRDefault="00E53C36" w:rsidP="00995219">
            <w:pPr>
              <w:pStyle w:val="EndNoteBibliography"/>
              <w:spacing w:line="360" w:lineRule="auto"/>
              <w:rPr>
                <w:rFonts w:ascii="Arial" w:hAnsi="Arial" w:cs="Arial"/>
                <w:sz w:val="22"/>
                <w:szCs w:val="22"/>
              </w:rPr>
            </w:pPr>
            <w:r w:rsidRPr="00DA098E">
              <w:rPr>
                <w:rFonts w:ascii="Arial" w:hAnsi="Arial" w:cs="Arial"/>
                <w:sz w:val="22"/>
                <w:szCs w:val="22"/>
              </w:rPr>
              <w:t>1.42</w:t>
            </w:r>
          </w:p>
        </w:tc>
        <w:tc>
          <w:tcPr>
            <w:tcW w:w="1559" w:type="dxa"/>
          </w:tcPr>
          <w:p w14:paraId="3E35470B" w14:textId="77777777" w:rsidR="00E53C36" w:rsidRPr="00DA098E" w:rsidRDefault="00E53C36" w:rsidP="00995219">
            <w:pPr>
              <w:pStyle w:val="EndNoteBibliography"/>
              <w:spacing w:line="360" w:lineRule="auto"/>
              <w:jc w:val="center"/>
              <w:rPr>
                <w:rFonts w:ascii="Arial" w:hAnsi="Arial" w:cs="Arial"/>
                <w:sz w:val="22"/>
                <w:szCs w:val="22"/>
              </w:rPr>
            </w:pPr>
            <w:r w:rsidRPr="00DA098E">
              <w:rPr>
                <w:rFonts w:ascii="Arial" w:hAnsi="Arial" w:cs="Arial"/>
                <w:sz w:val="22"/>
                <w:szCs w:val="22"/>
              </w:rPr>
              <w:t>0      4</w:t>
            </w:r>
          </w:p>
        </w:tc>
        <w:tc>
          <w:tcPr>
            <w:tcW w:w="992" w:type="dxa"/>
          </w:tcPr>
          <w:p w14:paraId="1CF34704" w14:textId="77777777" w:rsidR="00E53C36" w:rsidRPr="00DA098E" w:rsidRDefault="00E53C36" w:rsidP="00995219">
            <w:pPr>
              <w:pStyle w:val="EndNoteBibliography"/>
              <w:spacing w:line="360" w:lineRule="auto"/>
              <w:rPr>
                <w:rFonts w:ascii="Arial" w:hAnsi="Arial" w:cs="Arial"/>
                <w:sz w:val="22"/>
                <w:szCs w:val="22"/>
              </w:rPr>
            </w:pPr>
            <w:r w:rsidRPr="00DA098E">
              <w:rPr>
                <w:rFonts w:ascii="Arial" w:hAnsi="Arial" w:cs="Arial"/>
                <w:sz w:val="22"/>
                <w:szCs w:val="22"/>
              </w:rPr>
              <w:t>-0.34</w:t>
            </w:r>
          </w:p>
        </w:tc>
        <w:tc>
          <w:tcPr>
            <w:tcW w:w="1134" w:type="dxa"/>
          </w:tcPr>
          <w:p w14:paraId="3BF82C03" w14:textId="77777777" w:rsidR="00E53C36" w:rsidRPr="00DA098E" w:rsidRDefault="00E53C36" w:rsidP="00995219">
            <w:pPr>
              <w:pStyle w:val="EndNoteBibliography"/>
              <w:spacing w:line="360" w:lineRule="auto"/>
              <w:rPr>
                <w:rFonts w:ascii="Arial" w:hAnsi="Arial" w:cs="Arial"/>
                <w:sz w:val="22"/>
                <w:szCs w:val="22"/>
              </w:rPr>
            </w:pPr>
            <w:r w:rsidRPr="00DA098E">
              <w:rPr>
                <w:rFonts w:ascii="Arial" w:hAnsi="Arial" w:cs="Arial"/>
                <w:sz w:val="22"/>
                <w:szCs w:val="22"/>
              </w:rPr>
              <w:t>-1.31</w:t>
            </w:r>
          </w:p>
        </w:tc>
        <w:tc>
          <w:tcPr>
            <w:tcW w:w="963" w:type="dxa"/>
          </w:tcPr>
          <w:p w14:paraId="3ABD3479" w14:textId="77777777" w:rsidR="00E53C36" w:rsidRPr="00DA098E" w:rsidRDefault="00E53C36" w:rsidP="00995219">
            <w:pPr>
              <w:pStyle w:val="EndNoteBibliography"/>
              <w:spacing w:line="360" w:lineRule="auto"/>
              <w:rPr>
                <w:rFonts w:ascii="Arial" w:hAnsi="Arial" w:cs="Arial"/>
                <w:sz w:val="22"/>
                <w:szCs w:val="22"/>
              </w:rPr>
            </w:pPr>
            <w:r w:rsidRPr="00DA098E">
              <w:rPr>
                <w:rFonts w:ascii="Arial" w:hAnsi="Arial" w:cs="Arial"/>
                <w:sz w:val="22"/>
                <w:szCs w:val="22"/>
              </w:rPr>
              <w:t>0.07</w:t>
            </w:r>
          </w:p>
        </w:tc>
      </w:tr>
      <w:tr w:rsidR="00E53C36" w:rsidRPr="00DA098E" w14:paraId="39318057" w14:textId="77777777" w:rsidTr="00995219">
        <w:tc>
          <w:tcPr>
            <w:tcW w:w="1418" w:type="dxa"/>
          </w:tcPr>
          <w:p w14:paraId="29C59997" w14:textId="77777777" w:rsidR="00E53C36" w:rsidRPr="00DA098E" w:rsidRDefault="00E53C36" w:rsidP="00995219">
            <w:pPr>
              <w:spacing w:line="360" w:lineRule="auto"/>
              <w:rPr>
                <w:rFonts w:ascii="Arial" w:hAnsi="Arial" w:cs="Arial"/>
                <w:color w:val="000000"/>
              </w:rPr>
            </w:pPr>
            <w:r w:rsidRPr="00DA098E">
              <w:rPr>
                <w:rFonts w:ascii="Arial" w:hAnsi="Arial" w:cs="Arial"/>
                <w:color w:val="000000"/>
              </w:rPr>
              <w:t xml:space="preserve">BSS-R 3      </w:t>
            </w:r>
          </w:p>
        </w:tc>
        <w:tc>
          <w:tcPr>
            <w:tcW w:w="5103" w:type="dxa"/>
          </w:tcPr>
          <w:p w14:paraId="1CA210E5" w14:textId="77777777" w:rsidR="00E53C36" w:rsidRPr="00DA098E" w:rsidRDefault="00E53C36" w:rsidP="00995219">
            <w:pPr>
              <w:spacing w:line="360" w:lineRule="auto"/>
              <w:rPr>
                <w:rFonts w:ascii="Arial" w:hAnsi="Arial" w:cs="Arial"/>
                <w:sz w:val="22"/>
                <w:szCs w:val="22"/>
              </w:rPr>
            </w:pPr>
            <w:r w:rsidRPr="00DA098E">
              <w:rPr>
                <w:rFonts w:ascii="Arial" w:hAnsi="Arial" w:cs="Arial"/>
                <w:sz w:val="22"/>
                <w:szCs w:val="22"/>
              </w:rPr>
              <w:t>The delivery room staff encouraged me to make decisions about how I wanted my birth to progress</w:t>
            </w:r>
          </w:p>
        </w:tc>
        <w:tc>
          <w:tcPr>
            <w:tcW w:w="1276" w:type="dxa"/>
          </w:tcPr>
          <w:p w14:paraId="106EEF45" w14:textId="77777777" w:rsidR="00E53C36" w:rsidRPr="00DA098E" w:rsidRDefault="00E53C36" w:rsidP="00995219">
            <w:pPr>
              <w:spacing w:line="360" w:lineRule="auto"/>
              <w:jc w:val="center"/>
              <w:rPr>
                <w:rFonts w:ascii="Arial" w:hAnsi="Arial" w:cs="Arial"/>
                <w:color w:val="000000"/>
                <w:sz w:val="22"/>
                <w:szCs w:val="22"/>
              </w:rPr>
            </w:pPr>
            <w:r w:rsidRPr="00DA098E">
              <w:rPr>
                <w:rFonts w:ascii="Arial" w:hAnsi="Arial" w:cs="Arial"/>
                <w:color w:val="000000"/>
                <w:sz w:val="22"/>
                <w:szCs w:val="22"/>
              </w:rPr>
              <w:t>QC</w:t>
            </w:r>
          </w:p>
        </w:tc>
        <w:tc>
          <w:tcPr>
            <w:tcW w:w="850" w:type="dxa"/>
          </w:tcPr>
          <w:p w14:paraId="0ADDE7E3" w14:textId="77777777" w:rsidR="00E53C36" w:rsidRPr="00DA098E" w:rsidRDefault="00E53C36" w:rsidP="00995219">
            <w:pPr>
              <w:pStyle w:val="EndNoteBibliography"/>
              <w:spacing w:line="360" w:lineRule="auto"/>
              <w:rPr>
                <w:rFonts w:ascii="Arial" w:hAnsi="Arial" w:cs="Arial"/>
                <w:sz w:val="22"/>
                <w:szCs w:val="22"/>
              </w:rPr>
            </w:pPr>
            <w:r w:rsidRPr="00DA098E">
              <w:rPr>
                <w:rFonts w:ascii="Arial" w:hAnsi="Arial" w:cs="Arial"/>
                <w:sz w:val="22"/>
                <w:szCs w:val="22"/>
              </w:rPr>
              <w:t>2.22</w:t>
            </w:r>
          </w:p>
        </w:tc>
        <w:tc>
          <w:tcPr>
            <w:tcW w:w="709" w:type="dxa"/>
          </w:tcPr>
          <w:p w14:paraId="7E159D51" w14:textId="77777777" w:rsidR="00E53C36" w:rsidRPr="00DA098E" w:rsidRDefault="00E53C36" w:rsidP="00995219">
            <w:pPr>
              <w:pStyle w:val="EndNoteBibliography"/>
              <w:spacing w:line="360" w:lineRule="auto"/>
              <w:rPr>
                <w:rFonts w:ascii="Arial" w:hAnsi="Arial" w:cs="Arial"/>
                <w:sz w:val="22"/>
                <w:szCs w:val="22"/>
              </w:rPr>
            </w:pPr>
            <w:r w:rsidRPr="00DA098E">
              <w:rPr>
                <w:rFonts w:ascii="Arial" w:hAnsi="Arial" w:cs="Arial"/>
                <w:sz w:val="22"/>
                <w:szCs w:val="22"/>
              </w:rPr>
              <w:t>1.24</w:t>
            </w:r>
          </w:p>
        </w:tc>
        <w:tc>
          <w:tcPr>
            <w:tcW w:w="1559" w:type="dxa"/>
          </w:tcPr>
          <w:p w14:paraId="1E4132ED" w14:textId="77777777" w:rsidR="00E53C36" w:rsidRPr="00DA098E" w:rsidRDefault="00E53C36" w:rsidP="00995219">
            <w:pPr>
              <w:pStyle w:val="EndNoteBibliography"/>
              <w:spacing w:line="360" w:lineRule="auto"/>
              <w:jc w:val="center"/>
              <w:rPr>
                <w:rFonts w:ascii="Arial" w:hAnsi="Arial" w:cs="Arial"/>
                <w:sz w:val="22"/>
                <w:szCs w:val="22"/>
              </w:rPr>
            </w:pPr>
            <w:r w:rsidRPr="00DA098E">
              <w:rPr>
                <w:rFonts w:ascii="Arial" w:hAnsi="Arial" w:cs="Arial"/>
                <w:sz w:val="22"/>
                <w:szCs w:val="22"/>
              </w:rPr>
              <w:t>0      4</w:t>
            </w:r>
          </w:p>
        </w:tc>
        <w:tc>
          <w:tcPr>
            <w:tcW w:w="992" w:type="dxa"/>
          </w:tcPr>
          <w:p w14:paraId="464B635F" w14:textId="77777777" w:rsidR="00E53C36" w:rsidRPr="00DA098E" w:rsidRDefault="00E53C36" w:rsidP="00995219">
            <w:pPr>
              <w:pStyle w:val="EndNoteBibliography"/>
              <w:spacing w:line="360" w:lineRule="auto"/>
              <w:rPr>
                <w:rFonts w:ascii="Arial" w:hAnsi="Arial" w:cs="Arial"/>
                <w:sz w:val="22"/>
                <w:szCs w:val="22"/>
              </w:rPr>
            </w:pPr>
            <w:r w:rsidRPr="00DA098E">
              <w:rPr>
                <w:rFonts w:ascii="Arial" w:hAnsi="Arial" w:cs="Arial"/>
                <w:sz w:val="22"/>
                <w:szCs w:val="22"/>
              </w:rPr>
              <w:t>-0.20</w:t>
            </w:r>
          </w:p>
        </w:tc>
        <w:tc>
          <w:tcPr>
            <w:tcW w:w="1134" w:type="dxa"/>
          </w:tcPr>
          <w:p w14:paraId="553012F8" w14:textId="77777777" w:rsidR="00E53C36" w:rsidRPr="00DA098E" w:rsidRDefault="00E53C36" w:rsidP="00995219">
            <w:pPr>
              <w:pStyle w:val="EndNoteBibliography"/>
              <w:spacing w:line="360" w:lineRule="auto"/>
              <w:rPr>
                <w:rFonts w:ascii="Arial" w:hAnsi="Arial" w:cs="Arial"/>
                <w:sz w:val="22"/>
                <w:szCs w:val="22"/>
              </w:rPr>
            </w:pPr>
            <w:r w:rsidRPr="00DA098E">
              <w:rPr>
                <w:rFonts w:ascii="Arial" w:hAnsi="Arial" w:cs="Arial"/>
                <w:sz w:val="22"/>
                <w:szCs w:val="22"/>
              </w:rPr>
              <w:t>-1.05</w:t>
            </w:r>
          </w:p>
        </w:tc>
        <w:tc>
          <w:tcPr>
            <w:tcW w:w="963" w:type="dxa"/>
          </w:tcPr>
          <w:p w14:paraId="30549DAB" w14:textId="77777777" w:rsidR="00E53C36" w:rsidRPr="00DA098E" w:rsidRDefault="00E53C36" w:rsidP="00995219">
            <w:pPr>
              <w:pStyle w:val="EndNoteBibliography"/>
              <w:spacing w:line="360" w:lineRule="auto"/>
              <w:rPr>
                <w:rFonts w:ascii="Arial" w:hAnsi="Arial" w:cs="Arial"/>
                <w:sz w:val="22"/>
                <w:szCs w:val="22"/>
              </w:rPr>
            </w:pPr>
            <w:r w:rsidRPr="00DA098E">
              <w:rPr>
                <w:rFonts w:ascii="Arial" w:hAnsi="Arial" w:cs="Arial"/>
                <w:sz w:val="22"/>
                <w:szCs w:val="22"/>
              </w:rPr>
              <w:t>0.06</w:t>
            </w:r>
          </w:p>
        </w:tc>
      </w:tr>
      <w:tr w:rsidR="00E53C36" w:rsidRPr="00DA098E" w14:paraId="114C5886" w14:textId="77777777" w:rsidTr="00995219">
        <w:tc>
          <w:tcPr>
            <w:tcW w:w="1418" w:type="dxa"/>
          </w:tcPr>
          <w:p w14:paraId="3B154D91" w14:textId="77777777" w:rsidR="00E53C36" w:rsidRPr="00DA098E" w:rsidRDefault="00E53C36" w:rsidP="00995219">
            <w:pPr>
              <w:spacing w:line="360" w:lineRule="auto"/>
              <w:rPr>
                <w:rFonts w:ascii="Arial" w:hAnsi="Arial" w:cs="Arial"/>
                <w:color w:val="000000"/>
              </w:rPr>
            </w:pPr>
            <w:r w:rsidRPr="00DA098E">
              <w:rPr>
                <w:rFonts w:ascii="Arial" w:hAnsi="Arial" w:cs="Arial"/>
                <w:color w:val="000000"/>
              </w:rPr>
              <w:t xml:space="preserve">BSS-R 4      </w:t>
            </w:r>
          </w:p>
        </w:tc>
        <w:tc>
          <w:tcPr>
            <w:tcW w:w="5103" w:type="dxa"/>
          </w:tcPr>
          <w:p w14:paraId="3B4D83DA" w14:textId="77777777" w:rsidR="00E53C36" w:rsidRPr="00DA098E" w:rsidRDefault="00E53C36" w:rsidP="00995219">
            <w:pPr>
              <w:spacing w:line="360" w:lineRule="auto"/>
              <w:rPr>
                <w:rFonts w:ascii="Arial" w:hAnsi="Arial" w:cs="Arial"/>
                <w:color w:val="000000"/>
              </w:rPr>
            </w:pPr>
            <w:r w:rsidRPr="00DA098E">
              <w:rPr>
                <w:rFonts w:ascii="Arial" w:hAnsi="Arial" w:cs="Arial"/>
                <w:sz w:val="22"/>
                <w:szCs w:val="22"/>
              </w:rPr>
              <w:t>I felt very anxious during my labour and birth</w:t>
            </w:r>
          </w:p>
        </w:tc>
        <w:tc>
          <w:tcPr>
            <w:tcW w:w="1276" w:type="dxa"/>
          </w:tcPr>
          <w:p w14:paraId="27C8034F" w14:textId="77777777" w:rsidR="00E53C36" w:rsidRPr="00DA098E" w:rsidRDefault="00E53C36" w:rsidP="00995219">
            <w:pPr>
              <w:spacing w:line="360" w:lineRule="auto"/>
              <w:jc w:val="center"/>
              <w:rPr>
                <w:rFonts w:ascii="Arial" w:hAnsi="Arial" w:cs="Arial"/>
                <w:color w:val="000000"/>
                <w:sz w:val="22"/>
                <w:szCs w:val="22"/>
              </w:rPr>
            </w:pPr>
            <w:r w:rsidRPr="00DA098E">
              <w:rPr>
                <w:rFonts w:ascii="Arial" w:hAnsi="Arial" w:cs="Arial"/>
                <w:color w:val="000000"/>
                <w:sz w:val="22"/>
                <w:szCs w:val="22"/>
              </w:rPr>
              <w:t>WA</w:t>
            </w:r>
          </w:p>
        </w:tc>
        <w:tc>
          <w:tcPr>
            <w:tcW w:w="850" w:type="dxa"/>
          </w:tcPr>
          <w:p w14:paraId="3F33C19F" w14:textId="77777777" w:rsidR="00E53C36" w:rsidRPr="00DA098E" w:rsidRDefault="00E53C36" w:rsidP="00995219">
            <w:pPr>
              <w:pStyle w:val="EndNoteBibliography"/>
              <w:spacing w:line="360" w:lineRule="auto"/>
              <w:rPr>
                <w:rFonts w:ascii="Arial" w:hAnsi="Arial" w:cs="Arial"/>
                <w:sz w:val="22"/>
                <w:szCs w:val="22"/>
              </w:rPr>
            </w:pPr>
            <w:r w:rsidRPr="00DA098E">
              <w:rPr>
                <w:rFonts w:ascii="Arial" w:hAnsi="Arial" w:cs="Arial"/>
                <w:sz w:val="22"/>
                <w:szCs w:val="22"/>
              </w:rPr>
              <w:t>2.36</w:t>
            </w:r>
          </w:p>
        </w:tc>
        <w:tc>
          <w:tcPr>
            <w:tcW w:w="709" w:type="dxa"/>
          </w:tcPr>
          <w:p w14:paraId="3F97B506" w14:textId="77777777" w:rsidR="00E53C36" w:rsidRPr="00DA098E" w:rsidRDefault="00E53C36" w:rsidP="00995219">
            <w:pPr>
              <w:pStyle w:val="EndNoteBibliography"/>
              <w:spacing w:line="360" w:lineRule="auto"/>
              <w:rPr>
                <w:rFonts w:ascii="Arial" w:hAnsi="Arial" w:cs="Arial"/>
                <w:sz w:val="22"/>
                <w:szCs w:val="22"/>
              </w:rPr>
            </w:pPr>
            <w:r w:rsidRPr="00DA098E">
              <w:rPr>
                <w:rFonts w:ascii="Arial" w:hAnsi="Arial" w:cs="Arial"/>
                <w:sz w:val="22"/>
                <w:szCs w:val="22"/>
              </w:rPr>
              <w:t>1.25</w:t>
            </w:r>
          </w:p>
        </w:tc>
        <w:tc>
          <w:tcPr>
            <w:tcW w:w="1559" w:type="dxa"/>
          </w:tcPr>
          <w:p w14:paraId="3A086CDD" w14:textId="77777777" w:rsidR="00E53C36" w:rsidRPr="00DA098E" w:rsidRDefault="00E53C36" w:rsidP="00995219">
            <w:pPr>
              <w:pStyle w:val="EndNoteBibliography"/>
              <w:spacing w:line="360" w:lineRule="auto"/>
              <w:jc w:val="center"/>
              <w:rPr>
                <w:rFonts w:ascii="Arial" w:hAnsi="Arial" w:cs="Arial"/>
                <w:sz w:val="22"/>
                <w:szCs w:val="22"/>
              </w:rPr>
            </w:pPr>
            <w:r w:rsidRPr="00DA098E">
              <w:rPr>
                <w:rFonts w:ascii="Arial" w:hAnsi="Arial" w:cs="Arial"/>
                <w:sz w:val="22"/>
                <w:szCs w:val="22"/>
              </w:rPr>
              <w:t>0      4</w:t>
            </w:r>
          </w:p>
        </w:tc>
        <w:tc>
          <w:tcPr>
            <w:tcW w:w="992" w:type="dxa"/>
          </w:tcPr>
          <w:p w14:paraId="70453146" w14:textId="77777777" w:rsidR="00E53C36" w:rsidRPr="00DA098E" w:rsidRDefault="00E53C36" w:rsidP="00995219">
            <w:pPr>
              <w:pStyle w:val="EndNoteBibliography"/>
              <w:spacing w:line="360" w:lineRule="auto"/>
              <w:rPr>
                <w:rFonts w:ascii="Arial" w:hAnsi="Arial" w:cs="Arial"/>
                <w:sz w:val="22"/>
                <w:szCs w:val="22"/>
              </w:rPr>
            </w:pPr>
            <w:r w:rsidRPr="00DA098E">
              <w:rPr>
                <w:rFonts w:ascii="Arial" w:hAnsi="Arial" w:cs="Arial"/>
                <w:sz w:val="22"/>
                <w:szCs w:val="22"/>
              </w:rPr>
              <w:t>-0.43</w:t>
            </w:r>
          </w:p>
        </w:tc>
        <w:tc>
          <w:tcPr>
            <w:tcW w:w="1134" w:type="dxa"/>
          </w:tcPr>
          <w:p w14:paraId="29804637" w14:textId="77777777" w:rsidR="00E53C36" w:rsidRPr="00DA098E" w:rsidRDefault="00E53C36" w:rsidP="00995219">
            <w:pPr>
              <w:pStyle w:val="EndNoteBibliography"/>
              <w:spacing w:line="360" w:lineRule="auto"/>
              <w:rPr>
                <w:rFonts w:ascii="Arial" w:hAnsi="Arial" w:cs="Arial"/>
                <w:sz w:val="22"/>
                <w:szCs w:val="22"/>
              </w:rPr>
            </w:pPr>
            <w:r w:rsidRPr="00DA098E">
              <w:rPr>
                <w:rFonts w:ascii="Arial" w:hAnsi="Arial" w:cs="Arial"/>
                <w:sz w:val="22"/>
                <w:szCs w:val="22"/>
              </w:rPr>
              <w:t>-0.93</w:t>
            </w:r>
          </w:p>
        </w:tc>
        <w:tc>
          <w:tcPr>
            <w:tcW w:w="963" w:type="dxa"/>
          </w:tcPr>
          <w:p w14:paraId="39126228" w14:textId="77777777" w:rsidR="00E53C36" w:rsidRPr="00DA098E" w:rsidRDefault="00E53C36" w:rsidP="00995219">
            <w:pPr>
              <w:pStyle w:val="EndNoteBibliography"/>
              <w:spacing w:line="360" w:lineRule="auto"/>
              <w:rPr>
                <w:rFonts w:ascii="Arial" w:hAnsi="Arial" w:cs="Arial"/>
                <w:sz w:val="22"/>
                <w:szCs w:val="22"/>
              </w:rPr>
            </w:pPr>
            <w:r w:rsidRPr="00DA098E">
              <w:rPr>
                <w:rFonts w:ascii="Arial" w:hAnsi="Arial" w:cs="Arial"/>
                <w:sz w:val="22"/>
                <w:szCs w:val="22"/>
              </w:rPr>
              <w:t>0.06</w:t>
            </w:r>
          </w:p>
        </w:tc>
      </w:tr>
      <w:tr w:rsidR="00E53C36" w:rsidRPr="00DA098E" w14:paraId="0B19DC94" w14:textId="77777777" w:rsidTr="00995219">
        <w:tc>
          <w:tcPr>
            <w:tcW w:w="1418" w:type="dxa"/>
          </w:tcPr>
          <w:p w14:paraId="38ECC4CD" w14:textId="77777777" w:rsidR="00E53C36" w:rsidRPr="00DA098E" w:rsidRDefault="00E53C36" w:rsidP="00995219">
            <w:pPr>
              <w:spacing w:line="360" w:lineRule="auto"/>
              <w:rPr>
                <w:rFonts w:ascii="Arial" w:hAnsi="Arial" w:cs="Arial"/>
                <w:color w:val="000000"/>
              </w:rPr>
            </w:pPr>
            <w:r w:rsidRPr="00DA098E">
              <w:rPr>
                <w:rFonts w:ascii="Arial" w:hAnsi="Arial" w:cs="Arial"/>
                <w:color w:val="000000"/>
              </w:rPr>
              <w:t xml:space="preserve">BSS-R 5      </w:t>
            </w:r>
          </w:p>
        </w:tc>
        <w:tc>
          <w:tcPr>
            <w:tcW w:w="5103" w:type="dxa"/>
          </w:tcPr>
          <w:p w14:paraId="6E46C82F" w14:textId="77777777" w:rsidR="00E53C36" w:rsidRPr="00DA098E" w:rsidRDefault="00E53C36" w:rsidP="00995219">
            <w:pPr>
              <w:spacing w:line="360" w:lineRule="auto"/>
              <w:rPr>
                <w:rFonts w:ascii="Arial" w:hAnsi="Arial" w:cs="Arial"/>
                <w:color w:val="000000"/>
              </w:rPr>
            </w:pPr>
            <w:r w:rsidRPr="00DA098E">
              <w:rPr>
                <w:rFonts w:ascii="Arial" w:hAnsi="Arial" w:cs="Arial"/>
                <w:sz w:val="22"/>
                <w:szCs w:val="22"/>
              </w:rPr>
              <w:t>I felt well supported by staff during my labour and birth</w:t>
            </w:r>
          </w:p>
        </w:tc>
        <w:tc>
          <w:tcPr>
            <w:tcW w:w="1276" w:type="dxa"/>
          </w:tcPr>
          <w:p w14:paraId="2C7A9981" w14:textId="77777777" w:rsidR="00E53C36" w:rsidRPr="00DA098E" w:rsidRDefault="00E53C36" w:rsidP="00995219">
            <w:pPr>
              <w:spacing w:line="360" w:lineRule="auto"/>
              <w:jc w:val="center"/>
              <w:rPr>
                <w:rFonts w:ascii="Arial" w:hAnsi="Arial" w:cs="Arial"/>
                <w:color w:val="000000"/>
                <w:sz w:val="22"/>
                <w:szCs w:val="22"/>
              </w:rPr>
            </w:pPr>
            <w:r w:rsidRPr="00DA098E">
              <w:rPr>
                <w:rFonts w:ascii="Arial" w:hAnsi="Arial" w:cs="Arial"/>
                <w:color w:val="000000"/>
                <w:sz w:val="22"/>
                <w:szCs w:val="22"/>
              </w:rPr>
              <w:t>QC</w:t>
            </w:r>
          </w:p>
        </w:tc>
        <w:tc>
          <w:tcPr>
            <w:tcW w:w="850" w:type="dxa"/>
          </w:tcPr>
          <w:p w14:paraId="765FA906" w14:textId="77777777" w:rsidR="00E53C36" w:rsidRPr="00DA098E" w:rsidRDefault="00E53C36" w:rsidP="00995219">
            <w:pPr>
              <w:pStyle w:val="EndNoteBibliography"/>
              <w:spacing w:line="360" w:lineRule="auto"/>
              <w:rPr>
                <w:rFonts w:ascii="Arial" w:hAnsi="Arial" w:cs="Arial"/>
                <w:sz w:val="22"/>
                <w:szCs w:val="22"/>
              </w:rPr>
            </w:pPr>
            <w:r w:rsidRPr="00DA098E">
              <w:rPr>
                <w:rFonts w:ascii="Arial" w:hAnsi="Arial" w:cs="Arial"/>
                <w:sz w:val="22"/>
                <w:szCs w:val="22"/>
              </w:rPr>
              <w:t>2.79</w:t>
            </w:r>
          </w:p>
        </w:tc>
        <w:tc>
          <w:tcPr>
            <w:tcW w:w="709" w:type="dxa"/>
          </w:tcPr>
          <w:p w14:paraId="4EE4501A" w14:textId="77777777" w:rsidR="00E53C36" w:rsidRPr="00DA098E" w:rsidRDefault="00E53C36" w:rsidP="00995219">
            <w:pPr>
              <w:pStyle w:val="EndNoteBibliography"/>
              <w:spacing w:line="360" w:lineRule="auto"/>
              <w:rPr>
                <w:rFonts w:ascii="Arial" w:hAnsi="Arial" w:cs="Arial"/>
                <w:sz w:val="22"/>
                <w:szCs w:val="22"/>
              </w:rPr>
            </w:pPr>
            <w:r w:rsidRPr="00DA098E">
              <w:rPr>
                <w:rFonts w:ascii="Arial" w:hAnsi="Arial" w:cs="Arial"/>
                <w:sz w:val="22"/>
                <w:szCs w:val="22"/>
              </w:rPr>
              <w:t>1.21</w:t>
            </w:r>
          </w:p>
        </w:tc>
        <w:tc>
          <w:tcPr>
            <w:tcW w:w="1559" w:type="dxa"/>
          </w:tcPr>
          <w:p w14:paraId="27E1D847" w14:textId="77777777" w:rsidR="00E53C36" w:rsidRPr="00DA098E" w:rsidRDefault="00E53C36" w:rsidP="00995219">
            <w:pPr>
              <w:pStyle w:val="EndNoteBibliography"/>
              <w:spacing w:line="360" w:lineRule="auto"/>
              <w:jc w:val="center"/>
              <w:rPr>
                <w:rFonts w:ascii="Arial" w:hAnsi="Arial" w:cs="Arial"/>
                <w:sz w:val="22"/>
                <w:szCs w:val="22"/>
              </w:rPr>
            </w:pPr>
            <w:r w:rsidRPr="00DA098E">
              <w:rPr>
                <w:rFonts w:ascii="Arial" w:hAnsi="Arial" w:cs="Arial"/>
                <w:sz w:val="22"/>
                <w:szCs w:val="22"/>
              </w:rPr>
              <w:t>0      4</w:t>
            </w:r>
          </w:p>
        </w:tc>
        <w:tc>
          <w:tcPr>
            <w:tcW w:w="992" w:type="dxa"/>
          </w:tcPr>
          <w:p w14:paraId="1E32E5AD" w14:textId="77777777" w:rsidR="00E53C36" w:rsidRPr="00DA098E" w:rsidRDefault="00E53C36" w:rsidP="00995219">
            <w:pPr>
              <w:pStyle w:val="EndNoteBibliography"/>
              <w:spacing w:line="360" w:lineRule="auto"/>
              <w:rPr>
                <w:rFonts w:ascii="Arial" w:hAnsi="Arial" w:cs="Arial"/>
                <w:sz w:val="22"/>
                <w:szCs w:val="22"/>
              </w:rPr>
            </w:pPr>
            <w:r w:rsidRPr="00DA098E">
              <w:rPr>
                <w:rFonts w:ascii="Arial" w:hAnsi="Arial" w:cs="Arial"/>
                <w:sz w:val="22"/>
                <w:szCs w:val="22"/>
              </w:rPr>
              <w:t>-0.88</w:t>
            </w:r>
          </w:p>
        </w:tc>
        <w:tc>
          <w:tcPr>
            <w:tcW w:w="1134" w:type="dxa"/>
          </w:tcPr>
          <w:p w14:paraId="21A1D512" w14:textId="77777777" w:rsidR="00E53C36" w:rsidRPr="00DA098E" w:rsidRDefault="00E53C36" w:rsidP="00995219">
            <w:pPr>
              <w:pStyle w:val="EndNoteBibliography"/>
              <w:spacing w:line="360" w:lineRule="auto"/>
              <w:rPr>
                <w:rFonts w:ascii="Arial" w:hAnsi="Arial" w:cs="Arial"/>
                <w:sz w:val="22"/>
                <w:szCs w:val="22"/>
              </w:rPr>
            </w:pPr>
            <w:r w:rsidRPr="00DA098E">
              <w:rPr>
                <w:rFonts w:ascii="Arial" w:hAnsi="Arial" w:cs="Arial"/>
                <w:sz w:val="22"/>
                <w:szCs w:val="22"/>
              </w:rPr>
              <w:t>-0.23</w:t>
            </w:r>
          </w:p>
        </w:tc>
        <w:tc>
          <w:tcPr>
            <w:tcW w:w="963" w:type="dxa"/>
          </w:tcPr>
          <w:p w14:paraId="5877E85B" w14:textId="77777777" w:rsidR="00E53C36" w:rsidRPr="00DA098E" w:rsidRDefault="00E53C36" w:rsidP="00995219">
            <w:pPr>
              <w:pStyle w:val="EndNoteBibliography"/>
              <w:spacing w:line="360" w:lineRule="auto"/>
              <w:rPr>
                <w:rFonts w:ascii="Arial" w:hAnsi="Arial" w:cs="Arial"/>
                <w:sz w:val="22"/>
                <w:szCs w:val="22"/>
              </w:rPr>
            </w:pPr>
            <w:r w:rsidRPr="00DA098E">
              <w:rPr>
                <w:rFonts w:ascii="Arial" w:hAnsi="Arial" w:cs="Arial"/>
                <w:sz w:val="22"/>
                <w:szCs w:val="22"/>
              </w:rPr>
              <w:t>0.06</w:t>
            </w:r>
          </w:p>
        </w:tc>
      </w:tr>
      <w:tr w:rsidR="00E53C36" w:rsidRPr="00DA098E" w14:paraId="611CEA09" w14:textId="77777777" w:rsidTr="00995219">
        <w:tc>
          <w:tcPr>
            <w:tcW w:w="1418" w:type="dxa"/>
          </w:tcPr>
          <w:p w14:paraId="7A2FD45B" w14:textId="77777777" w:rsidR="00E53C36" w:rsidRPr="00DA098E" w:rsidRDefault="00E53C36" w:rsidP="00995219">
            <w:pPr>
              <w:spacing w:line="360" w:lineRule="auto"/>
              <w:rPr>
                <w:rFonts w:ascii="Arial" w:hAnsi="Arial" w:cs="Arial"/>
                <w:color w:val="000000"/>
              </w:rPr>
            </w:pPr>
            <w:r w:rsidRPr="00DA098E">
              <w:rPr>
                <w:rFonts w:ascii="Arial" w:hAnsi="Arial" w:cs="Arial"/>
                <w:color w:val="000000"/>
              </w:rPr>
              <w:t xml:space="preserve">BSS-R 6      </w:t>
            </w:r>
          </w:p>
        </w:tc>
        <w:tc>
          <w:tcPr>
            <w:tcW w:w="5103" w:type="dxa"/>
          </w:tcPr>
          <w:p w14:paraId="17F2A8E9" w14:textId="77777777" w:rsidR="00E53C36" w:rsidRPr="00DA098E" w:rsidRDefault="00E53C36" w:rsidP="00995219">
            <w:pPr>
              <w:spacing w:line="360" w:lineRule="auto"/>
              <w:rPr>
                <w:rFonts w:ascii="Arial" w:hAnsi="Arial" w:cs="Arial"/>
                <w:color w:val="000000"/>
              </w:rPr>
            </w:pPr>
            <w:r w:rsidRPr="00DA098E">
              <w:rPr>
                <w:rFonts w:ascii="Arial" w:hAnsi="Arial" w:cs="Arial"/>
                <w:sz w:val="22"/>
                <w:szCs w:val="22"/>
              </w:rPr>
              <w:t>The staff communicated well with me during labour</w:t>
            </w:r>
          </w:p>
        </w:tc>
        <w:tc>
          <w:tcPr>
            <w:tcW w:w="1276" w:type="dxa"/>
          </w:tcPr>
          <w:p w14:paraId="5346C43E" w14:textId="77777777" w:rsidR="00E53C36" w:rsidRPr="00DA098E" w:rsidRDefault="00E53C36" w:rsidP="00995219">
            <w:pPr>
              <w:spacing w:line="360" w:lineRule="auto"/>
              <w:jc w:val="center"/>
              <w:rPr>
                <w:rFonts w:ascii="Arial" w:hAnsi="Arial" w:cs="Arial"/>
                <w:color w:val="000000"/>
                <w:sz w:val="22"/>
                <w:szCs w:val="22"/>
              </w:rPr>
            </w:pPr>
            <w:r w:rsidRPr="00DA098E">
              <w:rPr>
                <w:rFonts w:ascii="Arial" w:hAnsi="Arial" w:cs="Arial"/>
                <w:color w:val="000000"/>
                <w:sz w:val="22"/>
                <w:szCs w:val="22"/>
              </w:rPr>
              <w:t>QC</w:t>
            </w:r>
          </w:p>
        </w:tc>
        <w:tc>
          <w:tcPr>
            <w:tcW w:w="850" w:type="dxa"/>
          </w:tcPr>
          <w:p w14:paraId="5CE350F1" w14:textId="77777777" w:rsidR="00E53C36" w:rsidRPr="00DA098E" w:rsidRDefault="00E53C36" w:rsidP="00995219">
            <w:pPr>
              <w:pStyle w:val="EndNoteBibliography"/>
              <w:spacing w:line="360" w:lineRule="auto"/>
              <w:rPr>
                <w:rFonts w:ascii="Arial" w:hAnsi="Arial" w:cs="Arial"/>
                <w:sz w:val="22"/>
                <w:szCs w:val="22"/>
              </w:rPr>
            </w:pPr>
            <w:r w:rsidRPr="00DA098E">
              <w:rPr>
                <w:rFonts w:ascii="Arial" w:hAnsi="Arial" w:cs="Arial"/>
                <w:sz w:val="22"/>
                <w:szCs w:val="22"/>
              </w:rPr>
              <w:t>2.95</w:t>
            </w:r>
          </w:p>
        </w:tc>
        <w:tc>
          <w:tcPr>
            <w:tcW w:w="709" w:type="dxa"/>
          </w:tcPr>
          <w:p w14:paraId="17A52643" w14:textId="77777777" w:rsidR="00E53C36" w:rsidRPr="00DA098E" w:rsidRDefault="00E53C36" w:rsidP="00995219">
            <w:pPr>
              <w:pStyle w:val="EndNoteBibliography"/>
              <w:spacing w:line="360" w:lineRule="auto"/>
              <w:rPr>
                <w:rFonts w:ascii="Arial" w:hAnsi="Arial" w:cs="Arial"/>
                <w:sz w:val="22"/>
                <w:szCs w:val="22"/>
              </w:rPr>
            </w:pPr>
            <w:r w:rsidRPr="00DA098E">
              <w:rPr>
                <w:rFonts w:ascii="Arial" w:hAnsi="Arial" w:cs="Arial"/>
                <w:sz w:val="22"/>
                <w:szCs w:val="22"/>
              </w:rPr>
              <w:t>1.19</w:t>
            </w:r>
          </w:p>
        </w:tc>
        <w:tc>
          <w:tcPr>
            <w:tcW w:w="1559" w:type="dxa"/>
          </w:tcPr>
          <w:p w14:paraId="35B9A3B8" w14:textId="77777777" w:rsidR="00E53C36" w:rsidRPr="00DA098E" w:rsidRDefault="00E53C36" w:rsidP="00995219">
            <w:pPr>
              <w:pStyle w:val="EndNoteBibliography"/>
              <w:spacing w:line="360" w:lineRule="auto"/>
              <w:jc w:val="center"/>
              <w:rPr>
                <w:rFonts w:ascii="Arial" w:hAnsi="Arial" w:cs="Arial"/>
                <w:sz w:val="22"/>
                <w:szCs w:val="22"/>
              </w:rPr>
            </w:pPr>
            <w:r w:rsidRPr="00DA098E">
              <w:rPr>
                <w:rFonts w:ascii="Arial" w:hAnsi="Arial" w:cs="Arial"/>
                <w:sz w:val="22"/>
                <w:szCs w:val="22"/>
              </w:rPr>
              <w:t>0      4</w:t>
            </w:r>
          </w:p>
        </w:tc>
        <w:tc>
          <w:tcPr>
            <w:tcW w:w="992" w:type="dxa"/>
          </w:tcPr>
          <w:p w14:paraId="2DCA9958" w14:textId="77777777" w:rsidR="00E53C36" w:rsidRPr="00DA098E" w:rsidRDefault="00E53C36" w:rsidP="00995219">
            <w:pPr>
              <w:pStyle w:val="EndNoteBibliography"/>
              <w:spacing w:line="360" w:lineRule="auto"/>
              <w:rPr>
                <w:rFonts w:ascii="Arial" w:hAnsi="Arial" w:cs="Arial"/>
                <w:sz w:val="22"/>
                <w:szCs w:val="22"/>
              </w:rPr>
            </w:pPr>
            <w:r w:rsidRPr="00DA098E">
              <w:rPr>
                <w:rFonts w:ascii="Arial" w:hAnsi="Arial" w:cs="Arial"/>
                <w:sz w:val="22"/>
                <w:szCs w:val="22"/>
              </w:rPr>
              <w:t>-1.07</w:t>
            </w:r>
          </w:p>
        </w:tc>
        <w:tc>
          <w:tcPr>
            <w:tcW w:w="1134" w:type="dxa"/>
          </w:tcPr>
          <w:p w14:paraId="50699418" w14:textId="77777777" w:rsidR="00E53C36" w:rsidRPr="00DA098E" w:rsidRDefault="00E53C36" w:rsidP="00995219">
            <w:pPr>
              <w:pStyle w:val="EndNoteBibliography"/>
              <w:spacing w:line="360" w:lineRule="auto"/>
              <w:rPr>
                <w:rFonts w:ascii="Arial" w:hAnsi="Arial" w:cs="Arial"/>
                <w:sz w:val="22"/>
                <w:szCs w:val="22"/>
              </w:rPr>
            </w:pPr>
            <w:r w:rsidRPr="00DA098E">
              <w:rPr>
                <w:rFonts w:ascii="Arial" w:hAnsi="Arial" w:cs="Arial"/>
                <w:sz w:val="22"/>
                <w:szCs w:val="22"/>
              </w:rPr>
              <w:t>0.14</w:t>
            </w:r>
          </w:p>
        </w:tc>
        <w:tc>
          <w:tcPr>
            <w:tcW w:w="963" w:type="dxa"/>
          </w:tcPr>
          <w:p w14:paraId="7D632F5C" w14:textId="77777777" w:rsidR="00E53C36" w:rsidRPr="00DA098E" w:rsidRDefault="00E53C36" w:rsidP="00995219">
            <w:pPr>
              <w:pStyle w:val="EndNoteBibliography"/>
              <w:spacing w:line="360" w:lineRule="auto"/>
              <w:rPr>
                <w:rFonts w:ascii="Arial" w:hAnsi="Arial" w:cs="Arial"/>
                <w:sz w:val="22"/>
                <w:szCs w:val="22"/>
              </w:rPr>
            </w:pPr>
            <w:r w:rsidRPr="00DA098E">
              <w:rPr>
                <w:rFonts w:ascii="Arial" w:hAnsi="Arial" w:cs="Arial"/>
                <w:sz w:val="22"/>
                <w:szCs w:val="22"/>
              </w:rPr>
              <w:t>0.06</w:t>
            </w:r>
          </w:p>
        </w:tc>
      </w:tr>
      <w:tr w:rsidR="00E53C36" w:rsidRPr="00DA098E" w14:paraId="26847D83" w14:textId="77777777" w:rsidTr="00995219">
        <w:tc>
          <w:tcPr>
            <w:tcW w:w="1418" w:type="dxa"/>
          </w:tcPr>
          <w:p w14:paraId="2D4B40CD" w14:textId="77777777" w:rsidR="00E53C36" w:rsidRPr="00DA098E" w:rsidRDefault="00E53C36" w:rsidP="00995219">
            <w:pPr>
              <w:spacing w:line="360" w:lineRule="auto"/>
              <w:rPr>
                <w:rFonts w:ascii="Arial" w:hAnsi="Arial" w:cs="Arial"/>
                <w:color w:val="000000"/>
              </w:rPr>
            </w:pPr>
            <w:r w:rsidRPr="00DA098E">
              <w:rPr>
                <w:rFonts w:ascii="Arial" w:hAnsi="Arial" w:cs="Arial"/>
                <w:color w:val="000000"/>
              </w:rPr>
              <w:t xml:space="preserve">BSS-R 7      </w:t>
            </w:r>
          </w:p>
        </w:tc>
        <w:tc>
          <w:tcPr>
            <w:tcW w:w="5103" w:type="dxa"/>
          </w:tcPr>
          <w:p w14:paraId="3B01B0AB" w14:textId="77777777" w:rsidR="00E53C36" w:rsidRPr="00DA098E" w:rsidRDefault="00E53C36" w:rsidP="00995219">
            <w:pPr>
              <w:spacing w:line="360" w:lineRule="auto"/>
              <w:rPr>
                <w:rFonts w:ascii="Arial" w:hAnsi="Arial" w:cs="Arial"/>
                <w:color w:val="000000"/>
              </w:rPr>
            </w:pPr>
            <w:r w:rsidRPr="00DA098E">
              <w:rPr>
                <w:rFonts w:ascii="Arial" w:hAnsi="Arial" w:cs="Arial"/>
                <w:sz w:val="22"/>
                <w:szCs w:val="22"/>
              </w:rPr>
              <w:t>I found giving birth a distressing experience</w:t>
            </w:r>
          </w:p>
        </w:tc>
        <w:tc>
          <w:tcPr>
            <w:tcW w:w="1276" w:type="dxa"/>
          </w:tcPr>
          <w:p w14:paraId="4AE372CD" w14:textId="77777777" w:rsidR="00E53C36" w:rsidRPr="00DA098E" w:rsidRDefault="00E53C36" w:rsidP="00995219">
            <w:pPr>
              <w:spacing w:line="360" w:lineRule="auto"/>
              <w:jc w:val="center"/>
              <w:rPr>
                <w:rFonts w:ascii="Arial" w:hAnsi="Arial" w:cs="Arial"/>
                <w:color w:val="000000"/>
                <w:sz w:val="22"/>
                <w:szCs w:val="22"/>
              </w:rPr>
            </w:pPr>
            <w:r w:rsidRPr="00DA098E">
              <w:rPr>
                <w:rFonts w:ascii="Arial" w:hAnsi="Arial" w:cs="Arial"/>
                <w:color w:val="000000"/>
                <w:sz w:val="22"/>
                <w:szCs w:val="22"/>
              </w:rPr>
              <w:t>SE</w:t>
            </w:r>
          </w:p>
        </w:tc>
        <w:tc>
          <w:tcPr>
            <w:tcW w:w="850" w:type="dxa"/>
          </w:tcPr>
          <w:p w14:paraId="12B804C8" w14:textId="77777777" w:rsidR="00E53C36" w:rsidRPr="00DA098E" w:rsidRDefault="00E53C36" w:rsidP="00995219">
            <w:pPr>
              <w:pStyle w:val="EndNoteBibliography"/>
              <w:spacing w:line="360" w:lineRule="auto"/>
              <w:rPr>
                <w:rFonts w:ascii="Arial" w:hAnsi="Arial" w:cs="Arial"/>
                <w:sz w:val="22"/>
                <w:szCs w:val="22"/>
              </w:rPr>
            </w:pPr>
            <w:r w:rsidRPr="00DA098E">
              <w:rPr>
                <w:rFonts w:ascii="Arial" w:hAnsi="Arial" w:cs="Arial"/>
                <w:sz w:val="22"/>
                <w:szCs w:val="22"/>
              </w:rPr>
              <w:t>2.47</w:t>
            </w:r>
          </w:p>
        </w:tc>
        <w:tc>
          <w:tcPr>
            <w:tcW w:w="709" w:type="dxa"/>
          </w:tcPr>
          <w:p w14:paraId="389C2C1F" w14:textId="77777777" w:rsidR="00E53C36" w:rsidRPr="00DA098E" w:rsidRDefault="00E53C36" w:rsidP="00995219">
            <w:pPr>
              <w:pStyle w:val="EndNoteBibliography"/>
              <w:spacing w:line="360" w:lineRule="auto"/>
              <w:rPr>
                <w:rFonts w:ascii="Arial" w:hAnsi="Arial" w:cs="Arial"/>
                <w:sz w:val="22"/>
                <w:szCs w:val="22"/>
              </w:rPr>
            </w:pPr>
            <w:r w:rsidRPr="00DA098E">
              <w:rPr>
                <w:rFonts w:ascii="Arial" w:hAnsi="Arial" w:cs="Arial"/>
                <w:sz w:val="22"/>
                <w:szCs w:val="22"/>
              </w:rPr>
              <w:t>1.36</w:t>
            </w:r>
          </w:p>
        </w:tc>
        <w:tc>
          <w:tcPr>
            <w:tcW w:w="1559" w:type="dxa"/>
          </w:tcPr>
          <w:p w14:paraId="5A557554" w14:textId="77777777" w:rsidR="00E53C36" w:rsidRPr="00DA098E" w:rsidRDefault="00E53C36" w:rsidP="00995219">
            <w:pPr>
              <w:pStyle w:val="EndNoteBibliography"/>
              <w:spacing w:line="360" w:lineRule="auto"/>
              <w:jc w:val="center"/>
              <w:rPr>
                <w:rFonts w:ascii="Arial" w:hAnsi="Arial" w:cs="Arial"/>
                <w:sz w:val="22"/>
                <w:szCs w:val="22"/>
              </w:rPr>
            </w:pPr>
            <w:r w:rsidRPr="00DA098E">
              <w:rPr>
                <w:rFonts w:ascii="Arial" w:hAnsi="Arial" w:cs="Arial"/>
                <w:sz w:val="22"/>
                <w:szCs w:val="22"/>
              </w:rPr>
              <w:t>0      4</w:t>
            </w:r>
          </w:p>
        </w:tc>
        <w:tc>
          <w:tcPr>
            <w:tcW w:w="992" w:type="dxa"/>
          </w:tcPr>
          <w:p w14:paraId="1B831014" w14:textId="77777777" w:rsidR="00E53C36" w:rsidRPr="00DA098E" w:rsidRDefault="00E53C36" w:rsidP="00995219">
            <w:pPr>
              <w:pStyle w:val="EndNoteBibliography"/>
              <w:spacing w:line="360" w:lineRule="auto"/>
              <w:rPr>
                <w:rFonts w:ascii="Arial" w:hAnsi="Arial" w:cs="Arial"/>
                <w:sz w:val="22"/>
                <w:szCs w:val="22"/>
              </w:rPr>
            </w:pPr>
            <w:r w:rsidRPr="00DA098E">
              <w:rPr>
                <w:rFonts w:ascii="Arial" w:hAnsi="Arial" w:cs="Arial"/>
                <w:sz w:val="22"/>
                <w:szCs w:val="22"/>
              </w:rPr>
              <w:t>-0.54</w:t>
            </w:r>
          </w:p>
        </w:tc>
        <w:tc>
          <w:tcPr>
            <w:tcW w:w="1134" w:type="dxa"/>
          </w:tcPr>
          <w:p w14:paraId="0E0C8CB6" w14:textId="77777777" w:rsidR="00E53C36" w:rsidRPr="00DA098E" w:rsidRDefault="00E53C36" w:rsidP="00995219">
            <w:pPr>
              <w:pStyle w:val="EndNoteBibliography"/>
              <w:spacing w:line="360" w:lineRule="auto"/>
              <w:rPr>
                <w:rFonts w:ascii="Arial" w:hAnsi="Arial" w:cs="Arial"/>
                <w:sz w:val="22"/>
                <w:szCs w:val="22"/>
              </w:rPr>
            </w:pPr>
            <w:r w:rsidRPr="00DA098E">
              <w:rPr>
                <w:rFonts w:ascii="Arial" w:hAnsi="Arial" w:cs="Arial"/>
                <w:sz w:val="22"/>
                <w:szCs w:val="22"/>
              </w:rPr>
              <w:t>-1.03</w:t>
            </w:r>
          </w:p>
        </w:tc>
        <w:tc>
          <w:tcPr>
            <w:tcW w:w="963" w:type="dxa"/>
          </w:tcPr>
          <w:p w14:paraId="127ED37F" w14:textId="77777777" w:rsidR="00E53C36" w:rsidRPr="00DA098E" w:rsidRDefault="00E53C36" w:rsidP="00995219">
            <w:pPr>
              <w:pStyle w:val="EndNoteBibliography"/>
              <w:spacing w:line="360" w:lineRule="auto"/>
              <w:rPr>
                <w:rFonts w:ascii="Arial" w:hAnsi="Arial" w:cs="Arial"/>
                <w:sz w:val="22"/>
                <w:szCs w:val="22"/>
              </w:rPr>
            </w:pPr>
            <w:r w:rsidRPr="00DA098E">
              <w:rPr>
                <w:rFonts w:ascii="Arial" w:hAnsi="Arial" w:cs="Arial"/>
                <w:sz w:val="22"/>
                <w:szCs w:val="22"/>
              </w:rPr>
              <w:t>0.06</w:t>
            </w:r>
          </w:p>
        </w:tc>
      </w:tr>
      <w:tr w:rsidR="00E53C36" w:rsidRPr="00DA098E" w14:paraId="1A656CCF" w14:textId="77777777" w:rsidTr="00995219">
        <w:tc>
          <w:tcPr>
            <w:tcW w:w="1418" w:type="dxa"/>
          </w:tcPr>
          <w:p w14:paraId="43CFE447" w14:textId="77777777" w:rsidR="00E53C36" w:rsidRPr="00DA098E" w:rsidRDefault="00E53C36" w:rsidP="00995219">
            <w:pPr>
              <w:spacing w:line="360" w:lineRule="auto"/>
              <w:rPr>
                <w:rFonts w:ascii="Arial" w:hAnsi="Arial" w:cs="Arial"/>
                <w:color w:val="000000"/>
              </w:rPr>
            </w:pPr>
            <w:r w:rsidRPr="00DA098E">
              <w:rPr>
                <w:rFonts w:ascii="Arial" w:hAnsi="Arial" w:cs="Arial"/>
                <w:color w:val="000000"/>
              </w:rPr>
              <w:t xml:space="preserve">BSS-R 8      </w:t>
            </w:r>
          </w:p>
        </w:tc>
        <w:tc>
          <w:tcPr>
            <w:tcW w:w="5103" w:type="dxa"/>
          </w:tcPr>
          <w:p w14:paraId="197561E5" w14:textId="77777777" w:rsidR="00E53C36" w:rsidRPr="00DA098E" w:rsidRDefault="00E53C36" w:rsidP="00995219">
            <w:pPr>
              <w:spacing w:line="360" w:lineRule="auto"/>
              <w:rPr>
                <w:rFonts w:ascii="Arial" w:hAnsi="Arial" w:cs="Arial"/>
                <w:color w:val="000000"/>
              </w:rPr>
            </w:pPr>
            <w:r w:rsidRPr="00DA098E">
              <w:rPr>
                <w:rFonts w:ascii="Arial" w:hAnsi="Arial" w:cs="Arial"/>
                <w:sz w:val="22"/>
                <w:szCs w:val="22"/>
              </w:rPr>
              <w:t>I felt out of control during my birth experience</w:t>
            </w:r>
          </w:p>
        </w:tc>
        <w:tc>
          <w:tcPr>
            <w:tcW w:w="1276" w:type="dxa"/>
          </w:tcPr>
          <w:p w14:paraId="47394976" w14:textId="77777777" w:rsidR="00E53C36" w:rsidRPr="00DA098E" w:rsidRDefault="00E53C36" w:rsidP="00995219">
            <w:pPr>
              <w:spacing w:line="360" w:lineRule="auto"/>
              <w:jc w:val="center"/>
              <w:rPr>
                <w:rFonts w:ascii="Arial" w:hAnsi="Arial" w:cs="Arial"/>
                <w:color w:val="000000"/>
                <w:sz w:val="22"/>
                <w:szCs w:val="22"/>
              </w:rPr>
            </w:pPr>
            <w:r w:rsidRPr="00DA098E">
              <w:rPr>
                <w:rFonts w:ascii="Arial" w:hAnsi="Arial" w:cs="Arial"/>
                <w:color w:val="000000"/>
                <w:sz w:val="22"/>
                <w:szCs w:val="22"/>
              </w:rPr>
              <w:t>WA</w:t>
            </w:r>
          </w:p>
        </w:tc>
        <w:tc>
          <w:tcPr>
            <w:tcW w:w="850" w:type="dxa"/>
          </w:tcPr>
          <w:p w14:paraId="7BC40157" w14:textId="77777777" w:rsidR="00E53C36" w:rsidRPr="00DA098E" w:rsidRDefault="00E53C36" w:rsidP="00995219">
            <w:pPr>
              <w:pStyle w:val="EndNoteBibliography"/>
              <w:spacing w:line="360" w:lineRule="auto"/>
              <w:rPr>
                <w:rFonts w:ascii="Arial" w:hAnsi="Arial" w:cs="Arial"/>
                <w:sz w:val="22"/>
                <w:szCs w:val="22"/>
              </w:rPr>
            </w:pPr>
            <w:r w:rsidRPr="00DA098E">
              <w:rPr>
                <w:rFonts w:ascii="Arial" w:hAnsi="Arial" w:cs="Arial"/>
                <w:sz w:val="22"/>
                <w:szCs w:val="22"/>
              </w:rPr>
              <w:t>2.21</w:t>
            </w:r>
          </w:p>
        </w:tc>
        <w:tc>
          <w:tcPr>
            <w:tcW w:w="709" w:type="dxa"/>
          </w:tcPr>
          <w:p w14:paraId="29745FC4" w14:textId="77777777" w:rsidR="00E53C36" w:rsidRPr="00DA098E" w:rsidRDefault="00E53C36" w:rsidP="00995219">
            <w:pPr>
              <w:pStyle w:val="EndNoteBibliography"/>
              <w:spacing w:line="360" w:lineRule="auto"/>
              <w:rPr>
                <w:rFonts w:ascii="Arial" w:hAnsi="Arial" w:cs="Arial"/>
                <w:sz w:val="22"/>
                <w:szCs w:val="22"/>
              </w:rPr>
            </w:pPr>
            <w:r w:rsidRPr="00DA098E">
              <w:rPr>
                <w:rFonts w:ascii="Arial" w:hAnsi="Arial" w:cs="Arial"/>
                <w:sz w:val="22"/>
                <w:szCs w:val="22"/>
              </w:rPr>
              <w:t>1.29</w:t>
            </w:r>
          </w:p>
        </w:tc>
        <w:tc>
          <w:tcPr>
            <w:tcW w:w="1559" w:type="dxa"/>
          </w:tcPr>
          <w:p w14:paraId="708AB11A" w14:textId="77777777" w:rsidR="00E53C36" w:rsidRPr="00DA098E" w:rsidRDefault="00E53C36" w:rsidP="00995219">
            <w:pPr>
              <w:pStyle w:val="EndNoteBibliography"/>
              <w:spacing w:line="360" w:lineRule="auto"/>
              <w:jc w:val="center"/>
              <w:rPr>
                <w:rFonts w:ascii="Arial" w:hAnsi="Arial" w:cs="Arial"/>
                <w:sz w:val="22"/>
                <w:szCs w:val="22"/>
              </w:rPr>
            </w:pPr>
            <w:r w:rsidRPr="00DA098E">
              <w:rPr>
                <w:rFonts w:ascii="Arial" w:hAnsi="Arial" w:cs="Arial"/>
                <w:sz w:val="22"/>
                <w:szCs w:val="22"/>
              </w:rPr>
              <w:t>0      4</w:t>
            </w:r>
          </w:p>
        </w:tc>
        <w:tc>
          <w:tcPr>
            <w:tcW w:w="992" w:type="dxa"/>
          </w:tcPr>
          <w:p w14:paraId="13B9168D" w14:textId="77777777" w:rsidR="00E53C36" w:rsidRPr="00DA098E" w:rsidRDefault="00E53C36" w:rsidP="00995219">
            <w:pPr>
              <w:pStyle w:val="EndNoteBibliography"/>
              <w:spacing w:line="360" w:lineRule="auto"/>
              <w:rPr>
                <w:rFonts w:ascii="Arial" w:hAnsi="Arial" w:cs="Arial"/>
                <w:sz w:val="22"/>
                <w:szCs w:val="22"/>
              </w:rPr>
            </w:pPr>
            <w:r w:rsidRPr="00DA098E">
              <w:rPr>
                <w:rFonts w:ascii="Arial" w:hAnsi="Arial" w:cs="Arial"/>
                <w:sz w:val="22"/>
                <w:szCs w:val="22"/>
              </w:rPr>
              <w:t>-0.28</w:t>
            </w:r>
          </w:p>
        </w:tc>
        <w:tc>
          <w:tcPr>
            <w:tcW w:w="1134" w:type="dxa"/>
          </w:tcPr>
          <w:p w14:paraId="3EA2EC79" w14:textId="77777777" w:rsidR="00E53C36" w:rsidRPr="00DA098E" w:rsidRDefault="00E53C36" w:rsidP="00995219">
            <w:pPr>
              <w:pStyle w:val="EndNoteBibliography"/>
              <w:spacing w:line="360" w:lineRule="auto"/>
              <w:rPr>
                <w:rFonts w:ascii="Arial" w:hAnsi="Arial" w:cs="Arial"/>
                <w:sz w:val="22"/>
                <w:szCs w:val="22"/>
              </w:rPr>
            </w:pPr>
            <w:r w:rsidRPr="00DA098E">
              <w:rPr>
                <w:rFonts w:ascii="Arial" w:hAnsi="Arial" w:cs="Arial"/>
                <w:sz w:val="22"/>
                <w:szCs w:val="22"/>
              </w:rPr>
              <w:t>-1.14</w:t>
            </w:r>
          </w:p>
        </w:tc>
        <w:tc>
          <w:tcPr>
            <w:tcW w:w="963" w:type="dxa"/>
          </w:tcPr>
          <w:p w14:paraId="0B56C237" w14:textId="77777777" w:rsidR="00E53C36" w:rsidRPr="00DA098E" w:rsidRDefault="00E53C36" w:rsidP="00995219">
            <w:pPr>
              <w:pStyle w:val="EndNoteBibliography"/>
              <w:spacing w:line="360" w:lineRule="auto"/>
              <w:rPr>
                <w:rFonts w:ascii="Arial" w:hAnsi="Arial" w:cs="Arial"/>
                <w:sz w:val="22"/>
                <w:szCs w:val="22"/>
              </w:rPr>
            </w:pPr>
            <w:r w:rsidRPr="00DA098E">
              <w:rPr>
                <w:rFonts w:ascii="Arial" w:hAnsi="Arial" w:cs="Arial"/>
                <w:sz w:val="22"/>
                <w:szCs w:val="22"/>
              </w:rPr>
              <w:t>0.06</w:t>
            </w:r>
          </w:p>
        </w:tc>
      </w:tr>
      <w:tr w:rsidR="00E53C36" w:rsidRPr="00DA098E" w14:paraId="2750AEF0" w14:textId="77777777" w:rsidTr="00995219">
        <w:tc>
          <w:tcPr>
            <w:tcW w:w="1418" w:type="dxa"/>
          </w:tcPr>
          <w:p w14:paraId="400BF6D9" w14:textId="77777777" w:rsidR="00E53C36" w:rsidRPr="00DA098E" w:rsidRDefault="00E53C36" w:rsidP="00995219">
            <w:pPr>
              <w:spacing w:line="360" w:lineRule="auto"/>
              <w:rPr>
                <w:rFonts w:ascii="Arial" w:hAnsi="Arial" w:cs="Arial"/>
                <w:color w:val="000000"/>
              </w:rPr>
            </w:pPr>
            <w:r w:rsidRPr="00DA098E">
              <w:rPr>
                <w:rFonts w:ascii="Arial" w:hAnsi="Arial" w:cs="Arial"/>
                <w:color w:val="000000"/>
              </w:rPr>
              <w:t xml:space="preserve">BSS-R 9      </w:t>
            </w:r>
          </w:p>
        </w:tc>
        <w:tc>
          <w:tcPr>
            <w:tcW w:w="5103" w:type="dxa"/>
          </w:tcPr>
          <w:p w14:paraId="2609BEC5" w14:textId="77777777" w:rsidR="00E53C36" w:rsidRPr="00DA098E" w:rsidRDefault="00E53C36" w:rsidP="00995219">
            <w:pPr>
              <w:spacing w:line="360" w:lineRule="auto"/>
              <w:rPr>
                <w:rFonts w:ascii="Arial" w:hAnsi="Arial" w:cs="Arial"/>
                <w:color w:val="000000"/>
              </w:rPr>
            </w:pPr>
            <w:r w:rsidRPr="00DA098E">
              <w:rPr>
                <w:rFonts w:ascii="Arial" w:hAnsi="Arial" w:cs="Arial"/>
                <w:sz w:val="22"/>
                <w:szCs w:val="22"/>
              </w:rPr>
              <w:t>I was not distressed at all during labour</w:t>
            </w:r>
          </w:p>
        </w:tc>
        <w:tc>
          <w:tcPr>
            <w:tcW w:w="1276" w:type="dxa"/>
          </w:tcPr>
          <w:p w14:paraId="5EE86089" w14:textId="77777777" w:rsidR="00E53C36" w:rsidRPr="00DA098E" w:rsidRDefault="00E53C36" w:rsidP="00995219">
            <w:pPr>
              <w:spacing w:line="360" w:lineRule="auto"/>
              <w:jc w:val="center"/>
              <w:rPr>
                <w:rFonts w:ascii="Arial" w:hAnsi="Arial" w:cs="Arial"/>
                <w:color w:val="000000"/>
                <w:sz w:val="22"/>
                <w:szCs w:val="22"/>
              </w:rPr>
            </w:pPr>
            <w:r w:rsidRPr="00DA098E">
              <w:rPr>
                <w:rFonts w:ascii="Arial" w:hAnsi="Arial" w:cs="Arial"/>
                <w:color w:val="000000"/>
                <w:sz w:val="22"/>
                <w:szCs w:val="22"/>
              </w:rPr>
              <w:t>SE</w:t>
            </w:r>
          </w:p>
        </w:tc>
        <w:tc>
          <w:tcPr>
            <w:tcW w:w="850" w:type="dxa"/>
          </w:tcPr>
          <w:p w14:paraId="13CC40DD" w14:textId="77777777" w:rsidR="00E53C36" w:rsidRPr="00DA098E" w:rsidRDefault="00E53C36" w:rsidP="00995219">
            <w:pPr>
              <w:pStyle w:val="EndNoteBibliography"/>
              <w:spacing w:line="360" w:lineRule="auto"/>
              <w:rPr>
                <w:rFonts w:ascii="Arial" w:hAnsi="Arial" w:cs="Arial"/>
                <w:sz w:val="22"/>
                <w:szCs w:val="22"/>
              </w:rPr>
            </w:pPr>
            <w:r w:rsidRPr="00DA098E">
              <w:rPr>
                <w:rFonts w:ascii="Arial" w:hAnsi="Arial" w:cs="Arial"/>
                <w:sz w:val="22"/>
                <w:szCs w:val="22"/>
              </w:rPr>
              <w:t>1.85</w:t>
            </w:r>
          </w:p>
        </w:tc>
        <w:tc>
          <w:tcPr>
            <w:tcW w:w="709" w:type="dxa"/>
          </w:tcPr>
          <w:p w14:paraId="1DE110A4" w14:textId="77777777" w:rsidR="00E53C36" w:rsidRPr="00DA098E" w:rsidRDefault="00E53C36" w:rsidP="00995219">
            <w:pPr>
              <w:pStyle w:val="EndNoteBibliography"/>
              <w:spacing w:line="360" w:lineRule="auto"/>
              <w:rPr>
                <w:rFonts w:ascii="Arial" w:hAnsi="Arial" w:cs="Arial"/>
                <w:sz w:val="22"/>
                <w:szCs w:val="22"/>
              </w:rPr>
            </w:pPr>
            <w:r w:rsidRPr="00DA098E">
              <w:rPr>
                <w:rFonts w:ascii="Arial" w:hAnsi="Arial" w:cs="Arial"/>
                <w:sz w:val="22"/>
                <w:szCs w:val="22"/>
              </w:rPr>
              <w:t>1.23</w:t>
            </w:r>
          </w:p>
        </w:tc>
        <w:tc>
          <w:tcPr>
            <w:tcW w:w="1559" w:type="dxa"/>
          </w:tcPr>
          <w:p w14:paraId="5E481973" w14:textId="77777777" w:rsidR="00E53C36" w:rsidRPr="00DA098E" w:rsidRDefault="00E53C36" w:rsidP="00995219">
            <w:pPr>
              <w:pStyle w:val="EndNoteBibliography"/>
              <w:spacing w:line="360" w:lineRule="auto"/>
              <w:jc w:val="center"/>
              <w:rPr>
                <w:rFonts w:ascii="Arial" w:hAnsi="Arial" w:cs="Arial"/>
                <w:sz w:val="22"/>
                <w:szCs w:val="22"/>
              </w:rPr>
            </w:pPr>
            <w:r w:rsidRPr="00DA098E">
              <w:rPr>
                <w:rFonts w:ascii="Arial" w:hAnsi="Arial" w:cs="Arial"/>
                <w:sz w:val="22"/>
                <w:szCs w:val="22"/>
              </w:rPr>
              <w:t>0      4</w:t>
            </w:r>
          </w:p>
        </w:tc>
        <w:tc>
          <w:tcPr>
            <w:tcW w:w="992" w:type="dxa"/>
          </w:tcPr>
          <w:p w14:paraId="0F05419F" w14:textId="77777777" w:rsidR="00E53C36" w:rsidRPr="00DA098E" w:rsidRDefault="00E53C36" w:rsidP="00995219">
            <w:pPr>
              <w:pStyle w:val="EndNoteBibliography"/>
              <w:spacing w:line="360" w:lineRule="auto"/>
              <w:rPr>
                <w:rFonts w:ascii="Arial" w:hAnsi="Arial" w:cs="Arial"/>
                <w:sz w:val="22"/>
                <w:szCs w:val="22"/>
              </w:rPr>
            </w:pPr>
            <w:r w:rsidRPr="00DA098E">
              <w:rPr>
                <w:rFonts w:ascii="Arial" w:hAnsi="Arial" w:cs="Arial"/>
                <w:sz w:val="22"/>
                <w:szCs w:val="22"/>
              </w:rPr>
              <w:t>0.28</w:t>
            </w:r>
          </w:p>
        </w:tc>
        <w:tc>
          <w:tcPr>
            <w:tcW w:w="1134" w:type="dxa"/>
          </w:tcPr>
          <w:p w14:paraId="57B3395E" w14:textId="77777777" w:rsidR="00E53C36" w:rsidRPr="00DA098E" w:rsidRDefault="00E53C36" w:rsidP="00995219">
            <w:pPr>
              <w:pStyle w:val="EndNoteBibliography"/>
              <w:spacing w:line="360" w:lineRule="auto"/>
              <w:rPr>
                <w:rFonts w:ascii="Arial" w:hAnsi="Arial" w:cs="Arial"/>
                <w:sz w:val="22"/>
                <w:szCs w:val="22"/>
              </w:rPr>
            </w:pPr>
            <w:r w:rsidRPr="00DA098E">
              <w:rPr>
                <w:rFonts w:ascii="Arial" w:hAnsi="Arial" w:cs="Arial"/>
                <w:sz w:val="22"/>
                <w:szCs w:val="22"/>
              </w:rPr>
              <w:t>-1.07</w:t>
            </w:r>
          </w:p>
        </w:tc>
        <w:tc>
          <w:tcPr>
            <w:tcW w:w="963" w:type="dxa"/>
          </w:tcPr>
          <w:p w14:paraId="11ACA55E" w14:textId="77777777" w:rsidR="00E53C36" w:rsidRPr="00DA098E" w:rsidRDefault="00E53C36" w:rsidP="00995219">
            <w:pPr>
              <w:pStyle w:val="EndNoteBibliography"/>
              <w:spacing w:line="360" w:lineRule="auto"/>
              <w:rPr>
                <w:rFonts w:ascii="Arial" w:hAnsi="Arial" w:cs="Arial"/>
                <w:sz w:val="22"/>
                <w:szCs w:val="22"/>
              </w:rPr>
            </w:pPr>
            <w:r w:rsidRPr="00DA098E">
              <w:rPr>
                <w:rFonts w:ascii="Arial" w:hAnsi="Arial" w:cs="Arial"/>
                <w:sz w:val="22"/>
                <w:szCs w:val="22"/>
              </w:rPr>
              <w:t>0.06</w:t>
            </w:r>
          </w:p>
        </w:tc>
      </w:tr>
      <w:tr w:rsidR="00E53C36" w:rsidRPr="00DA098E" w14:paraId="3201BC69" w14:textId="77777777" w:rsidTr="00995219">
        <w:tc>
          <w:tcPr>
            <w:tcW w:w="1418" w:type="dxa"/>
          </w:tcPr>
          <w:p w14:paraId="5D53F1F8" w14:textId="77777777" w:rsidR="00E53C36" w:rsidRPr="00DA098E" w:rsidRDefault="00E53C36" w:rsidP="00995219">
            <w:pPr>
              <w:spacing w:line="360" w:lineRule="auto"/>
              <w:rPr>
                <w:rFonts w:ascii="Arial" w:hAnsi="Arial" w:cs="Arial"/>
                <w:color w:val="000000"/>
              </w:rPr>
            </w:pPr>
            <w:r w:rsidRPr="00DA098E">
              <w:rPr>
                <w:rFonts w:ascii="Arial" w:hAnsi="Arial" w:cs="Arial"/>
                <w:color w:val="000000"/>
              </w:rPr>
              <w:t xml:space="preserve">BSS-R 10    </w:t>
            </w:r>
          </w:p>
        </w:tc>
        <w:tc>
          <w:tcPr>
            <w:tcW w:w="5103" w:type="dxa"/>
          </w:tcPr>
          <w:p w14:paraId="7876AD8D" w14:textId="77777777" w:rsidR="00E53C36" w:rsidRPr="00DA098E" w:rsidRDefault="00E53C36" w:rsidP="00995219">
            <w:pPr>
              <w:spacing w:line="360" w:lineRule="auto"/>
              <w:rPr>
                <w:rFonts w:ascii="Arial" w:hAnsi="Arial" w:cs="Arial"/>
                <w:color w:val="000000"/>
              </w:rPr>
            </w:pPr>
            <w:r w:rsidRPr="00DA098E">
              <w:rPr>
                <w:rFonts w:ascii="Arial" w:hAnsi="Arial" w:cs="Arial"/>
                <w:sz w:val="22"/>
                <w:szCs w:val="22"/>
              </w:rPr>
              <w:t>The delivery room was clean and hygienic</w:t>
            </w:r>
          </w:p>
        </w:tc>
        <w:tc>
          <w:tcPr>
            <w:tcW w:w="1276" w:type="dxa"/>
          </w:tcPr>
          <w:p w14:paraId="7BED0117" w14:textId="77777777" w:rsidR="00E53C36" w:rsidRPr="00DA098E" w:rsidRDefault="00E53C36" w:rsidP="00995219">
            <w:pPr>
              <w:spacing w:line="360" w:lineRule="auto"/>
              <w:jc w:val="center"/>
              <w:rPr>
                <w:rFonts w:ascii="Arial" w:hAnsi="Arial" w:cs="Arial"/>
                <w:color w:val="000000"/>
                <w:sz w:val="22"/>
                <w:szCs w:val="22"/>
              </w:rPr>
            </w:pPr>
            <w:r w:rsidRPr="00DA098E">
              <w:rPr>
                <w:rFonts w:ascii="Arial" w:hAnsi="Arial" w:cs="Arial"/>
                <w:color w:val="000000"/>
                <w:sz w:val="22"/>
                <w:szCs w:val="22"/>
              </w:rPr>
              <w:t>QC</w:t>
            </w:r>
          </w:p>
        </w:tc>
        <w:tc>
          <w:tcPr>
            <w:tcW w:w="850" w:type="dxa"/>
          </w:tcPr>
          <w:p w14:paraId="4E4FCDC2" w14:textId="77777777" w:rsidR="00E53C36" w:rsidRPr="00DA098E" w:rsidRDefault="00E53C36" w:rsidP="00995219">
            <w:pPr>
              <w:pStyle w:val="EndNoteBibliography"/>
              <w:spacing w:line="360" w:lineRule="auto"/>
              <w:rPr>
                <w:rFonts w:ascii="Arial" w:hAnsi="Arial" w:cs="Arial"/>
                <w:sz w:val="22"/>
                <w:szCs w:val="22"/>
              </w:rPr>
            </w:pPr>
            <w:r w:rsidRPr="00DA098E">
              <w:rPr>
                <w:rFonts w:ascii="Arial" w:hAnsi="Arial" w:cs="Arial"/>
                <w:sz w:val="22"/>
                <w:szCs w:val="22"/>
              </w:rPr>
              <w:t>3.58</w:t>
            </w:r>
          </w:p>
        </w:tc>
        <w:tc>
          <w:tcPr>
            <w:tcW w:w="709" w:type="dxa"/>
          </w:tcPr>
          <w:p w14:paraId="669575CC" w14:textId="77777777" w:rsidR="00E53C36" w:rsidRPr="00DA098E" w:rsidRDefault="00E53C36" w:rsidP="00995219">
            <w:pPr>
              <w:pStyle w:val="EndNoteBibliography"/>
              <w:spacing w:line="360" w:lineRule="auto"/>
              <w:rPr>
                <w:rFonts w:ascii="Arial" w:hAnsi="Arial" w:cs="Arial"/>
                <w:sz w:val="22"/>
                <w:szCs w:val="22"/>
              </w:rPr>
            </w:pPr>
            <w:r w:rsidRPr="00DA098E">
              <w:rPr>
                <w:rFonts w:ascii="Arial" w:hAnsi="Arial" w:cs="Arial"/>
                <w:sz w:val="22"/>
                <w:szCs w:val="22"/>
              </w:rPr>
              <w:t>0.62</w:t>
            </w:r>
          </w:p>
        </w:tc>
        <w:tc>
          <w:tcPr>
            <w:tcW w:w="1559" w:type="dxa"/>
          </w:tcPr>
          <w:p w14:paraId="0ED509A6" w14:textId="77777777" w:rsidR="00E53C36" w:rsidRPr="00DA098E" w:rsidRDefault="00E53C36" w:rsidP="00995219">
            <w:pPr>
              <w:pStyle w:val="EndNoteBibliography"/>
              <w:spacing w:line="360" w:lineRule="auto"/>
              <w:jc w:val="center"/>
              <w:rPr>
                <w:rFonts w:ascii="Arial" w:hAnsi="Arial" w:cs="Arial"/>
                <w:sz w:val="22"/>
                <w:szCs w:val="22"/>
              </w:rPr>
            </w:pPr>
            <w:r w:rsidRPr="00DA098E">
              <w:rPr>
                <w:rFonts w:ascii="Arial" w:hAnsi="Arial" w:cs="Arial"/>
                <w:sz w:val="22"/>
                <w:szCs w:val="22"/>
              </w:rPr>
              <w:t>1      4</w:t>
            </w:r>
          </w:p>
        </w:tc>
        <w:tc>
          <w:tcPr>
            <w:tcW w:w="992" w:type="dxa"/>
          </w:tcPr>
          <w:p w14:paraId="1DDFE66B" w14:textId="77777777" w:rsidR="00E53C36" w:rsidRPr="00DA098E" w:rsidRDefault="00E53C36" w:rsidP="00995219">
            <w:pPr>
              <w:pStyle w:val="EndNoteBibliography"/>
              <w:spacing w:line="360" w:lineRule="auto"/>
              <w:rPr>
                <w:rFonts w:ascii="Arial" w:hAnsi="Arial" w:cs="Arial"/>
                <w:sz w:val="22"/>
                <w:szCs w:val="22"/>
              </w:rPr>
            </w:pPr>
            <w:r w:rsidRPr="00DA098E">
              <w:rPr>
                <w:rFonts w:ascii="Arial" w:hAnsi="Arial" w:cs="Arial"/>
                <w:sz w:val="22"/>
                <w:szCs w:val="22"/>
              </w:rPr>
              <w:t>-1.42</w:t>
            </w:r>
          </w:p>
        </w:tc>
        <w:tc>
          <w:tcPr>
            <w:tcW w:w="1134" w:type="dxa"/>
          </w:tcPr>
          <w:p w14:paraId="31976ACB" w14:textId="77777777" w:rsidR="00E53C36" w:rsidRPr="00DA098E" w:rsidRDefault="00E53C36" w:rsidP="00995219">
            <w:pPr>
              <w:pStyle w:val="EndNoteBibliography"/>
              <w:spacing w:line="360" w:lineRule="auto"/>
              <w:rPr>
                <w:rFonts w:ascii="Arial" w:hAnsi="Arial" w:cs="Arial"/>
                <w:sz w:val="22"/>
                <w:szCs w:val="22"/>
              </w:rPr>
            </w:pPr>
            <w:r w:rsidRPr="00DA098E">
              <w:rPr>
                <w:rFonts w:ascii="Arial" w:hAnsi="Arial" w:cs="Arial"/>
                <w:sz w:val="22"/>
                <w:szCs w:val="22"/>
              </w:rPr>
              <w:t>1.87</w:t>
            </w:r>
          </w:p>
        </w:tc>
        <w:tc>
          <w:tcPr>
            <w:tcW w:w="963" w:type="dxa"/>
          </w:tcPr>
          <w:p w14:paraId="18E8B202" w14:textId="77777777" w:rsidR="00E53C36" w:rsidRPr="00DA098E" w:rsidRDefault="00E53C36" w:rsidP="00995219">
            <w:pPr>
              <w:pStyle w:val="EndNoteBibliography"/>
              <w:spacing w:line="360" w:lineRule="auto"/>
              <w:rPr>
                <w:rFonts w:ascii="Arial" w:hAnsi="Arial" w:cs="Arial"/>
                <w:sz w:val="22"/>
                <w:szCs w:val="22"/>
              </w:rPr>
            </w:pPr>
            <w:r w:rsidRPr="00DA098E">
              <w:rPr>
                <w:rFonts w:ascii="Arial" w:hAnsi="Arial" w:cs="Arial"/>
                <w:sz w:val="22"/>
                <w:szCs w:val="22"/>
              </w:rPr>
              <w:t>0.03</w:t>
            </w:r>
          </w:p>
        </w:tc>
      </w:tr>
      <w:tr w:rsidR="00E53C36" w:rsidRPr="00DA098E" w14:paraId="78A19265" w14:textId="77777777" w:rsidTr="00995219">
        <w:tc>
          <w:tcPr>
            <w:tcW w:w="1418" w:type="dxa"/>
          </w:tcPr>
          <w:p w14:paraId="07A5DF24" w14:textId="77777777" w:rsidR="00E53C36" w:rsidRPr="00DA098E" w:rsidRDefault="00E53C36" w:rsidP="00995219">
            <w:pPr>
              <w:spacing w:line="360" w:lineRule="auto"/>
              <w:rPr>
                <w:rFonts w:ascii="Arial" w:hAnsi="Arial" w:cs="Arial"/>
                <w:color w:val="000000"/>
                <w:sz w:val="22"/>
                <w:szCs w:val="22"/>
              </w:rPr>
            </w:pPr>
            <w:r w:rsidRPr="00DA098E">
              <w:rPr>
                <w:rFonts w:ascii="Arial" w:hAnsi="Arial" w:cs="Arial"/>
                <w:color w:val="000000"/>
                <w:sz w:val="22"/>
                <w:szCs w:val="22"/>
              </w:rPr>
              <w:t>Stress</w:t>
            </w:r>
          </w:p>
        </w:tc>
        <w:tc>
          <w:tcPr>
            <w:tcW w:w="5103" w:type="dxa"/>
          </w:tcPr>
          <w:p w14:paraId="016E1723" w14:textId="77777777" w:rsidR="00E53C36" w:rsidRPr="00DA098E" w:rsidRDefault="00E53C36" w:rsidP="00995219">
            <w:pPr>
              <w:spacing w:line="360" w:lineRule="auto"/>
              <w:rPr>
                <w:rFonts w:ascii="Arial" w:hAnsi="Arial" w:cs="Arial"/>
                <w:sz w:val="22"/>
                <w:szCs w:val="22"/>
              </w:rPr>
            </w:pPr>
            <w:r w:rsidRPr="00DA098E">
              <w:rPr>
                <w:rFonts w:ascii="Arial" w:hAnsi="Arial" w:cs="Arial"/>
                <w:sz w:val="22"/>
                <w:szCs w:val="22"/>
              </w:rPr>
              <w:t>Sub-scale total</w:t>
            </w:r>
          </w:p>
        </w:tc>
        <w:tc>
          <w:tcPr>
            <w:tcW w:w="1276" w:type="dxa"/>
          </w:tcPr>
          <w:p w14:paraId="777A4FE3" w14:textId="77777777" w:rsidR="00E53C36" w:rsidRPr="00DA098E" w:rsidRDefault="00E53C36" w:rsidP="00995219">
            <w:pPr>
              <w:spacing w:line="360" w:lineRule="auto"/>
              <w:jc w:val="center"/>
              <w:rPr>
                <w:rFonts w:ascii="Arial" w:hAnsi="Arial" w:cs="Arial"/>
                <w:color w:val="000000"/>
                <w:sz w:val="22"/>
                <w:szCs w:val="22"/>
              </w:rPr>
            </w:pPr>
          </w:p>
        </w:tc>
        <w:tc>
          <w:tcPr>
            <w:tcW w:w="850" w:type="dxa"/>
          </w:tcPr>
          <w:p w14:paraId="2A579DD2" w14:textId="77777777" w:rsidR="00E53C36" w:rsidRPr="00DA098E" w:rsidRDefault="00E53C36" w:rsidP="00995219">
            <w:pPr>
              <w:spacing w:line="360" w:lineRule="auto"/>
              <w:rPr>
                <w:rFonts w:ascii="Arial" w:hAnsi="Arial" w:cs="Arial"/>
                <w:color w:val="000000"/>
                <w:sz w:val="22"/>
                <w:szCs w:val="22"/>
              </w:rPr>
            </w:pPr>
            <w:r w:rsidRPr="00DA098E">
              <w:rPr>
                <w:rFonts w:ascii="Arial" w:hAnsi="Arial" w:cs="Arial"/>
                <w:sz w:val="22"/>
                <w:szCs w:val="22"/>
              </w:rPr>
              <w:t>9.12</w:t>
            </w:r>
          </w:p>
        </w:tc>
        <w:tc>
          <w:tcPr>
            <w:tcW w:w="709" w:type="dxa"/>
          </w:tcPr>
          <w:p w14:paraId="7E4E44F2" w14:textId="77777777" w:rsidR="00E53C36" w:rsidRPr="00DA098E" w:rsidRDefault="00E53C36" w:rsidP="00995219">
            <w:pPr>
              <w:spacing w:line="360" w:lineRule="auto"/>
              <w:rPr>
                <w:sz w:val="22"/>
                <w:szCs w:val="22"/>
              </w:rPr>
            </w:pPr>
            <w:r w:rsidRPr="00DA098E">
              <w:rPr>
                <w:rFonts w:ascii="Arial" w:hAnsi="Arial" w:cs="Arial"/>
                <w:sz w:val="22"/>
                <w:szCs w:val="22"/>
              </w:rPr>
              <w:t>4.12</w:t>
            </w:r>
          </w:p>
        </w:tc>
        <w:tc>
          <w:tcPr>
            <w:tcW w:w="1559" w:type="dxa"/>
          </w:tcPr>
          <w:p w14:paraId="1BB7F8F1" w14:textId="77777777" w:rsidR="00E53C36" w:rsidRPr="00DA098E" w:rsidRDefault="00E53C36" w:rsidP="00995219">
            <w:pPr>
              <w:pStyle w:val="EndNoteBibliography"/>
              <w:spacing w:line="360" w:lineRule="auto"/>
              <w:jc w:val="center"/>
              <w:rPr>
                <w:rFonts w:ascii="Arial" w:hAnsi="Arial" w:cs="Arial"/>
                <w:sz w:val="22"/>
                <w:szCs w:val="22"/>
              </w:rPr>
            </w:pPr>
            <w:r w:rsidRPr="00DA098E">
              <w:rPr>
                <w:rFonts w:ascii="Arial" w:hAnsi="Arial" w:cs="Arial"/>
                <w:sz w:val="22"/>
                <w:szCs w:val="22"/>
              </w:rPr>
              <w:t>0    16</w:t>
            </w:r>
          </w:p>
        </w:tc>
        <w:tc>
          <w:tcPr>
            <w:tcW w:w="992" w:type="dxa"/>
          </w:tcPr>
          <w:p w14:paraId="7BD6074B" w14:textId="77777777" w:rsidR="00E53C36" w:rsidRPr="00DA098E" w:rsidRDefault="00E53C36" w:rsidP="00995219">
            <w:pPr>
              <w:pStyle w:val="EndNoteBibliography"/>
              <w:spacing w:line="360" w:lineRule="auto"/>
              <w:rPr>
                <w:rFonts w:ascii="Arial" w:hAnsi="Arial" w:cs="Arial"/>
                <w:sz w:val="22"/>
                <w:szCs w:val="22"/>
              </w:rPr>
            </w:pPr>
            <w:r w:rsidRPr="00DA098E">
              <w:rPr>
                <w:rFonts w:ascii="Arial" w:hAnsi="Arial" w:cs="Arial"/>
                <w:sz w:val="22"/>
                <w:szCs w:val="22"/>
              </w:rPr>
              <w:t>-0.35</w:t>
            </w:r>
          </w:p>
        </w:tc>
        <w:tc>
          <w:tcPr>
            <w:tcW w:w="1134" w:type="dxa"/>
          </w:tcPr>
          <w:p w14:paraId="5CE2CEF7" w14:textId="77777777" w:rsidR="00E53C36" w:rsidRPr="00DA098E" w:rsidRDefault="00E53C36" w:rsidP="00995219">
            <w:pPr>
              <w:pStyle w:val="EndNoteBibliography"/>
              <w:spacing w:line="360" w:lineRule="auto"/>
              <w:rPr>
                <w:rFonts w:ascii="Arial" w:hAnsi="Arial" w:cs="Arial"/>
                <w:sz w:val="22"/>
                <w:szCs w:val="22"/>
              </w:rPr>
            </w:pPr>
            <w:r w:rsidRPr="00DA098E">
              <w:rPr>
                <w:rFonts w:ascii="Arial" w:hAnsi="Arial" w:cs="Arial"/>
                <w:sz w:val="22"/>
                <w:szCs w:val="22"/>
              </w:rPr>
              <w:t>-0.67</w:t>
            </w:r>
          </w:p>
        </w:tc>
        <w:tc>
          <w:tcPr>
            <w:tcW w:w="963" w:type="dxa"/>
          </w:tcPr>
          <w:p w14:paraId="042ACA5A" w14:textId="77777777" w:rsidR="00E53C36" w:rsidRPr="00DA098E" w:rsidRDefault="00E53C36" w:rsidP="00995219">
            <w:pPr>
              <w:pStyle w:val="EndNoteBibliography"/>
              <w:spacing w:line="360" w:lineRule="auto"/>
              <w:rPr>
                <w:rFonts w:ascii="Arial" w:hAnsi="Arial" w:cs="Arial"/>
                <w:sz w:val="22"/>
                <w:szCs w:val="22"/>
              </w:rPr>
            </w:pPr>
            <w:r w:rsidRPr="00DA098E">
              <w:rPr>
                <w:rFonts w:ascii="Arial" w:hAnsi="Arial" w:cs="Arial"/>
                <w:sz w:val="22"/>
                <w:szCs w:val="22"/>
              </w:rPr>
              <w:t>0.19</w:t>
            </w:r>
          </w:p>
        </w:tc>
      </w:tr>
      <w:tr w:rsidR="00E53C36" w:rsidRPr="00DA098E" w14:paraId="4925369B" w14:textId="77777777" w:rsidTr="00995219">
        <w:tc>
          <w:tcPr>
            <w:tcW w:w="1418" w:type="dxa"/>
          </w:tcPr>
          <w:p w14:paraId="697A1344" w14:textId="77777777" w:rsidR="00E53C36" w:rsidRPr="00DA098E" w:rsidRDefault="00E53C36" w:rsidP="00995219">
            <w:pPr>
              <w:spacing w:line="360" w:lineRule="auto"/>
              <w:rPr>
                <w:rFonts w:ascii="Arial" w:hAnsi="Arial" w:cs="Arial"/>
                <w:color w:val="000000"/>
                <w:sz w:val="22"/>
                <w:szCs w:val="22"/>
              </w:rPr>
            </w:pPr>
            <w:r w:rsidRPr="00DA098E">
              <w:rPr>
                <w:rFonts w:ascii="Arial" w:hAnsi="Arial" w:cs="Arial"/>
                <w:color w:val="000000"/>
                <w:sz w:val="22"/>
                <w:szCs w:val="22"/>
              </w:rPr>
              <w:t>Attributes</w:t>
            </w:r>
          </w:p>
        </w:tc>
        <w:tc>
          <w:tcPr>
            <w:tcW w:w="5103" w:type="dxa"/>
          </w:tcPr>
          <w:p w14:paraId="0B420B2C" w14:textId="77777777" w:rsidR="00E53C36" w:rsidRPr="00DA098E" w:rsidRDefault="00E53C36" w:rsidP="00995219">
            <w:pPr>
              <w:spacing w:line="360" w:lineRule="auto"/>
              <w:rPr>
                <w:rFonts w:ascii="Arial" w:hAnsi="Arial" w:cs="Arial"/>
                <w:sz w:val="22"/>
                <w:szCs w:val="22"/>
              </w:rPr>
            </w:pPr>
            <w:r w:rsidRPr="00DA098E">
              <w:rPr>
                <w:rFonts w:ascii="Arial" w:hAnsi="Arial" w:cs="Arial"/>
                <w:sz w:val="22"/>
                <w:szCs w:val="22"/>
              </w:rPr>
              <w:t>Sub-scale total</w:t>
            </w:r>
          </w:p>
        </w:tc>
        <w:tc>
          <w:tcPr>
            <w:tcW w:w="1276" w:type="dxa"/>
          </w:tcPr>
          <w:p w14:paraId="7FB346EF" w14:textId="77777777" w:rsidR="00E53C36" w:rsidRPr="00DA098E" w:rsidRDefault="00E53C36" w:rsidP="00995219">
            <w:pPr>
              <w:spacing w:line="360" w:lineRule="auto"/>
              <w:jc w:val="center"/>
              <w:rPr>
                <w:rFonts w:ascii="Arial" w:hAnsi="Arial" w:cs="Arial"/>
                <w:color w:val="000000"/>
                <w:sz w:val="22"/>
                <w:szCs w:val="22"/>
              </w:rPr>
            </w:pPr>
          </w:p>
        </w:tc>
        <w:tc>
          <w:tcPr>
            <w:tcW w:w="850" w:type="dxa"/>
          </w:tcPr>
          <w:p w14:paraId="1BB5489F" w14:textId="77777777" w:rsidR="00E53C36" w:rsidRPr="00DA098E" w:rsidRDefault="00E53C36" w:rsidP="00995219">
            <w:pPr>
              <w:spacing w:line="360" w:lineRule="auto"/>
              <w:rPr>
                <w:rFonts w:ascii="Arial" w:hAnsi="Arial" w:cs="Arial"/>
                <w:color w:val="000000"/>
                <w:sz w:val="22"/>
                <w:szCs w:val="22"/>
              </w:rPr>
            </w:pPr>
            <w:r w:rsidRPr="00DA098E">
              <w:rPr>
                <w:rFonts w:ascii="Arial" w:hAnsi="Arial" w:cs="Arial"/>
                <w:sz w:val="22"/>
                <w:szCs w:val="22"/>
              </w:rPr>
              <w:t>4.57</w:t>
            </w:r>
          </w:p>
        </w:tc>
        <w:tc>
          <w:tcPr>
            <w:tcW w:w="709" w:type="dxa"/>
          </w:tcPr>
          <w:p w14:paraId="14AFB0BD" w14:textId="77777777" w:rsidR="00E53C36" w:rsidRPr="00DA098E" w:rsidRDefault="00E53C36" w:rsidP="00995219">
            <w:pPr>
              <w:spacing w:line="360" w:lineRule="auto"/>
              <w:rPr>
                <w:sz w:val="22"/>
                <w:szCs w:val="22"/>
              </w:rPr>
            </w:pPr>
            <w:r w:rsidRPr="00DA098E">
              <w:rPr>
                <w:rFonts w:ascii="Arial" w:hAnsi="Arial" w:cs="Arial"/>
                <w:sz w:val="22"/>
                <w:szCs w:val="22"/>
              </w:rPr>
              <w:t>2.28</w:t>
            </w:r>
          </w:p>
        </w:tc>
        <w:tc>
          <w:tcPr>
            <w:tcW w:w="1559" w:type="dxa"/>
          </w:tcPr>
          <w:p w14:paraId="331C063F" w14:textId="77777777" w:rsidR="00E53C36" w:rsidRPr="00DA098E" w:rsidRDefault="00E53C36" w:rsidP="00995219">
            <w:pPr>
              <w:pStyle w:val="EndNoteBibliography"/>
              <w:spacing w:line="360" w:lineRule="auto"/>
              <w:jc w:val="center"/>
              <w:rPr>
                <w:rFonts w:ascii="Arial" w:hAnsi="Arial" w:cs="Arial"/>
                <w:sz w:val="22"/>
                <w:szCs w:val="22"/>
              </w:rPr>
            </w:pPr>
            <w:r w:rsidRPr="00DA098E">
              <w:rPr>
                <w:rFonts w:ascii="Arial" w:hAnsi="Arial" w:cs="Arial"/>
                <w:sz w:val="22"/>
                <w:szCs w:val="22"/>
              </w:rPr>
              <w:t>0      8</w:t>
            </w:r>
          </w:p>
        </w:tc>
        <w:tc>
          <w:tcPr>
            <w:tcW w:w="992" w:type="dxa"/>
          </w:tcPr>
          <w:p w14:paraId="55287295" w14:textId="77777777" w:rsidR="00E53C36" w:rsidRPr="00DA098E" w:rsidRDefault="00E53C36" w:rsidP="00995219">
            <w:pPr>
              <w:pStyle w:val="EndNoteBibliography"/>
              <w:spacing w:line="360" w:lineRule="auto"/>
              <w:rPr>
                <w:rFonts w:ascii="Arial" w:hAnsi="Arial" w:cs="Arial"/>
                <w:sz w:val="22"/>
                <w:szCs w:val="22"/>
              </w:rPr>
            </w:pPr>
            <w:r w:rsidRPr="00DA098E">
              <w:rPr>
                <w:rFonts w:ascii="Arial" w:hAnsi="Arial" w:cs="Arial"/>
                <w:sz w:val="22"/>
                <w:szCs w:val="22"/>
              </w:rPr>
              <w:t>-0.41</w:t>
            </w:r>
          </w:p>
        </w:tc>
        <w:tc>
          <w:tcPr>
            <w:tcW w:w="1134" w:type="dxa"/>
          </w:tcPr>
          <w:p w14:paraId="0BC093DA" w14:textId="77777777" w:rsidR="00E53C36" w:rsidRPr="00DA098E" w:rsidRDefault="00E53C36" w:rsidP="00995219">
            <w:pPr>
              <w:pStyle w:val="EndNoteBibliography"/>
              <w:spacing w:line="360" w:lineRule="auto"/>
              <w:rPr>
                <w:rFonts w:ascii="Arial" w:hAnsi="Arial" w:cs="Arial"/>
                <w:sz w:val="22"/>
                <w:szCs w:val="22"/>
              </w:rPr>
            </w:pPr>
            <w:r w:rsidRPr="00DA098E">
              <w:rPr>
                <w:rFonts w:ascii="Arial" w:hAnsi="Arial" w:cs="Arial"/>
                <w:sz w:val="22"/>
                <w:szCs w:val="22"/>
              </w:rPr>
              <w:t>-0.76</w:t>
            </w:r>
          </w:p>
        </w:tc>
        <w:tc>
          <w:tcPr>
            <w:tcW w:w="963" w:type="dxa"/>
          </w:tcPr>
          <w:p w14:paraId="75F4BDE0" w14:textId="77777777" w:rsidR="00E53C36" w:rsidRPr="00DA098E" w:rsidRDefault="00E53C36" w:rsidP="00995219">
            <w:pPr>
              <w:pStyle w:val="EndNoteBibliography"/>
              <w:spacing w:line="360" w:lineRule="auto"/>
              <w:rPr>
                <w:rFonts w:ascii="Arial" w:hAnsi="Arial" w:cs="Arial"/>
                <w:sz w:val="22"/>
                <w:szCs w:val="22"/>
              </w:rPr>
            </w:pPr>
            <w:r w:rsidRPr="00DA098E">
              <w:rPr>
                <w:rFonts w:ascii="Arial" w:hAnsi="Arial" w:cs="Arial"/>
                <w:sz w:val="22"/>
                <w:szCs w:val="22"/>
              </w:rPr>
              <w:t>0.11</w:t>
            </w:r>
          </w:p>
        </w:tc>
      </w:tr>
      <w:tr w:rsidR="00E53C36" w:rsidRPr="00DA098E" w14:paraId="7819D088" w14:textId="77777777" w:rsidTr="00995219">
        <w:tc>
          <w:tcPr>
            <w:tcW w:w="1418" w:type="dxa"/>
          </w:tcPr>
          <w:p w14:paraId="33ACB871" w14:textId="77777777" w:rsidR="00E53C36" w:rsidRPr="00DA098E" w:rsidRDefault="00E53C36" w:rsidP="00995219">
            <w:pPr>
              <w:spacing w:line="360" w:lineRule="auto"/>
              <w:rPr>
                <w:rFonts w:ascii="Arial" w:hAnsi="Arial" w:cs="Arial"/>
                <w:color w:val="000000"/>
                <w:sz w:val="22"/>
                <w:szCs w:val="22"/>
              </w:rPr>
            </w:pPr>
            <w:r w:rsidRPr="00DA098E">
              <w:rPr>
                <w:rFonts w:ascii="Arial" w:hAnsi="Arial" w:cs="Arial"/>
                <w:color w:val="000000"/>
                <w:sz w:val="22"/>
                <w:szCs w:val="22"/>
              </w:rPr>
              <w:t>Quality</w:t>
            </w:r>
          </w:p>
        </w:tc>
        <w:tc>
          <w:tcPr>
            <w:tcW w:w="5103" w:type="dxa"/>
          </w:tcPr>
          <w:p w14:paraId="042CA29E" w14:textId="77777777" w:rsidR="00E53C36" w:rsidRPr="00DA098E" w:rsidRDefault="00E53C36" w:rsidP="00995219">
            <w:pPr>
              <w:spacing w:line="360" w:lineRule="auto"/>
              <w:rPr>
                <w:rFonts w:ascii="Arial" w:hAnsi="Arial" w:cs="Arial"/>
                <w:sz w:val="22"/>
                <w:szCs w:val="22"/>
              </w:rPr>
            </w:pPr>
            <w:r w:rsidRPr="00DA098E">
              <w:rPr>
                <w:rFonts w:ascii="Arial" w:hAnsi="Arial" w:cs="Arial"/>
                <w:sz w:val="22"/>
                <w:szCs w:val="22"/>
              </w:rPr>
              <w:t>Sub-scale total</w:t>
            </w:r>
          </w:p>
        </w:tc>
        <w:tc>
          <w:tcPr>
            <w:tcW w:w="1276" w:type="dxa"/>
          </w:tcPr>
          <w:p w14:paraId="3F673987" w14:textId="77777777" w:rsidR="00E53C36" w:rsidRPr="00DA098E" w:rsidRDefault="00E53C36" w:rsidP="00995219">
            <w:pPr>
              <w:spacing w:line="360" w:lineRule="auto"/>
              <w:jc w:val="center"/>
              <w:rPr>
                <w:rFonts w:ascii="Arial" w:hAnsi="Arial" w:cs="Arial"/>
                <w:color w:val="000000"/>
                <w:sz w:val="22"/>
                <w:szCs w:val="22"/>
              </w:rPr>
            </w:pPr>
          </w:p>
        </w:tc>
        <w:tc>
          <w:tcPr>
            <w:tcW w:w="850" w:type="dxa"/>
          </w:tcPr>
          <w:p w14:paraId="7616B75F" w14:textId="77777777" w:rsidR="00E53C36" w:rsidRPr="00DA098E" w:rsidRDefault="00E53C36" w:rsidP="00995219">
            <w:pPr>
              <w:spacing w:line="360" w:lineRule="auto"/>
              <w:rPr>
                <w:rFonts w:ascii="Arial" w:hAnsi="Arial" w:cs="Arial"/>
                <w:color w:val="000000"/>
                <w:sz w:val="22"/>
                <w:szCs w:val="22"/>
              </w:rPr>
            </w:pPr>
            <w:r w:rsidRPr="00DA098E">
              <w:rPr>
                <w:rFonts w:ascii="Arial" w:hAnsi="Arial" w:cs="Arial"/>
                <w:sz w:val="22"/>
                <w:szCs w:val="22"/>
              </w:rPr>
              <w:t>11.54</w:t>
            </w:r>
          </w:p>
        </w:tc>
        <w:tc>
          <w:tcPr>
            <w:tcW w:w="709" w:type="dxa"/>
          </w:tcPr>
          <w:p w14:paraId="6085B4B7" w14:textId="77777777" w:rsidR="00E53C36" w:rsidRPr="00DA098E" w:rsidRDefault="00E53C36" w:rsidP="00995219">
            <w:pPr>
              <w:spacing w:line="360" w:lineRule="auto"/>
              <w:rPr>
                <w:sz w:val="22"/>
                <w:szCs w:val="22"/>
              </w:rPr>
            </w:pPr>
            <w:r w:rsidRPr="00DA098E">
              <w:rPr>
                <w:rFonts w:ascii="Arial" w:hAnsi="Arial" w:cs="Arial"/>
                <w:sz w:val="22"/>
                <w:szCs w:val="22"/>
              </w:rPr>
              <w:t>3.57</w:t>
            </w:r>
          </w:p>
        </w:tc>
        <w:tc>
          <w:tcPr>
            <w:tcW w:w="1559" w:type="dxa"/>
          </w:tcPr>
          <w:p w14:paraId="0472BE67" w14:textId="77777777" w:rsidR="00E53C36" w:rsidRPr="00DA098E" w:rsidRDefault="00E53C36" w:rsidP="00995219">
            <w:pPr>
              <w:pStyle w:val="EndNoteBibliography"/>
              <w:spacing w:line="360" w:lineRule="auto"/>
              <w:jc w:val="center"/>
              <w:rPr>
                <w:rFonts w:ascii="Arial" w:hAnsi="Arial" w:cs="Arial"/>
                <w:sz w:val="22"/>
                <w:szCs w:val="22"/>
              </w:rPr>
            </w:pPr>
            <w:r w:rsidRPr="00DA098E">
              <w:rPr>
                <w:rFonts w:ascii="Arial" w:hAnsi="Arial" w:cs="Arial"/>
                <w:sz w:val="22"/>
                <w:szCs w:val="22"/>
              </w:rPr>
              <w:t>1    16</w:t>
            </w:r>
          </w:p>
        </w:tc>
        <w:tc>
          <w:tcPr>
            <w:tcW w:w="992" w:type="dxa"/>
          </w:tcPr>
          <w:p w14:paraId="40FF3ACD" w14:textId="77777777" w:rsidR="00E53C36" w:rsidRPr="00DA098E" w:rsidRDefault="00E53C36" w:rsidP="00995219">
            <w:pPr>
              <w:pStyle w:val="EndNoteBibliography"/>
              <w:spacing w:line="360" w:lineRule="auto"/>
              <w:rPr>
                <w:rFonts w:ascii="Arial" w:hAnsi="Arial" w:cs="Arial"/>
                <w:sz w:val="22"/>
                <w:szCs w:val="22"/>
              </w:rPr>
            </w:pPr>
            <w:r w:rsidRPr="00DA098E">
              <w:rPr>
                <w:rFonts w:ascii="Arial" w:hAnsi="Arial" w:cs="Arial"/>
                <w:sz w:val="22"/>
                <w:szCs w:val="22"/>
              </w:rPr>
              <w:t>-0.82</w:t>
            </w:r>
          </w:p>
        </w:tc>
        <w:tc>
          <w:tcPr>
            <w:tcW w:w="1134" w:type="dxa"/>
          </w:tcPr>
          <w:p w14:paraId="1A7FABF5" w14:textId="77777777" w:rsidR="00E53C36" w:rsidRPr="00DA098E" w:rsidRDefault="00E53C36" w:rsidP="00995219">
            <w:pPr>
              <w:pStyle w:val="EndNoteBibliography"/>
              <w:spacing w:line="360" w:lineRule="auto"/>
              <w:rPr>
                <w:rFonts w:ascii="Arial" w:hAnsi="Arial" w:cs="Arial"/>
                <w:sz w:val="22"/>
                <w:szCs w:val="22"/>
              </w:rPr>
            </w:pPr>
            <w:r w:rsidRPr="00DA098E">
              <w:rPr>
                <w:rFonts w:ascii="Arial" w:hAnsi="Arial" w:cs="Arial"/>
                <w:sz w:val="22"/>
                <w:szCs w:val="22"/>
              </w:rPr>
              <w:t>-0.13</w:t>
            </w:r>
          </w:p>
        </w:tc>
        <w:tc>
          <w:tcPr>
            <w:tcW w:w="963" w:type="dxa"/>
          </w:tcPr>
          <w:p w14:paraId="2EF4958B" w14:textId="77777777" w:rsidR="00E53C36" w:rsidRPr="00DA098E" w:rsidRDefault="00E53C36" w:rsidP="00995219">
            <w:pPr>
              <w:pStyle w:val="EndNoteBibliography"/>
              <w:spacing w:line="360" w:lineRule="auto"/>
              <w:rPr>
                <w:rFonts w:ascii="Arial" w:hAnsi="Arial" w:cs="Arial"/>
                <w:sz w:val="22"/>
                <w:szCs w:val="22"/>
              </w:rPr>
            </w:pPr>
            <w:r w:rsidRPr="00DA098E">
              <w:rPr>
                <w:rFonts w:ascii="Arial" w:hAnsi="Arial" w:cs="Arial"/>
                <w:sz w:val="22"/>
                <w:szCs w:val="22"/>
              </w:rPr>
              <w:t>0.17</w:t>
            </w:r>
          </w:p>
        </w:tc>
      </w:tr>
      <w:tr w:rsidR="00E53C36" w:rsidRPr="00DA098E" w14:paraId="1D37ED64" w14:textId="77777777" w:rsidTr="00995219">
        <w:tc>
          <w:tcPr>
            <w:tcW w:w="1418" w:type="dxa"/>
          </w:tcPr>
          <w:p w14:paraId="1161E5D9" w14:textId="77777777" w:rsidR="00E53C36" w:rsidRPr="00DA098E" w:rsidRDefault="00E53C36" w:rsidP="00995219">
            <w:pPr>
              <w:spacing w:line="360" w:lineRule="auto"/>
              <w:rPr>
                <w:rFonts w:ascii="Arial" w:hAnsi="Arial" w:cs="Arial"/>
                <w:color w:val="000000"/>
                <w:sz w:val="22"/>
                <w:szCs w:val="22"/>
              </w:rPr>
            </w:pPr>
            <w:r w:rsidRPr="00DA098E">
              <w:rPr>
                <w:rFonts w:ascii="Arial" w:hAnsi="Arial" w:cs="Arial"/>
                <w:color w:val="000000"/>
                <w:sz w:val="22"/>
                <w:szCs w:val="22"/>
              </w:rPr>
              <w:t>Total</w:t>
            </w:r>
          </w:p>
        </w:tc>
        <w:tc>
          <w:tcPr>
            <w:tcW w:w="5103" w:type="dxa"/>
          </w:tcPr>
          <w:p w14:paraId="73BB73CB" w14:textId="77777777" w:rsidR="00E53C36" w:rsidRPr="00DA098E" w:rsidRDefault="00E53C36" w:rsidP="00995219">
            <w:pPr>
              <w:spacing w:line="360" w:lineRule="auto"/>
              <w:rPr>
                <w:rFonts w:ascii="Arial" w:hAnsi="Arial" w:cs="Arial"/>
                <w:sz w:val="22"/>
                <w:szCs w:val="22"/>
              </w:rPr>
            </w:pPr>
            <w:r w:rsidRPr="00DA098E">
              <w:rPr>
                <w:rFonts w:ascii="Arial" w:hAnsi="Arial" w:cs="Arial"/>
                <w:sz w:val="22"/>
                <w:szCs w:val="22"/>
              </w:rPr>
              <w:t>Total score</w:t>
            </w:r>
          </w:p>
        </w:tc>
        <w:tc>
          <w:tcPr>
            <w:tcW w:w="1276" w:type="dxa"/>
          </w:tcPr>
          <w:p w14:paraId="79563B43" w14:textId="77777777" w:rsidR="00E53C36" w:rsidRPr="00DA098E" w:rsidRDefault="00E53C36" w:rsidP="00995219">
            <w:pPr>
              <w:spacing w:line="360" w:lineRule="auto"/>
              <w:jc w:val="center"/>
              <w:rPr>
                <w:rFonts w:ascii="Arial" w:hAnsi="Arial" w:cs="Arial"/>
                <w:color w:val="000000"/>
                <w:sz w:val="22"/>
                <w:szCs w:val="22"/>
              </w:rPr>
            </w:pPr>
          </w:p>
        </w:tc>
        <w:tc>
          <w:tcPr>
            <w:tcW w:w="850" w:type="dxa"/>
          </w:tcPr>
          <w:p w14:paraId="7C2C77BE" w14:textId="77777777" w:rsidR="00E53C36" w:rsidRPr="00DA098E" w:rsidRDefault="00E53C36" w:rsidP="00995219">
            <w:pPr>
              <w:spacing w:line="360" w:lineRule="auto"/>
              <w:rPr>
                <w:rFonts w:ascii="Arial" w:hAnsi="Arial" w:cs="Arial"/>
                <w:color w:val="000000"/>
                <w:sz w:val="22"/>
                <w:szCs w:val="22"/>
              </w:rPr>
            </w:pPr>
            <w:r w:rsidRPr="00DA098E">
              <w:rPr>
                <w:rFonts w:ascii="Arial" w:hAnsi="Arial" w:cs="Arial"/>
                <w:sz w:val="22"/>
                <w:szCs w:val="22"/>
              </w:rPr>
              <w:t>25.24</w:t>
            </w:r>
          </w:p>
        </w:tc>
        <w:tc>
          <w:tcPr>
            <w:tcW w:w="709" w:type="dxa"/>
          </w:tcPr>
          <w:p w14:paraId="50FA9E59" w14:textId="77777777" w:rsidR="00E53C36" w:rsidRPr="00DA098E" w:rsidRDefault="00E53C36" w:rsidP="00995219">
            <w:pPr>
              <w:spacing w:line="360" w:lineRule="auto"/>
              <w:rPr>
                <w:sz w:val="22"/>
                <w:szCs w:val="22"/>
              </w:rPr>
            </w:pPr>
            <w:r w:rsidRPr="00DA098E">
              <w:rPr>
                <w:rFonts w:ascii="Arial" w:hAnsi="Arial" w:cs="Arial"/>
                <w:sz w:val="22"/>
                <w:szCs w:val="22"/>
              </w:rPr>
              <w:t>8.45</w:t>
            </w:r>
          </w:p>
        </w:tc>
        <w:tc>
          <w:tcPr>
            <w:tcW w:w="1559" w:type="dxa"/>
          </w:tcPr>
          <w:p w14:paraId="39998C95" w14:textId="77777777" w:rsidR="00E53C36" w:rsidRPr="00DA098E" w:rsidRDefault="00E53C36" w:rsidP="00995219">
            <w:pPr>
              <w:pStyle w:val="EndNoteBibliography"/>
              <w:spacing w:line="360" w:lineRule="auto"/>
              <w:rPr>
                <w:rFonts w:ascii="Arial" w:hAnsi="Arial" w:cs="Arial"/>
                <w:sz w:val="22"/>
                <w:szCs w:val="22"/>
              </w:rPr>
            </w:pPr>
            <w:r w:rsidRPr="00DA098E">
              <w:rPr>
                <w:rFonts w:ascii="Arial" w:hAnsi="Arial" w:cs="Arial"/>
                <w:sz w:val="22"/>
                <w:szCs w:val="22"/>
              </w:rPr>
              <w:t xml:space="preserve">      1    40</w:t>
            </w:r>
          </w:p>
        </w:tc>
        <w:tc>
          <w:tcPr>
            <w:tcW w:w="992" w:type="dxa"/>
          </w:tcPr>
          <w:p w14:paraId="52B2F836" w14:textId="77777777" w:rsidR="00E53C36" w:rsidRPr="00DA098E" w:rsidRDefault="00E53C36" w:rsidP="00995219">
            <w:pPr>
              <w:pStyle w:val="EndNoteBibliography"/>
              <w:spacing w:line="360" w:lineRule="auto"/>
              <w:rPr>
                <w:rFonts w:ascii="Arial" w:hAnsi="Arial" w:cs="Arial"/>
                <w:sz w:val="22"/>
                <w:szCs w:val="22"/>
              </w:rPr>
            </w:pPr>
            <w:r w:rsidRPr="00DA098E">
              <w:rPr>
                <w:rFonts w:ascii="Arial" w:hAnsi="Arial" w:cs="Arial"/>
                <w:sz w:val="22"/>
                <w:szCs w:val="22"/>
              </w:rPr>
              <w:t>-0.54</w:t>
            </w:r>
          </w:p>
        </w:tc>
        <w:tc>
          <w:tcPr>
            <w:tcW w:w="1134" w:type="dxa"/>
          </w:tcPr>
          <w:p w14:paraId="36E8FF6B" w14:textId="77777777" w:rsidR="00E53C36" w:rsidRPr="00DA098E" w:rsidRDefault="00E53C36" w:rsidP="00995219">
            <w:pPr>
              <w:pStyle w:val="EndNoteBibliography"/>
              <w:spacing w:line="360" w:lineRule="auto"/>
              <w:rPr>
                <w:rFonts w:ascii="Arial" w:hAnsi="Arial" w:cs="Arial"/>
                <w:sz w:val="22"/>
                <w:szCs w:val="22"/>
              </w:rPr>
            </w:pPr>
            <w:r w:rsidRPr="00DA098E">
              <w:rPr>
                <w:rFonts w:ascii="Arial" w:hAnsi="Arial" w:cs="Arial"/>
                <w:sz w:val="22"/>
                <w:szCs w:val="22"/>
              </w:rPr>
              <w:t>-0.31</w:t>
            </w:r>
          </w:p>
        </w:tc>
        <w:tc>
          <w:tcPr>
            <w:tcW w:w="963" w:type="dxa"/>
          </w:tcPr>
          <w:p w14:paraId="239B7082" w14:textId="77777777" w:rsidR="00E53C36" w:rsidRPr="00DA098E" w:rsidRDefault="00E53C36" w:rsidP="00995219">
            <w:pPr>
              <w:pStyle w:val="EndNoteBibliography"/>
              <w:spacing w:line="360" w:lineRule="auto"/>
              <w:rPr>
                <w:rFonts w:ascii="Arial" w:hAnsi="Arial" w:cs="Arial"/>
                <w:sz w:val="22"/>
                <w:szCs w:val="22"/>
              </w:rPr>
            </w:pPr>
            <w:r w:rsidRPr="00DA098E">
              <w:rPr>
                <w:rFonts w:ascii="Arial" w:hAnsi="Arial" w:cs="Arial"/>
                <w:sz w:val="22"/>
                <w:szCs w:val="22"/>
              </w:rPr>
              <w:t>0.39</w:t>
            </w:r>
          </w:p>
        </w:tc>
      </w:tr>
    </w:tbl>
    <w:p w14:paraId="059AD7B8" w14:textId="3F96CFE3" w:rsidR="00E53C36" w:rsidRDefault="00E53C36" w:rsidP="00E53C36">
      <w:pPr>
        <w:spacing w:line="360" w:lineRule="auto"/>
        <w:rPr>
          <w:rFonts w:ascii="Arial" w:hAnsi="Arial" w:cs="Arial"/>
          <w:color w:val="000000"/>
        </w:rPr>
      </w:pPr>
      <w:r w:rsidRPr="00DA098E">
        <w:rPr>
          <w:rFonts w:ascii="Arial" w:hAnsi="Arial" w:cs="Arial"/>
        </w:rPr>
        <w:t xml:space="preserve">*Domain of the Czech BSS-R. SE = </w:t>
      </w:r>
      <w:r w:rsidRPr="00DA098E">
        <w:rPr>
          <w:rFonts w:ascii="Arial" w:hAnsi="Arial" w:cs="Arial"/>
          <w:color w:val="000000"/>
        </w:rPr>
        <w:t>Stress experienced during childbearing, WA = Women’s attributes, QC = Quality of Care</w:t>
      </w:r>
    </w:p>
    <w:p w14:paraId="17B2070B" w14:textId="60938A80" w:rsidR="00CB0F03" w:rsidRPr="00DA098E" w:rsidRDefault="00CB0F03" w:rsidP="00E53C36">
      <w:pPr>
        <w:spacing w:line="360" w:lineRule="auto"/>
        <w:rPr>
          <w:rFonts w:ascii="Arial" w:hAnsi="Arial" w:cs="Arial"/>
          <w:color w:val="000000"/>
        </w:rPr>
      </w:pPr>
      <w:r w:rsidRPr="00CB0F03">
        <w:rPr>
          <w:rFonts w:ascii="Arial" w:hAnsi="Arial" w:cs="Arial"/>
          <w:highlight w:val="yellow"/>
        </w:rPr>
        <w:t>Legend: Mean, standard deviation and distributional characteristics of individual Czech BSS-R items, sub-scale totals and the total Czech BSS-R score. se = standard error of kurtosis.</w:t>
      </w:r>
      <w:r w:rsidRPr="00DA098E">
        <w:rPr>
          <w:rFonts w:ascii="Arial" w:hAnsi="Arial" w:cs="Arial"/>
          <w:color w:val="000000"/>
        </w:rPr>
        <w:t xml:space="preserve">          </w:t>
      </w:r>
    </w:p>
    <w:p w14:paraId="20525EC6" w14:textId="77777777" w:rsidR="00E53C36" w:rsidRPr="00DA098E" w:rsidRDefault="00E53C36" w:rsidP="00E53C36">
      <w:pPr>
        <w:rPr>
          <w:rFonts w:ascii="Arial" w:hAnsi="Arial" w:cs="Arial"/>
          <w:color w:val="000000"/>
        </w:rPr>
      </w:pPr>
    </w:p>
    <w:p w14:paraId="130A9CDC" w14:textId="77777777" w:rsidR="00E53C36" w:rsidRPr="00DA098E" w:rsidRDefault="00E53C36" w:rsidP="00E53C36">
      <w:pPr>
        <w:rPr>
          <w:rFonts w:ascii="Arial" w:hAnsi="Arial" w:cs="Arial"/>
          <w:color w:val="000000"/>
        </w:rPr>
      </w:pPr>
    </w:p>
    <w:p w14:paraId="19306FFA" w14:textId="7124E1CE" w:rsidR="00E53C36" w:rsidRPr="00DA098E" w:rsidRDefault="00E53C36" w:rsidP="00E53C36">
      <w:pPr>
        <w:spacing w:line="360" w:lineRule="auto"/>
        <w:rPr>
          <w:rFonts w:ascii="Arial" w:hAnsi="Arial" w:cs="Arial"/>
          <w:color w:val="000000"/>
        </w:rPr>
      </w:pPr>
      <w:r w:rsidRPr="00F35AEC">
        <w:rPr>
          <w:rFonts w:ascii="Arial" w:hAnsi="Arial" w:cs="Arial"/>
          <w:b/>
          <w:bCs/>
          <w:color w:val="000000"/>
        </w:rPr>
        <w:t>Table 2</w:t>
      </w:r>
      <w:r w:rsidRPr="00DA098E">
        <w:rPr>
          <w:rFonts w:ascii="Arial" w:hAnsi="Arial" w:cs="Arial"/>
          <w:color w:val="00000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4"/>
        <w:gridCol w:w="1638"/>
        <w:gridCol w:w="1116"/>
        <w:gridCol w:w="1377"/>
        <w:gridCol w:w="957"/>
        <w:gridCol w:w="1412"/>
        <w:gridCol w:w="1269"/>
        <w:gridCol w:w="3145"/>
      </w:tblGrid>
      <w:tr w:rsidR="003E7F35" w:rsidRPr="00DA098E" w14:paraId="119638EC" w14:textId="77777777" w:rsidTr="00A200E6">
        <w:tc>
          <w:tcPr>
            <w:tcW w:w="3077" w:type="dxa"/>
            <w:hideMark/>
          </w:tcPr>
          <w:p w14:paraId="72448B4E" w14:textId="77777777" w:rsidR="003E7F35" w:rsidRPr="00DA098E" w:rsidRDefault="003E7F35" w:rsidP="00995219">
            <w:pPr>
              <w:rPr>
                <w:rFonts w:ascii="Arial" w:hAnsi="Arial" w:cs="Arial"/>
              </w:rPr>
            </w:pPr>
            <w:r w:rsidRPr="00DA098E">
              <w:rPr>
                <w:rFonts w:ascii="Arial" w:hAnsi="Arial" w:cs="Arial"/>
              </w:rPr>
              <w:t>Model</w:t>
            </w:r>
          </w:p>
        </w:tc>
        <w:tc>
          <w:tcPr>
            <w:tcW w:w="1650" w:type="dxa"/>
            <w:hideMark/>
          </w:tcPr>
          <w:p w14:paraId="4AA12619" w14:textId="2BB20674" w:rsidR="003E7F35" w:rsidRPr="00DA098E" w:rsidRDefault="003E7F35" w:rsidP="00995219">
            <w:pPr>
              <w:rPr>
                <w:rFonts w:ascii="Arial" w:hAnsi="Arial" w:cs="Arial"/>
              </w:rPr>
            </w:pPr>
            <w:r w:rsidRPr="00DA098E">
              <w:rPr>
                <w:rFonts w:ascii="Arial" w:hAnsi="Arial" w:cs="Arial"/>
              </w:rPr>
              <w:t xml:space="preserve">   </w:t>
            </w:r>
            <w:r w:rsidRPr="00DA098E">
              <w:rPr>
                <w:rFonts w:ascii="Arial" w:hAnsi="Arial" w:cs="Arial"/>
              </w:rPr>
              <w:sym w:font="Symbol" w:char="F063"/>
            </w:r>
            <w:r w:rsidRPr="00DA098E">
              <w:rPr>
                <w:rFonts w:ascii="Arial" w:hAnsi="Arial" w:cs="Arial"/>
                <w:vertAlign w:val="superscript"/>
              </w:rPr>
              <w:t>2</w:t>
            </w:r>
            <w:r w:rsidRPr="00DA098E">
              <w:rPr>
                <w:rFonts w:ascii="Arial" w:hAnsi="Arial" w:cs="Arial"/>
              </w:rPr>
              <w:t xml:space="preserve"> (df)</w:t>
            </w:r>
          </w:p>
        </w:tc>
        <w:tc>
          <w:tcPr>
            <w:tcW w:w="1119" w:type="dxa"/>
            <w:hideMark/>
          </w:tcPr>
          <w:p w14:paraId="233F632D" w14:textId="77777777" w:rsidR="003E7F35" w:rsidRPr="00DA098E" w:rsidRDefault="003E7F35" w:rsidP="00995219">
            <w:pPr>
              <w:rPr>
                <w:rFonts w:ascii="Arial" w:hAnsi="Arial" w:cs="Arial"/>
                <w:i/>
              </w:rPr>
            </w:pPr>
            <w:r w:rsidRPr="00DA098E">
              <w:rPr>
                <w:rFonts w:ascii="Arial" w:hAnsi="Arial" w:cs="Arial"/>
                <w:i/>
              </w:rPr>
              <w:t xml:space="preserve">    p</w:t>
            </w:r>
          </w:p>
        </w:tc>
        <w:tc>
          <w:tcPr>
            <w:tcW w:w="1384" w:type="dxa"/>
          </w:tcPr>
          <w:p w14:paraId="6400AFFF" w14:textId="107B46D4" w:rsidR="003E7F35" w:rsidRPr="0060619E" w:rsidRDefault="00A200E6" w:rsidP="00995219">
            <w:pPr>
              <w:rPr>
                <w:rFonts w:ascii="Arial" w:hAnsi="Arial" w:cs="Arial"/>
                <w:highlight w:val="yellow"/>
              </w:rPr>
            </w:pPr>
            <w:r w:rsidRPr="0060619E">
              <w:rPr>
                <w:rFonts w:ascii="Arial" w:hAnsi="Arial" w:cs="Arial"/>
                <w:highlight w:val="yellow"/>
              </w:rPr>
              <w:t xml:space="preserve">   </w:t>
            </w:r>
            <w:r w:rsidR="003E7F35" w:rsidRPr="0060619E">
              <w:rPr>
                <w:rFonts w:ascii="Arial" w:hAnsi="Arial" w:cs="Arial"/>
                <w:highlight w:val="yellow"/>
              </w:rPr>
              <w:t>Δ</w:t>
            </w:r>
            <w:r w:rsidR="003E7F35" w:rsidRPr="0060619E">
              <w:rPr>
                <w:rFonts w:ascii="Arial" w:hAnsi="Arial" w:cs="Arial"/>
                <w:highlight w:val="yellow"/>
              </w:rPr>
              <w:sym w:font="Symbol" w:char="F063"/>
            </w:r>
            <w:r w:rsidR="003E7F35" w:rsidRPr="0060619E">
              <w:rPr>
                <w:rFonts w:ascii="Arial" w:hAnsi="Arial" w:cs="Arial"/>
                <w:highlight w:val="yellow"/>
                <w:vertAlign w:val="superscript"/>
              </w:rPr>
              <w:t>2</w:t>
            </w:r>
            <w:r w:rsidRPr="0060619E">
              <w:rPr>
                <w:rFonts w:ascii="Arial" w:hAnsi="Arial" w:cs="Arial"/>
                <w:highlight w:val="yellow"/>
                <w:vertAlign w:val="superscript"/>
              </w:rPr>
              <w:t xml:space="preserve"> </w:t>
            </w:r>
            <w:r w:rsidR="0060619E">
              <w:rPr>
                <w:rFonts w:ascii="Arial" w:hAnsi="Arial" w:cs="Arial"/>
                <w:highlight w:val="yellow"/>
                <w:vertAlign w:val="superscript"/>
              </w:rPr>
              <w:t xml:space="preserve">  </w:t>
            </w:r>
            <w:r w:rsidR="00CD4D87" w:rsidRPr="0060619E">
              <w:rPr>
                <w:rFonts w:ascii="Arial" w:hAnsi="Arial" w:cs="Arial"/>
                <w:highlight w:val="yellow"/>
              </w:rPr>
              <w:t>(df)</w:t>
            </w:r>
          </w:p>
        </w:tc>
        <w:tc>
          <w:tcPr>
            <w:tcW w:w="850" w:type="dxa"/>
          </w:tcPr>
          <w:p w14:paraId="3F966E98" w14:textId="6846A323" w:rsidR="003E7F35" w:rsidRPr="0060619E" w:rsidRDefault="00A200E6" w:rsidP="00995219">
            <w:pPr>
              <w:rPr>
                <w:rFonts w:ascii="Arial" w:hAnsi="Arial" w:cs="Arial"/>
                <w:highlight w:val="yellow"/>
              </w:rPr>
            </w:pPr>
            <w:r w:rsidRPr="0060619E">
              <w:rPr>
                <w:highlight w:val="yellow"/>
              </w:rPr>
              <w:t xml:space="preserve">  </w:t>
            </w:r>
            <w:r w:rsidR="003C2639" w:rsidRPr="0060619E">
              <w:rPr>
                <w:highlight w:val="yellow"/>
              </w:rPr>
              <w:t>Δ</w:t>
            </w:r>
            <w:r w:rsidR="003C2639" w:rsidRPr="0060619E">
              <w:rPr>
                <w:rFonts w:ascii="Arial" w:hAnsi="Arial" w:cs="Arial"/>
                <w:highlight w:val="yellow"/>
              </w:rPr>
              <w:sym w:font="Symbol" w:char="F063"/>
            </w:r>
            <w:r w:rsidR="003C2639" w:rsidRPr="0060619E">
              <w:rPr>
                <w:rFonts w:ascii="Arial" w:hAnsi="Arial" w:cs="Arial"/>
                <w:highlight w:val="yellow"/>
                <w:vertAlign w:val="superscript"/>
              </w:rPr>
              <w:t>2</w:t>
            </w:r>
            <w:r w:rsidR="003C2639" w:rsidRPr="0060619E">
              <w:rPr>
                <w:rFonts w:ascii="Arial" w:hAnsi="Arial" w:cs="Arial"/>
                <w:i/>
                <w:highlight w:val="yellow"/>
              </w:rPr>
              <w:t xml:space="preserve"> </w:t>
            </w:r>
          </w:p>
        </w:tc>
        <w:tc>
          <w:tcPr>
            <w:tcW w:w="1418" w:type="dxa"/>
            <w:hideMark/>
          </w:tcPr>
          <w:p w14:paraId="51CC83DF" w14:textId="0B646EFC" w:rsidR="003E7F35" w:rsidRPr="00DA098E" w:rsidRDefault="00CD4D87" w:rsidP="00995219">
            <w:pPr>
              <w:rPr>
                <w:rFonts w:ascii="Arial" w:hAnsi="Arial" w:cs="Arial"/>
              </w:rPr>
            </w:pPr>
            <w:r w:rsidRPr="00DA098E">
              <w:rPr>
                <w:rFonts w:ascii="Arial" w:hAnsi="Arial" w:cs="Arial"/>
                <w:b/>
                <w:noProof/>
                <w:lang w:val="cs-CZ" w:eastAsia="cs-CZ"/>
              </w:rPr>
              <mc:AlternateContent>
                <mc:Choice Requires="wps">
                  <w:drawing>
                    <wp:anchor distT="0" distB="0" distL="114300" distR="114300" simplePos="0" relativeHeight="251689984" behindDoc="0" locked="0" layoutInCell="1" allowOverlap="1" wp14:anchorId="64FD9E29" wp14:editId="7B8F6849">
                      <wp:simplePos x="0" y="0"/>
                      <wp:positionH relativeFrom="margin">
                        <wp:posOffset>-5201285</wp:posOffset>
                      </wp:positionH>
                      <wp:positionV relativeFrom="paragraph">
                        <wp:posOffset>182880</wp:posOffset>
                      </wp:positionV>
                      <wp:extent cx="7696200" cy="11430"/>
                      <wp:effectExtent l="0" t="0" r="19050" b="26670"/>
                      <wp:wrapNone/>
                      <wp:docPr id="2" name="Straight Connector 2"/>
                      <wp:cNvGraphicFramePr/>
                      <a:graphic xmlns:a="http://schemas.openxmlformats.org/drawingml/2006/main">
                        <a:graphicData uri="http://schemas.microsoft.com/office/word/2010/wordprocessingShape">
                          <wps:wsp>
                            <wps:cNvCnPr/>
                            <wps:spPr>
                              <a:xfrm flipV="1">
                                <a:off x="0" y="0"/>
                                <a:ext cx="7696200" cy="114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D8C790" id="Straight Connector 2" o:spid="_x0000_s1026" style="position:absolute;flip:y;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9.55pt,14.4pt" to="196.4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" strokecolor="black [3040]">
                      <w10:wrap anchorx="margin"/>
                    </v:line>
                  </w:pict>
                </mc:Fallback>
              </mc:AlternateContent>
            </w:r>
            <w:r w:rsidR="003E7F35" w:rsidRPr="00DA098E">
              <w:rPr>
                <w:rFonts w:ascii="Arial" w:hAnsi="Arial" w:cs="Arial"/>
              </w:rPr>
              <w:t>RMSEA</w:t>
            </w:r>
          </w:p>
        </w:tc>
        <w:tc>
          <w:tcPr>
            <w:tcW w:w="1275" w:type="dxa"/>
            <w:hideMark/>
          </w:tcPr>
          <w:p w14:paraId="2DEBE9A4" w14:textId="19C25086" w:rsidR="003E7F35" w:rsidRPr="00DA098E" w:rsidRDefault="003E7F35" w:rsidP="00995219">
            <w:pPr>
              <w:rPr>
                <w:rFonts w:ascii="Arial" w:hAnsi="Arial" w:cs="Arial"/>
              </w:rPr>
            </w:pPr>
            <w:r w:rsidRPr="00DA098E">
              <w:rPr>
                <w:rFonts w:ascii="Arial" w:hAnsi="Arial" w:cs="Arial"/>
              </w:rPr>
              <w:t>SRMR</w:t>
            </w:r>
          </w:p>
        </w:tc>
        <w:tc>
          <w:tcPr>
            <w:tcW w:w="3185" w:type="dxa"/>
            <w:hideMark/>
          </w:tcPr>
          <w:p w14:paraId="4E6EF412" w14:textId="67AE5599" w:rsidR="003E7F35" w:rsidRPr="00DA098E" w:rsidRDefault="00CD4D87" w:rsidP="00995219">
            <w:pPr>
              <w:rPr>
                <w:rFonts w:ascii="Arial" w:hAnsi="Arial" w:cs="Arial"/>
              </w:rPr>
            </w:pPr>
            <w:r w:rsidRPr="00DA098E">
              <w:rPr>
                <w:rFonts w:ascii="Arial" w:hAnsi="Arial" w:cs="Arial"/>
                <w:b/>
                <w:noProof/>
                <w:lang w:val="cs-CZ" w:eastAsia="cs-CZ"/>
              </w:rPr>
              <mc:AlternateContent>
                <mc:Choice Requires="wps">
                  <w:drawing>
                    <wp:anchor distT="0" distB="0" distL="114300" distR="114300" simplePos="0" relativeHeight="251692032" behindDoc="0" locked="0" layoutInCell="1" allowOverlap="1" wp14:anchorId="57D00245" wp14:editId="179503BC">
                      <wp:simplePos x="0" y="0"/>
                      <wp:positionH relativeFrom="margin">
                        <wp:posOffset>-6908165</wp:posOffset>
                      </wp:positionH>
                      <wp:positionV relativeFrom="paragraph">
                        <wp:posOffset>-7620</wp:posOffset>
                      </wp:positionV>
                      <wp:extent cx="7696200" cy="11723"/>
                      <wp:effectExtent l="0" t="0" r="19050" b="26670"/>
                      <wp:wrapNone/>
                      <wp:docPr id="8" name="Straight Connector 8"/>
                      <wp:cNvGraphicFramePr/>
                      <a:graphic xmlns:a="http://schemas.openxmlformats.org/drawingml/2006/main">
                        <a:graphicData uri="http://schemas.microsoft.com/office/word/2010/wordprocessingShape">
                          <wps:wsp>
                            <wps:cNvCnPr/>
                            <wps:spPr>
                              <a:xfrm flipV="1">
                                <a:off x="0" y="0"/>
                                <a:ext cx="7696200" cy="117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1FCDAC" id="Straight Connector 8" o:spid="_x0000_s1026" style="position:absolute;flip:y;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3.95pt,-.6pt" to="62.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" strokecolor="black [3040]">
                      <w10:wrap anchorx="margin"/>
                    </v:line>
                  </w:pict>
                </mc:Fallback>
              </mc:AlternateContent>
            </w:r>
            <w:r w:rsidR="003E7F35" w:rsidRPr="00DA098E">
              <w:rPr>
                <w:rFonts w:ascii="Arial" w:hAnsi="Arial" w:cs="Arial"/>
              </w:rPr>
              <w:t xml:space="preserve"> CFI</w:t>
            </w:r>
          </w:p>
        </w:tc>
      </w:tr>
      <w:tr w:rsidR="003E7F35" w:rsidRPr="00DA098E" w14:paraId="4AAB1599" w14:textId="77777777" w:rsidTr="00A200E6">
        <w:tc>
          <w:tcPr>
            <w:tcW w:w="3077" w:type="dxa"/>
            <w:hideMark/>
          </w:tcPr>
          <w:p w14:paraId="4B127C2B" w14:textId="77777777" w:rsidR="003E7F35" w:rsidRPr="0060619E" w:rsidRDefault="003E7F35" w:rsidP="00995219">
            <w:pPr>
              <w:rPr>
                <w:rFonts w:ascii="Arial" w:hAnsi="Arial" w:cs="Arial"/>
                <w:highlight w:val="yellow"/>
              </w:rPr>
            </w:pPr>
            <w:r w:rsidRPr="0060619E">
              <w:rPr>
                <w:rFonts w:ascii="Arial" w:hAnsi="Arial" w:cs="Arial"/>
                <w:highlight w:val="yellow"/>
              </w:rPr>
              <w:t>1. Single factor</w:t>
            </w:r>
          </w:p>
        </w:tc>
        <w:tc>
          <w:tcPr>
            <w:tcW w:w="1650" w:type="dxa"/>
            <w:hideMark/>
          </w:tcPr>
          <w:p w14:paraId="1F324D92" w14:textId="3AE0EE35" w:rsidR="003E7F35" w:rsidRPr="0060619E" w:rsidRDefault="00567BE0" w:rsidP="00995219">
            <w:pPr>
              <w:rPr>
                <w:rFonts w:ascii="Arial" w:hAnsi="Arial" w:cs="Arial"/>
                <w:highlight w:val="yellow"/>
              </w:rPr>
            </w:pPr>
            <w:r w:rsidRPr="0060619E">
              <w:rPr>
                <w:rFonts w:ascii="Arial" w:hAnsi="Arial" w:cs="Arial"/>
                <w:highlight w:val="yellow"/>
              </w:rPr>
              <w:t>729</w:t>
            </w:r>
            <w:r w:rsidR="003E7F35" w:rsidRPr="0060619E">
              <w:rPr>
                <w:rFonts w:ascii="Arial" w:hAnsi="Arial" w:cs="Arial"/>
                <w:highlight w:val="yellow"/>
              </w:rPr>
              <w:t>.</w:t>
            </w:r>
            <w:r w:rsidRPr="0060619E">
              <w:rPr>
                <w:rFonts w:ascii="Arial" w:hAnsi="Arial" w:cs="Arial"/>
                <w:highlight w:val="yellow"/>
              </w:rPr>
              <w:t>89</w:t>
            </w:r>
            <w:r w:rsidR="003E7F35" w:rsidRPr="0060619E">
              <w:rPr>
                <w:rFonts w:ascii="Arial" w:hAnsi="Arial" w:cs="Arial"/>
                <w:highlight w:val="yellow"/>
              </w:rPr>
              <w:t xml:space="preserve"> (35)</w:t>
            </w:r>
          </w:p>
        </w:tc>
        <w:tc>
          <w:tcPr>
            <w:tcW w:w="1119" w:type="dxa"/>
            <w:hideMark/>
          </w:tcPr>
          <w:p w14:paraId="67D6AC9C" w14:textId="77777777" w:rsidR="003E7F35" w:rsidRPr="0060619E" w:rsidRDefault="003E7F35" w:rsidP="00995219">
            <w:pPr>
              <w:rPr>
                <w:rFonts w:ascii="Arial" w:hAnsi="Arial" w:cs="Arial"/>
                <w:highlight w:val="yellow"/>
              </w:rPr>
            </w:pPr>
            <w:r w:rsidRPr="0060619E">
              <w:rPr>
                <w:rFonts w:ascii="Arial" w:hAnsi="Arial" w:cs="Arial"/>
                <w:highlight w:val="yellow"/>
              </w:rPr>
              <w:t>&lt;0.001</w:t>
            </w:r>
          </w:p>
        </w:tc>
        <w:tc>
          <w:tcPr>
            <w:tcW w:w="1384" w:type="dxa"/>
          </w:tcPr>
          <w:p w14:paraId="2CB35859" w14:textId="560E3B19" w:rsidR="003E7F35" w:rsidRPr="0060619E" w:rsidRDefault="003E7F35" w:rsidP="00995219">
            <w:pPr>
              <w:rPr>
                <w:rFonts w:ascii="Arial" w:hAnsi="Arial" w:cs="Arial"/>
                <w:highlight w:val="yellow"/>
              </w:rPr>
            </w:pPr>
          </w:p>
        </w:tc>
        <w:tc>
          <w:tcPr>
            <w:tcW w:w="850" w:type="dxa"/>
          </w:tcPr>
          <w:p w14:paraId="4DE5BB62" w14:textId="5EC28A75" w:rsidR="003E7F35" w:rsidRPr="0060619E" w:rsidRDefault="003E7F35" w:rsidP="00995219">
            <w:pPr>
              <w:rPr>
                <w:rFonts w:ascii="Arial" w:hAnsi="Arial" w:cs="Arial"/>
                <w:highlight w:val="yellow"/>
              </w:rPr>
            </w:pPr>
          </w:p>
        </w:tc>
        <w:tc>
          <w:tcPr>
            <w:tcW w:w="1418" w:type="dxa"/>
            <w:hideMark/>
          </w:tcPr>
          <w:p w14:paraId="31A8BCF5" w14:textId="5B2D0064" w:rsidR="003E7F35" w:rsidRPr="0060619E" w:rsidRDefault="003E7F35" w:rsidP="00995219">
            <w:pPr>
              <w:rPr>
                <w:rFonts w:ascii="Arial" w:hAnsi="Arial" w:cs="Arial"/>
                <w:highlight w:val="yellow"/>
              </w:rPr>
            </w:pPr>
            <w:r w:rsidRPr="0060619E">
              <w:rPr>
                <w:rFonts w:ascii="Arial" w:hAnsi="Arial" w:cs="Arial"/>
                <w:highlight w:val="yellow"/>
              </w:rPr>
              <w:t>0.</w:t>
            </w:r>
            <w:r w:rsidR="00567BE0" w:rsidRPr="0060619E">
              <w:rPr>
                <w:rFonts w:ascii="Arial" w:hAnsi="Arial" w:cs="Arial"/>
                <w:highlight w:val="yellow"/>
              </w:rPr>
              <w:t>208</w:t>
            </w:r>
          </w:p>
        </w:tc>
        <w:tc>
          <w:tcPr>
            <w:tcW w:w="1275" w:type="dxa"/>
            <w:hideMark/>
          </w:tcPr>
          <w:p w14:paraId="3165C624" w14:textId="658A72D6" w:rsidR="003E7F35" w:rsidRPr="0060619E" w:rsidRDefault="003E7F35" w:rsidP="00995219">
            <w:pPr>
              <w:rPr>
                <w:rFonts w:ascii="Arial" w:hAnsi="Arial" w:cs="Arial"/>
                <w:highlight w:val="yellow"/>
              </w:rPr>
            </w:pPr>
            <w:r w:rsidRPr="0060619E">
              <w:rPr>
                <w:rFonts w:ascii="Arial" w:hAnsi="Arial" w:cs="Arial"/>
                <w:highlight w:val="yellow"/>
              </w:rPr>
              <w:t>0.10</w:t>
            </w:r>
            <w:r w:rsidR="00567BE0" w:rsidRPr="0060619E">
              <w:rPr>
                <w:rFonts w:ascii="Arial" w:hAnsi="Arial" w:cs="Arial"/>
                <w:highlight w:val="yellow"/>
              </w:rPr>
              <w:t>9</w:t>
            </w:r>
          </w:p>
        </w:tc>
        <w:tc>
          <w:tcPr>
            <w:tcW w:w="3185" w:type="dxa"/>
            <w:hideMark/>
          </w:tcPr>
          <w:p w14:paraId="286F2354" w14:textId="539E0145" w:rsidR="003E7F35" w:rsidRPr="0060619E" w:rsidRDefault="003E7F35" w:rsidP="00995219">
            <w:pPr>
              <w:rPr>
                <w:rFonts w:ascii="Arial" w:hAnsi="Arial" w:cs="Arial"/>
                <w:highlight w:val="yellow"/>
              </w:rPr>
            </w:pPr>
            <w:r w:rsidRPr="0060619E">
              <w:rPr>
                <w:rFonts w:ascii="Arial" w:hAnsi="Arial" w:cs="Arial"/>
                <w:highlight w:val="yellow"/>
              </w:rPr>
              <w:t>0.7</w:t>
            </w:r>
            <w:r w:rsidR="00567BE0" w:rsidRPr="0060619E">
              <w:rPr>
                <w:rFonts w:ascii="Arial" w:hAnsi="Arial" w:cs="Arial"/>
                <w:highlight w:val="yellow"/>
              </w:rPr>
              <w:t>05</w:t>
            </w:r>
          </w:p>
        </w:tc>
      </w:tr>
      <w:tr w:rsidR="003E7F35" w:rsidRPr="00DA098E" w14:paraId="0E1F45F9" w14:textId="77777777" w:rsidTr="00A200E6">
        <w:tc>
          <w:tcPr>
            <w:tcW w:w="3077" w:type="dxa"/>
            <w:hideMark/>
          </w:tcPr>
          <w:p w14:paraId="20685E62" w14:textId="77777777" w:rsidR="003E7F35" w:rsidRPr="00DA098E" w:rsidRDefault="003E7F35" w:rsidP="00995219">
            <w:pPr>
              <w:rPr>
                <w:rFonts w:ascii="Arial" w:hAnsi="Arial" w:cs="Arial"/>
              </w:rPr>
            </w:pPr>
            <w:r w:rsidRPr="00DA098E">
              <w:rPr>
                <w:rFonts w:ascii="Arial" w:hAnsi="Arial" w:cs="Arial"/>
              </w:rPr>
              <w:t>2. Three-factor</w:t>
            </w:r>
          </w:p>
        </w:tc>
        <w:tc>
          <w:tcPr>
            <w:tcW w:w="1650" w:type="dxa"/>
            <w:hideMark/>
          </w:tcPr>
          <w:p w14:paraId="5EF99A3C" w14:textId="77777777" w:rsidR="003E7F35" w:rsidRPr="00DA098E" w:rsidRDefault="003E7F35" w:rsidP="00995219">
            <w:pPr>
              <w:rPr>
                <w:rFonts w:ascii="Arial" w:hAnsi="Arial" w:cs="Arial"/>
              </w:rPr>
            </w:pPr>
            <w:r w:rsidRPr="00DA098E">
              <w:rPr>
                <w:rFonts w:ascii="Arial" w:hAnsi="Arial" w:cs="Arial"/>
              </w:rPr>
              <w:t>86.71 (32)</w:t>
            </w:r>
          </w:p>
        </w:tc>
        <w:tc>
          <w:tcPr>
            <w:tcW w:w="1119" w:type="dxa"/>
            <w:hideMark/>
          </w:tcPr>
          <w:p w14:paraId="289ED853" w14:textId="77777777" w:rsidR="003E7F35" w:rsidRPr="00DA098E" w:rsidRDefault="003E7F35" w:rsidP="00995219">
            <w:pPr>
              <w:rPr>
                <w:rFonts w:ascii="Arial" w:hAnsi="Arial" w:cs="Arial"/>
              </w:rPr>
            </w:pPr>
            <w:r w:rsidRPr="00DA098E">
              <w:rPr>
                <w:rFonts w:ascii="Arial" w:hAnsi="Arial" w:cs="Arial"/>
              </w:rPr>
              <w:t>&lt;0.001</w:t>
            </w:r>
          </w:p>
        </w:tc>
        <w:tc>
          <w:tcPr>
            <w:tcW w:w="1384" w:type="dxa"/>
          </w:tcPr>
          <w:p w14:paraId="7F22F5CB" w14:textId="7AFE073E" w:rsidR="003E7F35" w:rsidRPr="0060619E" w:rsidRDefault="00A200E6" w:rsidP="00995219">
            <w:pPr>
              <w:rPr>
                <w:rFonts w:ascii="Arial" w:hAnsi="Arial" w:cs="Arial"/>
                <w:highlight w:val="yellow"/>
              </w:rPr>
            </w:pPr>
            <w:r w:rsidRPr="0060619E">
              <w:rPr>
                <w:rFonts w:ascii="Arial" w:hAnsi="Arial" w:cs="Arial"/>
                <w:highlight w:val="yellow"/>
              </w:rPr>
              <w:t>643.17 (3)</w:t>
            </w:r>
          </w:p>
        </w:tc>
        <w:tc>
          <w:tcPr>
            <w:tcW w:w="850" w:type="dxa"/>
          </w:tcPr>
          <w:p w14:paraId="51F4EEF7" w14:textId="224BB411" w:rsidR="003E7F35" w:rsidRPr="0060619E" w:rsidRDefault="00BC78DF" w:rsidP="00995219">
            <w:pPr>
              <w:rPr>
                <w:rFonts w:ascii="Arial" w:hAnsi="Arial" w:cs="Arial"/>
                <w:highlight w:val="yellow"/>
              </w:rPr>
            </w:pPr>
            <w:r w:rsidRPr="0060619E">
              <w:rPr>
                <w:rFonts w:ascii="Arial" w:hAnsi="Arial" w:cs="Arial"/>
                <w:highlight w:val="yellow"/>
              </w:rPr>
              <w:t>&lt;0.001</w:t>
            </w:r>
          </w:p>
        </w:tc>
        <w:tc>
          <w:tcPr>
            <w:tcW w:w="1418" w:type="dxa"/>
            <w:hideMark/>
          </w:tcPr>
          <w:p w14:paraId="70DDAA89" w14:textId="01526B8F" w:rsidR="003E7F35" w:rsidRPr="00DA098E" w:rsidRDefault="003E7F35" w:rsidP="00995219">
            <w:pPr>
              <w:rPr>
                <w:rFonts w:ascii="Arial" w:hAnsi="Arial" w:cs="Arial"/>
              </w:rPr>
            </w:pPr>
            <w:r w:rsidRPr="00DA098E">
              <w:rPr>
                <w:rFonts w:ascii="Arial" w:hAnsi="Arial" w:cs="Arial"/>
              </w:rPr>
              <w:t>0.061</w:t>
            </w:r>
          </w:p>
        </w:tc>
        <w:tc>
          <w:tcPr>
            <w:tcW w:w="1275" w:type="dxa"/>
            <w:hideMark/>
          </w:tcPr>
          <w:p w14:paraId="02E4476E" w14:textId="77777777" w:rsidR="003E7F35" w:rsidRPr="00DA098E" w:rsidRDefault="003E7F35" w:rsidP="00995219">
            <w:pPr>
              <w:rPr>
                <w:rFonts w:ascii="Arial" w:hAnsi="Arial" w:cs="Arial"/>
              </w:rPr>
            </w:pPr>
            <w:r w:rsidRPr="00DA098E">
              <w:rPr>
                <w:rFonts w:ascii="Arial" w:hAnsi="Arial" w:cs="Arial"/>
              </w:rPr>
              <w:t>0.043</w:t>
            </w:r>
          </w:p>
        </w:tc>
        <w:tc>
          <w:tcPr>
            <w:tcW w:w="3185" w:type="dxa"/>
            <w:hideMark/>
          </w:tcPr>
          <w:p w14:paraId="0A94EB9B" w14:textId="77777777" w:rsidR="003E7F35" w:rsidRPr="00DA098E" w:rsidRDefault="003E7F35" w:rsidP="00995219">
            <w:pPr>
              <w:rPr>
                <w:rFonts w:ascii="Arial" w:hAnsi="Arial" w:cs="Arial"/>
              </w:rPr>
            </w:pPr>
            <w:r w:rsidRPr="00DA098E">
              <w:rPr>
                <w:rFonts w:ascii="Arial" w:hAnsi="Arial" w:cs="Arial"/>
              </w:rPr>
              <w:t>0.977</w:t>
            </w:r>
          </w:p>
        </w:tc>
      </w:tr>
      <w:tr w:rsidR="003E7F35" w:rsidRPr="00DA098E" w14:paraId="025D3CF9" w14:textId="77777777" w:rsidTr="00A200E6">
        <w:tc>
          <w:tcPr>
            <w:tcW w:w="3077" w:type="dxa"/>
          </w:tcPr>
          <w:p w14:paraId="60CC0F74" w14:textId="77777777" w:rsidR="003E7F35" w:rsidRPr="00DA098E" w:rsidRDefault="003E7F35" w:rsidP="00995219">
            <w:pPr>
              <w:rPr>
                <w:rFonts w:ascii="Arial" w:hAnsi="Arial" w:cs="Arial"/>
              </w:rPr>
            </w:pPr>
            <w:r w:rsidRPr="00DA098E">
              <w:rPr>
                <w:rFonts w:ascii="Arial" w:hAnsi="Arial" w:cs="Arial"/>
              </w:rPr>
              <w:t xml:space="preserve">3. Bifactor </w:t>
            </w:r>
          </w:p>
        </w:tc>
        <w:tc>
          <w:tcPr>
            <w:tcW w:w="1650" w:type="dxa"/>
          </w:tcPr>
          <w:p w14:paraId="0F79B3F7" w14:textId="77777777" w:rsidR="003E7F35" w:rsidRPr="00DA098E" w:rsidRDefault="003E7F35" w:rsidP="00995219">
            <w:pPr>
              <w:rPr>
                <w:rFonts w:ascii="Arial" w:hAnsi="Arial" w:cs="Arial"/>
                <w:color w:val="000000"/>
              </w:rPr>
            </w:pPr>
            <w:r w:rsidRPr="00DA098E">
              <w:rPr>
                <w:rFonts w:ascii="Arial" w:hAnsi="Arial" w:cs="Arial"/>
                <w:color w:val="000000"/>
              </w:rPr>
              <w:t>54.43 (26)</w:t>
            </w:r>
          </w:p>
        </w:tc>
        <w:tc>
          <w:tcPr>
            <w:tcW w:w="1119" w:type="dxa"/>
          </w:tcPr>
          <w:p w14:paraId="4AF9CC38" w14:textId="77777777" w:rsidR="003E7F35" w:rsidRPr="00DA098E" w:rsidRDefault="003E7F35" w:rsidP="00995219">
            <w:pPr>
              <w:rPr>
                <w:rFonts w:ascii="Arial" w:hAnsi="Arial" w:cs="Arial"/>
              </w:rPr>
            </w:pPr>
            <w:r w:rsidRPr="00DA098E">
              <w:rPr>
                <w:rFonts w:ascii="Arial" w:hAnsi="Arial" w:cs="Arial"/>
              </w:rPr>
              <w:t>&lt;0.001</w:t>
            </w:r>
          </w:p>
        </w:tc>
        <w:tc>
          <w:tcPr>
            <w:tcW w:w="1384" w:type="dxa"/>
          </w:tcPr>
          <w:p w14:paraId="54E51DC9" w14:textId="100ADDE9" w:rsidR="003E7F35" w:rsidRPr="0060619E" w:rsidRDefault="00AE455B" w:rsidP="00995219">
            <w:pPr>
              <w:rPr>
                <w:rFonts w:ascii="Arial" w:hAnsi="Arial" w:cs="Arial"/>
                <w:color w:val="000000"/>
                <w:highlight w:val="yellow"/>
              </w:rPr>
            </w:pPr>
            <w:r w:rsidRPr="0060619E">
              <w:rPr>
                <w:rFonts w:ascii="Arial" w:hAnsi="Arial" w:cs="Arial"/>
                <w:color w:val="000000"/>
                <w:highlight w:val="yellow"/>
              </w:rPr>
              <w:t>675.46 (9)</w:t>
            </w:r>
          </w:p>
        </w:tc>
        <w:tc>
          <w:tcPr>
            <w:tcW w:w="850" w:type="dxa"/>
          </w:tcPr>
          <w:p w14:paraId="24BF0666" w14:textId="09CC4782" w:rsidR="003E7F35" w:rsidRPr="0060619E" w:rsidRDefault="00AE455B" w:rsidP="00995219">
            <w:pPr>
              <w:rPr>
                <w:rFonts w:ascii="Arial" w:hAnsi="Arial" w:cs="Arial"/>
                <w:color w:val="000000"/>
                <w:highlight w:val="yellow"/>
              </w:rPr>
            </w:pPr>
            <w:r w:rsidRPr="0060619E">
              <w:rPr>
                <w:rFonts w:ascii="Arial" w:hAnsi="Arial" w:cs="Arial"/>
                <w:color w:val="000000"/>
                <w:highlight w:val="yellow"/>
              </w:rPr>
              <w:t>&lt;0.001</w:t>
            </w:r>
          </w:p>
        </w:tc>
        <w:tc>
          <w:tcPr>
            <w:tcW w:w="1418" w:type="dxa"/>
          </w:tcPr>
          <w:p w14:paraId="6C1C50BD" w14:textId="3C806567" w:rsidR="003E7F35" w:rsidRPr="00DA098E" w:rsidRDefault="003E7F35" w:rsidP="00995219">
            <w:pPr>
              <w:rPr>
                <w:rFonts w:ascii="Arial" w:hAnsi="Arial" w:cs="Arial"/>
                <w:color w:val="000000"/>
              </w:rPr>
            </w:pPr>
            <w:r w:rsidRPr="00DA098E">
              <w:rPr>
                <w:rFonts w:ascii="Arial" w:hAnsi="Arial" w:cs="Arial"/>
                <w:color w:val="000000"/>
              </w:rPr>
              <w:t>0.049</w:t>
            </w:r>
          </w:p>
        </w:tc>
        <w:tc>
          <w:tcPr>
            <w:tcW w:w="1275" w:type="dxa"/>
          </w:tcPr>
          <w:p w14:paraId="15525F0B" w14:textId="77777777" w:rsidR="003E7F35" w:rsidRPr="00DA098E" w:rsidRDefault="003E7F35" w:rsidP="00995219">
            <w:pPr>
              <w:rPr>
                <w:rFonts w:ascii="Arial" w:hAnsi="Arial" w:cs="Arial"/>
                <w:color w:val="000000"/>
              </w:rPr>
            </w:pPr>
            <w:r w:rsidRPr="00DA098E">
              <w:rPr>
                <w:rFonts w:ascii="Arial" w:hAnsi="Arial" w:cs="Arial"/>
              </w:rPr>
              <w:t xml:space="preserve">0.030 </w:t>
            </w:r>
          </w:p>
        </w:tc>
        <w:tc>
          <w:tcPr>
            <w:tcW w:w="3185" w:type="dxa"/>
          </w:tcPr>
          <w:p w14:paraId="1414F08E" w14:textId="77777777" w:rsidR="003E7F35" w:rsidRPr="00DA098E" w:rsidRDefault="003E7F35" w:rsidP="00995219">
            <w:pPr>
              <w:rPr>
                <w:rFonts w:ascii="Arial" w:hAnsi="Arial" w:cs="Arial"/>
                <w:color w:val="000000"/>
              </w:rPr>
            </w:pPr>
            <w:r w:rsidRPr="00DA098E">
              <w:rPr>
                <w:rFonts w:ascii="Arial" w:hAnsi="Arial" w:cs="Arial"/>
                <w:color w:val="000000"/>
              </w:rPr>
              <w:t>0.988</w:t>
            </w:r>
          </w:p>
        </w:tc>
      </w:tr>
      <w:tr w:rsidR="003E7F35" w:rsidRPr="00DA098E" w14:paraId="58A9C683" w14:textId="77777777" w:rsidTr="00A200E6">
        <w:tc>
          <w:tcPr>
            <w:tcW w:w="3077" w:type="dxa"/>
          </w:tcPr>
          <w:p w14:paraId="4DF8D793" w14:textId="77777777" w:rsidR="003E7F35" w:rsidRPr="00DA098E" w:rsidRDefault="003E7F35" w:rsidP="00995219">
            <w:pPr>
              <w:rPr>
                <w:rFonts w:ascii="Arial" w:hAnsi="Arial" w:cs="Arial"/>
                <w:b/>
                <w:noProof/>
              </w:rPr>
            </w:pPr>
            <w:r w:rsidRPr="00DA098E">
              <w:rPr>
                <w:rFonts w:ascii="Arial" w:hAnsi="Arial" w:cs="Arial"/>
                <w:b/>
                <w:noProof/>
                <w:lang w:val="cs-CZ" w:eastAsia="cs-CZ"/>
              </w:rPr>
              <mc:AlternateContent>
                <mc:Choice Requires="wps">
                  <w:drawing>
                    <wp:anchor distT="0" distB="0" distL="114300" distR="114300" simplePos="0" relativeHeight="251691008" behindDoc="0" locked="0" layoutInCell="1" allowOverlap="1" wp14:anchorId="2E5F0866" wp14:editId="0ED20C65">
                      <wp:simplePos x="0" y="0"/>
                      <wp:positionH relativeFrom="margin">
                        <wp:posOffset>-34925</wp:posOffset>
                      </wp:positionH>
                      <wp:positionV relativeFrom="paragraph">
                        <wp:posOffset>10160</wp:posOffset>
                      </wp:positionV>
                      <wp:extent cx="7719646" cy="17584"/>
                      <wp:effectExtent l="0" t="0" r="34290" b="20955"/>
                      <wp:wrapNone/>
                      <wp:docPr id="7" name="Straight Connector 7"/>
                      <wp:cNvGraphicFramePr/>
                      <a:graphic xmlns:a="http://schemas.openxmlformats.org/drawingml/2006/main">
                        <a:graphicData uri="http://schemas.microsoft.com/office/word/2010/wordprocessingShape">
                          <wps:wsp>
                            <wps:cNvCnPr/>
                            <wps:spPr>
                              <a:xfrm flipV="1">
                                <a:off x="0" y="0"/>
                                <a:ext cx="7719646" cy="1758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33C3B9" id="Straight Connector 7" o:spid="_x0000_s1026" style="position:absolute;flip:y;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5pt,.8pt" to="605.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" strokecolor="black [3040]">
                      <w10:wrap anchorx="margin"/>
                    </v:line>
                  </w:pict>
                </mc:Fallback>
              </mc:AlternateContent>
            </w:r>
          </w:p>
        </w:tc>
        <w:tc>
          <w:tcPr>
            <w:tcW w:w="1650" w:type="dxa"/>
          </w:tcPr>
          <w:p w14:paraId="5E73084E" w14:textId="77777777" w:rsidR="003E7F35" w:rsidRPr="00DA098E" w:rsidRDefault="003E7F35" w:rsidP="00995219">
            <w:pPr>
              <w:rPr>
                <w:rFonts w:ascii="Arial" w:hAnsi="Arial" w:cs="Arial"/>
              </w:rPr>
            </w:pPr>
          </w:p>
        </w:tc>
        <w:tc>
          <w:tcPr>
            <w:tcW w:w="1119" w:type="dxa"/>
          </w:tcPr>
          <w:p w14:paraId="7E128A60" w14:textId="77777777" w:rsidR="003E7F35" w:rsidRPr="00DA098E" w:rsidRDefault="003E7F35" w:rsidP="00995219">
            <w:pPr>
              <w:rPr>
                <w:rFonts w:ascii="Arial" w:hAnsi="Arial" w:cs="Arial"/>
              </w:rPr>
            </w:pPr>
          </w:p>
        </w:tc>
        <w:tc>
          <w:tcPr>
            <w:tcW w:w="1384" w:type="dxa"/>
          </w:tcPr>
          <w:p w14:paraId="4F0002E6" w14:textId="77777777" w:rsidR="003E7F35" w:rsidRPr="00DA098E" w:rsidRDefault="003E7F35" w:rsidP="00995219">
            <w:pPr>
              <w:rPr>
                <w:rFonts w:ascii="Arial" w:hAnsi="Arial" w:cs="Arial"/>
              </w:rPr>
            </w:pPr>
          </w:p>
        </w:tc>
        <w:tc>
          <w:tcPr>
            <w:tcW w:w="850" w:type="dxa"/>
          </w:tcPr>
          <w:p w14:paraId="7856C6FA" w14:textId="77777777" w:rsidR="003E7F35" w:rsidRPr="00DA098E" w:rsidRDefault="003E7F35" w:rsidP="00995219">
            <w:pPr>
              <w:rPr>
                <w:rFonts w:ascii="Arial" w:hAnsi="Arial" w:cs="Arial"/>
              </w:rPr>
            </w:pPr>
          </w:p>
        </w:tc>
        <w:tc>
          <w:tcPr>
            <w:tcW w:w="1418" w:type="dxa"/>
          </w:tcPr>
          <w:p w14:paraId="28537040" w14:textId="4F6532B2" w:rsidR="003E7F35" w:rsidRPr="00DA098E" w:rsidRDefault="003E7F35" w:rsidP="00995219">
            <w:pPr>
              <w:rPr>
                <w:rFonts w:ascii="Arial" w:hAnsi="Arial" w:cs="Arial"/>
              </w:rPr>
            </w:pPr>
          </w:p>
        </w:tc>
        <w:tc>
          <w:tcPr>
            <w:tcW w:w="1275" w:type="dxa"/>
          </w:tcPr>
          <w:p w14:paraId="240605F8" w14:textId="77777777" w:rsidR="003E7F35" w:rsidRPr="00DA098E" w:rsidRDefault="003E7F35" w:rsidP="00995219">
            <w:pPr>
              <w:rPr>
                <w:rFonts w:ascii="Arial" w:hAnsi="Arial" w:cs="Arial"/>
              </w:rPr>
            </w:pPr>
          </w:p>
        </w:tc>
        <w:tc>
          <w:tcPr>
            <w:tcW w:w="3185" w:type="dxa"/>
          </w:tcPr>
          <w:p w14:paraId="161FAFD9" w14:textId="77777777" w:rsidR="003E7F35" w:rsidRPr="00DA098E" w:rsidRDefault="003E7F35" w:rsidP="00995219">
            <w:pPr>
              <w:rPr>
                <w:rFonts w:ascii="Arial" w:hAnsi="Arial" w:cs="Arial"/>
              </w:rPr>
            </w:pPr>
          </w:p>
        </w:tc>
      </w:tr>
    </w:tbl>
    <w:p w14:paraId="779507E5" w14:textId="2325C11E" w:rsidR="00E53C36" w:rsidRDefault="00E53C36" w:rsidP="00E53C36">
      <w:pPr>
        <w:rPr>
          <w:rFonts w:ascii="Arial" w:hAnsi="Arial" w:cs="Arial"/>
          <w:bCs/>
          <w:noProof/>
          <w:sz w:val="20"/>
          <w:szCs w:val="20"/>
        </w:rPr>
      </w:pPr>
      <w:r w:rsidRPr="00A728B7">
        <w:rPr>
          <w:rFonts w:ascii="Arial" w:hAnsi="Arial" w:cs="Arial"/>
          <w:bCs/>
          <w:noProof/>
          <w:sz w:val="20"/>
          <w:szCs w:val="20"/>
        </w:rPr>
        <w:t xml:space="preserve">Note: In model 3. WA items were set to be equal in relation to contemporary practice for the run of bifactor models. Without this constaint, model fit of the bifactor model was similar </w:t>
      </w:r>
      <w:r w:rsidRPr="00A728B7">
        <w:rPr>
          <w:rFonts w:ascii="Arial" w:hAnsi="Arial" w:cs="Arial"/>
          <w:sz w:val="20"/>
          <w:szCs w:val="20"/>
        </w:rPr>
        <w:sym w:font="Symbol" w:char="F063"/>
      </w:r>
      <w:r w:rsidRPr="00A728B7">
        <w:rPr>
          <w:rFonts w:ascii="Arial" w:hAnsi="Arial" w:cs="Arial"/>
          <w:sz w:val="20"/>
          <w:szCs w:val="20"/>
          <w:vertAlign w:val="superscript"/>
        </w:rPr>
        <w:t>2</w:t>
      </w:r>
      <w:r w:rsidRPr="00A728B7">
        <w:rPr>
          <w:rFonts w:ascii="Arial" w:hAnsi="Arial" w:cs="Arial"/>
          <w:bCs/>
          <w:noProof/>
          <w:sz w:val="20"/>
          <w:szCs w:val="20"/>
        </w:rPr>
        <w:t>=54.245, df=25, RMSEA=0.050, SRMR= 0.030, CFI=0.988</w:t>
      </w:r>
    </w:p>
    <w:p w14:paraId="7A6E6972" w14:textId="2EF78EB4" w:rsidR="00567BE0" w:rsidRDefault="00567BE0" w:rsidP="00E53C36">
      <w:pPr>
        <w:rPr>
          <w:rFonts w:ascii="Arial" w:hAnsi="Arial" w:cs="Arial"/>
          <w:bCs/>
          <w:noProof/>
          <w:sz w:val="20"/>
          <w:szCs w:val="20"/>
        </w:rPr>
      </w:pPr>
    </w:p>
    <w:p w14:paraId="6A2A5466" w14:textId="630A716A" w:rsidR="00CB0F03" w:rsidRDefault="00CB0F03" w:rsidP="00E53C36">
      <w:pPr>
        <w:rPr>
          <w:rFonts w:ascii="Arial" w:hAnsi="Arial" w:cs="Arial"/>
          <w:bCs/>
          <w:noProof/>
          <w:sz w:val="20"/>
          <w:szCs w:val="20"/>
        </w:rPr>
      </w:pPr>
      <w:r w:rsidRPr="00CB0F03">
        <w:rPr>
          <w:rFonts w:ascii="Arial" w:hAnsi="Arial" w:cs="Arial"/>
          <w:color w:val="000000"/>
          <w:highlight w:val="yellow"/>
        </w:rPr>
        <w:t>Legend: Confirmatory factor analysis of the Czech BSS-R.</w:t>
      </w:r>
    </w:p>
    <w:p w14:paraId="2B5CDF2B" w14:textId="77777777" w:rsidR="00E53C36" w:rsidRPr="00DA098E" w:rsidRDefault="00E53C36" w:rsidP="00E53C36">
      <w:pPr>
        <w:rPr>
          <w:rFonts w:ascii="Arial" w:hAnsi="Arial" w:cs="Arial"/>
          <w:sz w:val="20"/>
          <w:szCs w:val="20"/>
        </w:rPr>
      </w:pPr>
    </w:p>
    <w:p w14:paraId="75A8D013" w14:textId="4A3F0EAA" w:rsidR="00CB0F03" w:rsidRPr="00DA098E" w:rsidRDefault="00E53C36" w:rsidP="00E53C36">
      <w:pPr>
        <w:spacing w:line="360" w:lineRule="auto"/>
        <w:rPr>
          <w:rFonts w:ascii="Arial" w:hAnsi="Arial" w:cs="Arial"/>
          <w:color w:val="000000"/>
        </w:rPr>
      </w:pPr>
      <w:r w:rsidRPr="00DA098E">
        <w:rPr>
          <w:rFonts w:ascii="Arial" w:hAnsi="Arial" w:cs="Arial"/>
        </w:rPr>
        <w:br w:type="page"/>
      </w:r>
      <w:r w:rsidRPr="00F35AEC">
        <w:rPr>
          <w:rFonts w:ascii="Arial" w:hAnsi="Arial" w:cs="Arial"/>
          <w:b/>
          <w:bCs/>
        </w:rPr>
        <w:lastRenderedPageBreak/>
        <w:t>Table 3</w:t>
      </w:r>
      <w:r w:rsidRPr="00DA098E">
        <w:rPr>
          <w:rFonts w:ascii="Arial" w:hAnsi="Arial" w:cs="Arial"/>
        </w:rPr>
        <w:t xml:space="preserve">. </w:t>
      </w:r>
      <w:r w:rsidR="00CB0F03" w:rsidRPr="00F35AEC">
        <w:rPr>
          <w:rFonts w:ascii="Arial" w:hAnsi="Arial" w:cs="Arial"/>
          <w:b/>
          <w:bCs/>
          <w:noProof/>
          <w:lang w:val="cs-CZ" w:eastAsia="cs-CZ"/>
        </w:rPr>
        <mc:AlternateContent>
          <mc:Choice Requires="wps">
            <w:drawing>
              <wp:anchor distT="0" distB="0" distL="114300" distR="114300" simplePos="0" relativeHeight="251663360" behindDoc="0" locked="0" layoutInCell="1" allowOverlap="1" wp14:anchorId="2B324247" wp14:editId="7B7A335E">
                <wp:simplePos x="0" y="0"/>
                <wp:positionH relativeFrom="margin">
                  <wp:align>left</wp:align>
                </wp:positionH>
                <wp:positionV relativeFrom="paragraph">
                  <wp:posOffset>217170</wp:posOffset>
                </wp:positionV>
                <wp:extent cx="6828312" cy="5938"/>
                <wp:effectExtent l="0" t="0" r="29845" b="32385"/>
                <wp:wrapNone/>
                <wp:docPr id="6" name="Straight Connector 6"/>
                <wp:cNvGraphicFramePr/>
                <a:graphic xmlns:a="http://schemas.openxmlformats.org/drawingml/2006/main">
                  <a:graphicData uri="http://schemas.microsoft.com/office/word/2010/wordprocessingShape">
                    <wps:wsp>
                      <wps:cNvCnPr/>
                      <wps:spPr>
                        <a:xfrm>
                          <a:off x="0" y="0"/>
                          <a:ext cx="6828312" cy="59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1B8161" id="Straight Connector 6"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1pt" to="537.6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" strokecolor="black [3040]">
                <w10:wrap anchorx="margin"/>
              </v:line>
            </w:pict>
          </mc:Fallback>
        </mc:AlternateContent>
      </w:r>
    </w:p>
    <w:p w14:paraId="48FC7721" w14:textId="77777777" w:rsidR="00E53C36" w:rsidRPr="00DA098E" w:rsidRDefault="00E53C36" w:rsidP="00E53C36">
      <w:pPr>
        <w:pStyle w:val="HTMLPreformatted"/>
        <w:shd w:val="clear" w:color="auto" w:fill="FFFFFF"/>
        <w:wordWrap w:val="0"/>
        <w:spacing w:line="360" w:lineRule="auto"/>
        <w:rPr>
          <w:i/>
          <w:sz w:val="24"/>
        </w:rPr>
      </w:pPr>
      <w:r w:rsidRPr="00DA098E">
        <w:rPr>
          <w:rFonts w:ascii="Arial" w:hAnsi="Arial" w:cs="Arial"/>
          <w:b/>
          <w:noProof/>
          <w:lang w:val="cs-CZ" w:eastAsia="cs-CZ"/>
        </w:rPr>
        <mc:AlternateContent>
          <mc:Choice Requires="wps">
            <w:drawing>
              <wp:anchor distT="0" distB="0" distL="114300" distR="114300" simplePos="0" relativeHeight="251664384" behindDoc="0" locked="0" layoutInCell="1" allowOverlap="1" wp14:anchorId="317F9E21" wp14:editId="07E22A0A">
                <wp:simplePos x="0" y="0"/>
                <wp:positionH relativeFrom="margin">
                  <wp:align>left</wp:align>
                </wp:positionH>
                <wp:positionV relativeFrom="paragraph">
                  <wp:posOffset>225615</wp:posOffset>
                </wp:positionV>
                <wp:extent cx="6846125" cy="0"/>
                <wp:effectExtent l="0" t="0" r="31115" b="19050"/>
                <wp:wrapNone/>
                <wp:docPr id="9" name="Straight Connector 9"/>
                <wp:cNvGraphicFramePr/>
                <a:graphic xmlns:a="http://schemas.openxmlformats.org/drawingml/2006/main">
                  <a:graphicData uri="http://schemas.microsoft.com/office/word/2010/wordprocessingShape">
                    <wps:wsp>
                      <wps:cNvCnPr/>
                      <wps:spPr>
                        <a:xfrm flipV="1">
                          <a:off x="0" y="0"/>
                          <a:ext cx="6846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F4C509" id="Straight Connector 9" o:spid="_x0000_s1026" style="position:absolute;flip:y;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75pt" to="539.0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" strokecolor="black [3040]">
                <w10:wrap anchorx="margin"/>
              </v:line>
            </w:pict>
          </mc:Fallback>
        </mc:AlternateContent>
      </w:r>
      <w:r w:rsidRPr="00DA098E">
        <w:rPr>
          <w:rFonts w:ascii="Arial" w:hAnsi="Arial" w:cs="Arial"/>
          <w:sz w:val="24"/>
          <w:szCs w:val="24"/>
        </w:rPr>
        <w:t xml:space="preserve">Scale combination          </w:t>
      </w:r>
      <w:r w:rsidRPr="00DA098E">
        <w:rPr>
          <w:rFonts w:ascii="Arial" w:hAnsi="Arial" w:cs="Arial"/>
          <w:sz w:val="24"/>
          <w:szCs w:val="24"/>
        </w:rPr>
        <w:tab/>
        <w:t xml:space="preserve">          Current study </w:t>
      </w:r>
      <w:r w:rsidRPr="00DA098E">
        <w:rPr>
          <w:rFonts w:ascii="Arial" w:hAnsi="Arial" w:cs="Arial"/>
          <w:i/>
          <w:sz w:val="24"/>
          <w:szCs w:val="24"/>
        </w:rPr>
        <w:t>r</w:t>
      </w:r>
      <w:r w:rsidRPr="00DA098E">
        <w:rPr>
          <w:rFonts w:ascii="Arial" w:hAnsi="Arial" w:cs="Arial"/>
          <w:sz w:val="24"/>
          <w:szCs w:val="24"/>
        </w:rPr>
        <w:t xml:space="preserve">     UK study </w:t>
      </w:r>
      <w:r w:rsidRPr="00DA098E">
        <w:rPr>
          <w:rFonts w:ascii="Arial" w:hAnsi="Arial" w:cs="Arial"/>
          <w:i/>
          <w:sz w:val="24"/>
          <w:szCs w:val="24"/>
        </w:rPr>
        <w:t>r</w:t>
      </w:r>
      <w:r w:rsidRPr="00DA098E">
        <w:rPr>
          <w:rFonts w:ascii="Arial" w:hAnsi="Arial" w:cs="Arial"/>
          <w:sz w:val="24"/>
          <w:szCs w:val="24"/>
        </w:rPr>
        <w:tab/>
        <w:t xml:space="preserve">  Z</w:t>
      </w:r>
      <w:r w:rsidRPr="00DA098E">
        <w:rPr>
          <w:rFonts w:ascii="Arial" w:hAnsi="Arial" w:cs="Arial"/>
          <w:sz w:val="24"/>
          <w:szCs w:val="24"/>
        </w:rPr>
        <w:tab/>
        <w:t xml:space="preserve">    95% CI</w:t>
      </w:r>
      <w:r w:rsidRPr="00DA098E">
        <w:rPr>
          <w:rFonts w:ascii="Arial" w:hAnsi="Arial" w:cs="Arial"/>
          <w:sz w:val="24"/>
          <w:szCs w:val="24"/>
          <w:vertAlign w:val="superscript"/>
        </w:rPr>
        <w:tab/>
        <w:t xml:space="preserve">  </w:t>
      </w:r>
      <w:r w:rsidRPr="00DA098E">
        <w:rPr>
          <w:rFonts w:ascii="Arial" w:hAnsi="Arial" w:cs="Arial"/>
          <w:i/>
          <w:sz w:val="24"/>
          <w:szCs w:val="24"/>
        </w:rPr>
        <w:t>p</w:t>
      </w:r>
    </w:p>
    <w:p w14:paraId="18730914" w14:textId="77777777" w:rsidR="00E53C36" w:rsidRPr="00DA098E" w:rsidRDefault="00E53C36" w:rsidP="00E53C36">
      <w:pPr>
        <w:pStyle w:val="HTMLPreformatted"/>
        <w:shd w:val="clear" w:color="auto" w:fill="FFFFFF"/>
        <w:wordWrap w:val="0"/>
        <w:spacing w:line="360" w:lineRule="auto"/>
        <w:rPr>
          <w:rFonts w:ascii="Arial" w:hAnsi="Arial" w:cs="Arial"/>
          <w:sz w:val="24"/>
          <w:szCs w:val="24"/>
        </w:rPr>
      </w:pPr>
      <w:r w:rsidRPr="00DA098E">
        <w:rPr>
          <w:rFonts w:ascii="Arial" w:hAnsi="Arial" w:cs="Arial"/>
          <w:sz w:val="24"/>
          <w:szCs w:val="24"/>
        </w:rPr>
        <w:t xml:space="preserve">Stress-Attributes     </w:t>
      </w:r>
      <w:r w:rsidRPr="00DA098E">
        <w:rPr>
          <w:rFonts w:ascii="Arial" w:hAnsi="Arial" w:cs="Arial"/>
          <w:sz w:val="24"/>
          <w:szCs w:val="24"/>
        </w:rPr>
        <w:tab/>
        <w:t xml:space="preserve"> </w:t>
      </w:r>
      <w:r w:rsidRPr="00DA098E">
        <w:rPr>
          <w:rFonts w:ascii="Arial" w:hAnsi="Arial" w:cs="Arial"/>
          <w:sz w:val="24"/>
          <w:szCs w:val="24"/>
        </w:rPr>
        <w:tab/>
        <w:t xml:space="preserve">0.80 </w:t>
      </w:r>
      <w:r w:rsidRPr="00DA098E">
        <w:rPr>
          <w:rFonts w:ascii="Arial" w:hAnsi="Arial" w:cs="Arial"/>
          <w:sz w:val="24"/>
          <w:szCs w:val="24"/>
        </w:rPr>
        <w:tab/>
      </w:r>
      <w:r w:rsidRPr="00DA098E">
        <w:rPr>
          <w:rFonts w:ascii="Arial" w:hAnsi="Arial" w:cs="Arial"/>
          <w:sz w:val="24"/>
          <w:szCs w:val="24"/>
        </w:rPr>
        <w:tab/>
        <w:t xml:space="preserve">   0.57</w:t>
      </w:r>
      <w:r w:rsidRPr="00DA098E">
        <w:rPr>
          <w:rFonts w:ascii="Arial" w:hAnsi="Arial" w:cs="Arial"/>
          <w:sz w:val="24"/>
          <w:szCs w:val="24"/>
        </w:rPr>
        <w:tab/>
      </w:r>
      <w:r w:rsidRPr="00DA098E">
        <w:rPr>
          <w:rFonts w:ascii="Arial" w:hAnsi="Arial" w:cs="Arial"/>
          <w:sz w:val="24"/>
          <w:szCs w:val="24"/>
        </w:rPr>
        <w:tab/>
        <w:t xml:space="preserve">5.54 </w:t>
      </w:r>
      <w:r w:rsidRPr="00DA098E">
        <w:rPr>
          <w:rFonts w:ascii="Arial" w:hAnsi="Arial" w:cs="Arial"/>
          <w:sz w:val="24"/>
          <w:szCs w:val="24"/>
        </w:rPr>
        <w:tab/>
        <w:t>(0.14 – 0.33)     &lt;0.001</w:t>
      </w:r>
    </w:p>
    <w:p w14:paraId="103000D0" w14:textId="77777777" w:rsidR="00E53C36" w:rsidRPr="00DA098E" w:rsidRDefault="00E53C36" w:rsidP="00E53C36">
      <w:pPr>
        <w:pStyle w:val="HTMLPreformatted"/>
        <w:shd w:val="clear" w:color="auto" w:fill="FFFFFF"/>
        <w:spacing w:line="360" w:lineRule="auto"/>
        <w:rPr>
          <w:rFonts w:ascii="Arial" w:hAnsi="Arial" w:cs="Arial"/>
          <w:sz w:val="24"/>
          <w:szCs w:val="24"/>
        </w:rPr>
      </w:pPr>
      <w:r w:rsidRPr="00DA098E">
        <w:rPr>
          <w:rFonts w:ascii="Arial" w:hAnsi="Arial" w:cs="Arial"/>
          <w:sz w:val="24"/>
          <w:szCs w:val="24"/>
        </w:rPr>
        <w:t xml:space="preserve">Stress-Quality    </w:t>
      </w:r>
      <w:r w:rsidRPr="00DA098E">
        <w:rPr>
          <w:rFonts w:ascii="Arial" w:hAnsi="Arial" w:cs="Arial"/>
          <w:sz w:val="24"/>
          <w:szCs w:val="24"/>
        </w:rPr>
        <w:tab/>
      </w:r>
      <w:r w:rsidRPr="00DA098E">
        <w:rPr>
          <w:rFonts w:ascii="Arial" w:hAnsi="Arial" w:cs="Arial"/>
          <w:sz w:val="24"/>
          <w:szCs w:val="24"/>
        </w:rPr>
        <w:tab/>
      </w:r>
      <w:r w:rsidRPr="00DA098E">
        <w:rPr>
          <w:rFonts w:ascii="Arial" w:hAnsi="Arial" w:cs="Arial"/>
          <w:sz w:val="24"/>
          <w:szCs w:val="24"/>
        </w:rPr>
        <w:tab/>
        <w:t xml:space="preserve">0.47 </w:t>
      </w:r>
      <w:r w:rsidRPr="00DA098E">
        <w:rPr>
          <w:rFonts w:ascii="Arial" w:hAnsi="Arial" w:cs="Arial"/>
          <w:sz w:val="24"/>
          <w:szCs w:val="24"/>
        </w:rPr>
        <w:tab/>
      </w:r>
      <w:r w:rsidRPr="00DA098E">
        <w:rPr>
          <w:rFonts w:ascii="Arial" w:hAnsi="Arial" w:cs="Arial"/>
          <w:sz w:val="24"/>
          <w:szCs w:val="24"/>
        </w:rPr>
        <w:tab/>
        <w:t xml:space="preserve">   0.26</w:t>
      </w:r>
      <w:r w:rsidRPr="00DA098E">
        <w:rPr>
          <w:rFonts w:ascii="Arial" w:hAnsi="Arial" w:cs="Arial"/>
          <w:sz w:val="24"/>
          <w:szCs w:val="24"/>
        </w:rPr>
        <w:tab/>
      </w:r>
      <w:r w:rsidRPr="00DA098E">
        <w:rPr>
          <w:rFonts w:ascii="Arial" w:hAnsi="Arial" w:cs="Arial"/>
          <w:sz w:val="24"/>
          <w:szCs w:val="24"/>
        </w:rPr>
        <w:tab/>
        <w:t xml:space="preserve">3.00 </w:t>
      </w:r>
      <w:r w:rsidRPr="00DA098E">
        <w:rPr>
          <w:rFonts w:ascii="Arial" w:hAnsi="Arial" w:cs="Arial"/>
          <w:sz w:val="24"/>
          <w:szCs w:val="24"/>
        </w:rPr>
        <w:tab/>
        <w:t>(0.07 – 0.35)</w:t>
      </w:r>
      <w:r w:rsidRPr="00DA098E">
        <w:rPr>
          <w:rFonts w:ascii="Arial" w:hAnsi="Arial" w:cs="Arial"/>
          <w:sz w:val="24"/>
          <w:szCs w:val="24"/>
        </w:rPr>
        <w:tab/>
        <w:t>0.003</w:t>
      </w:r>
    </w:p>
    <w:p w14:paraId="1C9BD60D" w14:textId="77777777" w:rsidR="00E53C36" w:rsidRPr="00DA098E" w:rsidRDefault="00E53C36" w:rsidP="00E53C36">
      <w:pPr>
        <w:pStyle w:val="HTMLPreformatted"/>
        <w:shd w:val="clear" w:color="auto" w:fill="FFFFFF"/>
        <w:spacing w:line="360" w:lineRule="auto"/>
        <w:rPr>
          <w:rFonts w:ascii="Arial" w:hAnsi="Arial" w:cs="Arial"/>
          <w:sz w:val="24"/>
          <w:szCs w:val="24"/>
        </w:rPr>
      </w:pPr>
      <w:r w:rsidRPr="00DA098E">
        <w:rPr>
          <w:rFonts w:ascii="Arial" w:hAnsi="Arial" w:cs="Arial"/>
          <w:sz w:val="24"/>
          <w:szCs w:val="24"/>
        </w:rPr>
        <w:t xml:space="preserve">Attributes-Quality       </w:t>
      </w:r>
      <w:r w:rsidRPr="00DA098E">
        <w:rPr>
          <w:rFonts w:ascii="Arial" w:hAnsi="Arial" w:cs="Arial"/>
          <w:sz w:val="24"/>
          <w:szCs w:val="24"/>
        </w:rPr>
        <w:tab/>
      </w:r>
      <w:r w:rsidRPr="00DA098E">
        <w:rPr>
          <w:rFonts w:ascii="Arial" w:hAnsi="Arial" w:cs="Arial"/>
          <w:sz w:val="24"/>
          <w:szCs w:val="24"/>
        </w:rPr>
        <w:tab/>
        <w:t xml:space="preserve">0.51 </w:t>
      </w:r>
      <w:r w:rsidRPr="00DA098E">
        <w:rPr>
          <w:rFonts w:ascii="Arial" w:hAnsi="Arial" w:cs="Arial"/>
          <w:sz w:val="24"/>
          <w:szCs w:val="24"/>
        </w:rPr>
        <w:tab/>
      </w:r>
      <w:r w:rsidRPr="00DA098E">
        <w:rPr>
          <w:rFonts w:ascii="Arial" w:hAnsi="Arial" w:cs="Arial"/>
          <w:sz w:val="24"/>
          <w:szCs w:val="24"/>
        </w:rPr>
        <w:tab/>
        <w:t xml:space="preserve">   0.35</w:t>
      </w:r>
      <w:r w:rsidRPr="00DA098E">
        <w:rPr>
          <w:rFonts w:ascii="Arial" w:hAnsi="Arial" w:cs="Arial"/>
          <w:sz w:val="24"/>
          <w:szCs w:val="24"/>
        </w:rPr>
        <w:tab/>
      </w:r>
      <w:r w:rsidRPr="00DA098E">
        <w:rPr>
          <w:rFonts w:ascii="Arial" w:hAnsi="Arial" w:cs="Arial"/>
          <w:sz w:val="24"/>
          <w:szCs w:val="24"/>
        </w:rPr>
        <w:tab/>
        <w:t xml:space="preserve">2.42 </w:t>
      </w:r>
      <w:r w:rsidRPr="00DA098E">
        <w:rPr>
          <w:rFonts w:ascii="Arial" w:hAnsi="Arial" w:cs="Arial"/>
          <w:sz w:val="24"/>
          <w:szCs w:val="24"/>
        </w:rPr>
        <w:tab/>
        <w:t>(0.03 – 0.30)       0.015</w:t>
      </w:r>
    </w:p>
    <w:p w14:paraId="216F63D3" w14:textId="77777777" w:rsidR="00E53C36" w:rsidRPr="00DA098E" w:rsidRDefault="00E53C36" w:rsidP="00E53C36">
      <w:pPr>
        <w:pStyle w:val="HTMLPreformatted"/>
        <w:shd w:val="clear" w:color="auto" w:fill="FFFFFF"/>
        <w:spacing w:line="360" w:lineRule="auto"/>
        <w:rPr>
          <w:rFonts w:ascii="Arial" w:hAnsi="Arial" w:cs="Arial"/>
          <w:sz w:val="24"/>
          <w:szCs w:val="24"/>
        </w:rPr>
      </w:pPr>
      <w:r w:rsidRPr="00DA098E">
        <w:rPr>
          <w:rFonts w:ascii="Arial" w:hAnsi="Arial" w:cs="Arial"/>
          <w:sz w:val="24"/>
          <w:szCs w:val="24"/>
        </w:rPr>
        <w:t xml:space="preserve">Total score-Stress  </w:t>
      </w:r>
      <w:r w:rsidRPr="00DA098E">
        <w:rPr>
          <w:rFonts w:ascii="Arial" w:hAnsi="Arial" w:cs="Arial"/>
          <w:sz w:val="24"/>
          <w:szCs w:val="24"/>
        </w:rPr>
        <w:tab/>
      </w:r>
      <w:r w:rsidRPr="00DA098E">
        <w:rPr>
          <w:rFonts w:ascii="Arial" w:hAnsi="Arial" w:cs="Arial"/>
          <w:sz w:val="24"/>
          <w:szCs w:val="24"/>
        </w:rPr>
        <w:tab/>
        <w:t xml:space="preserve">0.90 </w:t>
      </w:r>
      <w:r w:rsidRPr="00DA098E">
        <w:rPr>
          <w:rFonts w:ascii="Arial" w:hAnsi="Arial" w:cs="Arial"/>
          <w:sz w:val="24"/>
          <w:szCs w:val="24"/>
        </w:rPr>
        <w:tab/>
      </w:r>
      <w:r w:rsidRPr="00DA098E">
        <w:rPr>
          <w:rFonts w:ascii="Arial" w:hAnsi="Arial" w:cs="Arial"/>
          <w:sz w:val="24"/>
          <w:szCs w:val="24"/>
        </w:rPr>
        <w:tab/>
        <w:t xml:space="preserve">   0.86</w:t>
      </w:r>
      <w:r w:rsidRPr="00DA098E">
        <w:rPr>
          <w:rFonts w:ascii="Arial" w:hAnsi="Arial" w:cs="Arial"/>
          <w:sz w:val="24"/>
          <w:szCs w:val="24"/>
        </w:rPr>
        <w:tab/>
      </w:r>
      <w:r w:rsidRPr="00DA098E">
        <w:rPr>
          <w:rFonts w:ascii="Arial" w:hAnsi="Arial" w:cs="Arial"/>
          <w:sz w:val="24"/>
          <w:szCs w:val="24"/>
        </w:rPr>
        <w:tab/>
        <w:t xml:space="preserve">2.20 </w:t>
      </w:r>
      <w:r w:rsidRPr="00DA098E">
        <w:rPr>
          <w:rFonts w:ascii="Arial" w:hAnsi="Arial" w:cs="Arial"/>
          <w:sz w:val="24"/>
          <w:szCs w:val="24"/>
        </w:rPr>
        <w:tab/>
        <w:t>(0.01 – 0.08)</w:t>
      </w:r>
      <w:r w:rsidRPr="00DA098E">
        <w:rPr>
          <w:rFonts w:ascii="Arial" w:hAnsi="Arial" w:cs="Arial"/>
          <w:sz w:val="24"/>
          <w:szCs w:val="24"/>
        </w:rPr>
        <w:tab/>
        <w:t>0.03</w:t>
      </w:r>
    </w:p>
    <w:p w14:paraId="49556AD8" w14:textId="77777777" w:rsidR="00E53C36" w:rsidRPr="00DA098E" w:rsidRDefault="00E53C36" w:rsidP="00E53C36">
      <w:pPr>
        <w:pStyle w:val="HTMLPreformatted"/>
        <w:shd w:val="clear" w:color="auto" w:fill="FFFFFF"/>
        <w:spacing w:line="360" w:lineRule="auto"/>
        <w:rPr>
          <w:rFonts w:ascii="Arial" w:hAnsi="Arial" w:cs="Arial"/>
          <w:sz w:val="24"/>
          <w:szCs w:val="24"/>
        </w:rPr>
      </w:pPr>
      <w:r w:rsidRPr="00DA098E">
        <w:rPr>
          <w:rFonts w:ascii="Arial" w:hAnsi="Arial" w:cs="Arial"/>
          <w:sz w:val="24"/>
          <w:szCs w:val="24"/>
        </w:rPr>
        <w:t>Total score-Attributes</w:t>
      </w:r>
      <w:r w:rsidRPr="00DA098E">
        <w:rPr>
          <w:rFonts w:ascii="Arial" w:hAnsi="Arial" w:cs="Arial"/>
          <w:sz w:val="24"/>
          <w:szCs w:val="24"/>
        </w:rPr>
        <w:tab/>
      </w:r>
      <w:r w:rsidRPr="00DA098E">
        <w:rPr>
          <w:rFonts w:ascii="Arial" w:hAnsi="Arial" w:cs="Arial"/>
          <w:sz w:val="24"/>
          <w:szCs w:val="24"/>
        </w:rPr>
        <w:tab/>
        <w:t>0.86</w:t>
      </w:r>
      <w:r w:rsidRPr="00DA098E">
        <w:rPr>
          <w:rFonts w:ascii="Arial" w:hAnsi="Arial" w:cs="Arial"/>
          <w:sz w:val="24"/>
          <w:szCs w:val="24"/>
        </w:rPr>
        <w:tab/>
      </w:r>
      <w:r w:rsidRPr="00DA098E">
        <w:rPr>
          <w:rFonts w:ascii="Arial" w:hAnsi="Arial" w:cs="Arial"/>
          <w:sz w:val="24"/>
          <w:szCs w:val="24"/>
        </w:rPr>
        <w:tab/>
        <w:t xml:space="preserve">   0.80</w:t>
      </w:r>
      <w:r w:rsidRPr="00DA098E">
        <w:rPr>
          <w:rFonts w:ascii="Arial" w:hAnsi="Arial" w:cs="Arial"/>
          <w:sz w:val="24"/>
          <w:szCs w:val="24"/>
        </w:rPr>
        <w:tab/>
      </w:r>
      <w:r w:rsidRPr="00DA098E">
        <w:rPr>
          <w:rFonts w:ascii="Arial" w:hAnsi="Arial" w:cs="Arial"/>
          <w:sz w:val="24"/>
          <w:szCs w:val="24"/>
        </w:rPr>
        <w:tab/>
        <w:t xml:space="preserve">2.39 </w:t>
      </w:r>
      <w:r w:rsidRPr="00DA098E">
        <w:rPr>
          <w:rFonts w:ascii="Arial" w:hAnsi="Arial" w:cs="Arial"/>
          <w:sz w:val="24"/>
          <w:szCs w:val="24"/>
        </w:rPr>
        <w:tab/>
        <w:t>(0.01 – 0.12)</w:t>
      </w:r>
      <w:r w:rsidRPr="00DA098E">
        <w:rPr>
          <w:rFonts w:ascii="Arial" w:hAnsi="Arial" w:cs="Arial"/>
          <w:sz w:val="24"/>
          <w:szCs w:val="24"/>
        </w:rPr>
        <w:tab/>
        <w:t>0.02</w:t>
      </w:r>
    </w:p>
    <w:p w14:paraId="6CF0CE76" w14:textId="77777777" w:rsidR="00E53C36" w:rsidRPr="00DA098E" w:rsidRDefault="00E53C36" w:rsidP="00E53C36">
      <w:pPr>
        <w:pStyle w:val="HTMLPreformatted"/>
        <w:shd w:val="clear" w:color="auto" w:fill="FFFFFF"/>
        <w:spacing w:line="360" w:lineRule="auto"/>
        <w:rPr>
          <w:rFonts w:ascii="Arial" w:hAnsi="Arial" w:cs="Arial"/>
          <w:sz w:val="24"/>
          <w:szCs w:val="24"/>
        </w:rPr>
      </w:pPr>
      <w:r w:rsidRPr="00DA098E">
        <w:rPr>
          <w:rFonts w:ascii="Arial" w:hAnsi="Arial" w:cs="Arial"/>
          <w:b/>
          <w:noProof/>
          <w:lang w:val="cs-CZ" w:eastAsia="cs-CZ"/>
        </w:rPr>
        <mc:AlternateContent>
          <mc:Choice Requires="wps">
            <w:drawing>
              <wp:anchor distT="0" distB="0" distL="114300" distR="114300" simplePos="0" relativeHeight="251665408" behindDoc="0" locked="0" layoutInCell="1" allowOverlap="1" wp14:anchorId="0A737124" wp14:editId="09C82BB4">
                <wp:simplePos x="0" y="0"/>
                <wp:positionH relativeFrom="margin">
                  <wp:posOffset>11875</wp:posOffset>
                </wp:positionH>
                <wp:positionV relativeFrom="paragraph">
                  <wp:posOffset>228171</wp:posOffset>
                </wp:positionV>
                <wp:extent cx="6816280" cy="0"/>
                <wp:effectExtent l="0" t="0" r="22860" b="19050"/>
                <wp:wrapNone/>
                <wp:docPr id="15" name="Straight Connector 15"/>
                <wp:cNvGraphicFramePr/>
                <a:graphic xmlns:a="http://schemas.openxmlformats.org/drawingml/2006/main">
                  <a:graphicData uri="http://schemas.microsoft.com/office/word/2010/wordprocessingShape">
                    <wps:wsp>
                      <wps:cNvCnPr/>
                      <wps:spPr>
                        <a:xfrm>
                          <a:off x="0" y="0"/>
                          <a:ext cx="6816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AA1F75" id="Straight Connector 15"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5pt,17.95pt" to="537.6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" strokecolor="black [3040]">
                <w10:wrap anchorx="margin"/>
              </v:line>
            </w:pict>
          </mc:Fallback>
        </mc:AlternateContent>
      </w:r>
      <w:r w:rsidRPr="00DA098E">
        <w:rPr>
          <w:rFonts w:ascii="Arial" w:hAnsi="Arial" w:cs="Arial"/>
          <w:sz w:val="24"/>
          <w:szCs w:val="24"/>
        </w:rPr>
        <w:t>Totals score-Quality</w:t>
      </w:r>
      <w:r w:rsidRPr="00DA098E">
        <w:rPr>
          <w:rFonts w:ascii="Arial" w:hAnsi="Arial" w:cs="Arial"/>
          <w:sz w:val="24"/>
          <w:szCs w:val="24"/>
        </w:rPr>
        <w:tab/>
      </w:r>
      <w:r w:rsidRPr="00DA098E">
        <w:rPr>
          <w:rFonts w:ascii="Arial" w:hAnsi="Arial" w:cs="Arial"/>
          <w:sz w:val="24"/>
          <w:szCs w:val="24"/>
        </w:rPr>
        <w:tab/>
        <w:t>0.78</w:t>
      </w:r>
      <w:r w:rsidRPr="00DA098E">
        <w:rPr>
          <w:rFonts w:ascii="Arial" w:hAnsi="Arial" w:cs="Arial"/>
          <w:sz w:val="24"/>
          <w:szCs w:val="24"/>
        </w:rPr>
        <w:tab/>
      </w:r>
      <w:r w:rsidRPr="00DA098E">
        <w:rPr>
          <w:rFonts w:ascii="Arial" w:hAnsi="Arial" w:cs="Arial"/>
          <w:sz w:val="24"/>
          <w:szCs w:val="24"/>
        </w:rPr>
        <w:tab/>
        <w:t xml:space="preserve">   0.63</w:t>
      </w:r>
      <w:r w:rsidRPr="00DA098E">
        <w:rPr>
          <w:rFonts w:ascii="Arial" w:hAnsi="Arial" w:cs="Arial"/>
          <w:sz w:val="24"/>
          <w:szCs w:val="24"/>
        </w:rPr>
        <w:tab/>
      </w:r>
      <w:r w:rsidRPr="00DA098E">
        <w:rPr>
          <w:rFonts w:ascii="Arial" w:hAnsi="Arial" w:cs="Arial"/>
          <w:sz w:val="24"/>
          <w:szCs w:val="24"/>
        </w:rPr>
        <w:tab/>
        <w:t xml:space="preserve">3.73 </w:t>
      </w:r>
      <w:r w:rsidRPr="00DA098E">
        <w:rPr>
          <w:rFonts w:ascii="Arial" w:hAnsi="Arial" w:cs="Arial"/>
          <w:sz w:val="24"/>
          <w:szCs w:val="24"/>
        </w:rPr>
        <w:tab/>
        <w:t>(0.07 – 0.24)     &lt;0.001</w:t>
      </w:r>
    </w:p>
    <w:p w14:paraId="01B2740F" w14:textId="77777777" w:rsidR="00CB0F03" w:rsidRDefault="00CB0F03" w:rsidP="00E53C36">
      <w:pPr>
        <w:rPr>
          <w:rFonts w:ascii="Arial" w:hAnsi="Arial" w:cs="Arial"/>
        </w:rPr>
      </w:pPr>
    </w:p>
    <w:p w14:paraId="6D2D7794" w14:textId="4B7279AB" w:rsidR="00E53C36" w:rsidRPr="00DA098E" w:rsidRDefault="00CB0F03" w:rsidP="00E53C36">
      <w:pPr>
        <w:rPr>
          <w:rFonts w:ascii="Arial" w:hAnsi="Arial" w:cs="Arial"/>
        </w:rPr>
      </w:pPr>
      <w:r w:rsidRPr="00CB0F03">
        <w:rPr>
          <w:rFonts w:ascii="Arial" w:hAnsi="Arial" w:cs="Arial"/>
          <w:highlight w:val="yellow"/>
        </w:rPr>
        <w:t>Legend: Correlations of Czech BSS-R sub-scales and total score and comparison with original UK BSS-R                                               validation study (Hollins Martin and Martin, 2014).</w:t>
      </w:r>
    </w:p>
    <w:p w14:paraId="04516C92" w14:textId="77777777" w:rsidR="00E53C36" w:rsidRPr="00DA098E" w:rsidRDefault="00E53C36" w:rsidP="00E53C36">
      <w:pPr>
        <w:rPr>
          <w:rFonts w:ascii="Arial" w:hAnsi="Arial" w:cs="Arial"/>
        </w:rPr>
      </w:pPr>
      <w:r w:rsidRPr="00DA098E">
        <w:rPr>
          <w:rFonts w:ascii="Arial" w:hAnsi="Arial" w:cs="Arial"/>
        </w:rPr>
        <w:br w:type="page"/>
      </w:r>
    </w:p>
    <w:p w14:paraId="30BD8075" w14:textId="77777777" w:rsidR="0086075E" w:rsidRPr="00DA098E" w:rsidRDefault="0086075E" w:rsidP="0086075E">
      <w:pPr>
        <w:spacing w:line="360" w:lineRule="auto"/>
        <w:rPr>
          <w:rFonts w:ascii="Arial" w:hAnsi="Arial" w:cs="Arial"/>
          <w:color w:val="000000"/>
        </w:rPr>
      </w:pPr>
      <w:r w:rsidRPr="00F35AEC">
        <w:rPr>
          <w:rFonts w:ascii="Arial" w:hAnsi="Arial" w:cs="Arial"/>
          <w:b/>
          <w:bCs/>
        </w:rPr>
        <w:lastRenderedPageBreak/>
        <w:t>Table 4</w:t>
      </w:r>
      <w:r w:rsidRPr="00DA098E">
        <w:rPr>
          <w:rFonts w:ascii="Arial" w:hAnsi="Arial" w:cs="Arial"/>
        </w:rPr>
        <w:t xml:space="preserve">. </w:t>
      </w:r>
      <w:r w:rsidRPr="00F35AEC">
        <w:rPr>
          <w:rFonts w:ascii="Arial" w:hAnsi="Arial" w:cs="Arial"/>
          <w:b/>
          <w:bCs/>
          <w:noProof/>
          <w:lang w:val="cs-CZ" w:eastAsia="cs-CZ"/>
        </w:rPr>
        <mc:AlternateContent>
          <mc:Choice Requires="wps">
            <w:drawing>
              <wp:anchor distT="0" distB="0" distL="114300" distR="114300" simplePos="0" relativeHeight="251700224" behindDoc="0" locked="0" layoutInCell="1" allowOverlap="1" wp14:anchorId="18A4B925" wp14:editId="025F8169">
                <wp:simplePos x="0" y="0"/>
                <wp:positionH relativeFrom="margin">
                  <wp:align>left</wp:align>
                </wp:positionH>
                <wp:positionV relativeFrom="paragraph">
                  <wp:posOffset>218440</wp:posOffset>
                </wp:positionV>
                <wp:extent cx="831342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8313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0EEAF4" id="Straight Connector 1" o:spid="_x0000_s1026" style="position:absolute;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2pt" to="654.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" strokecolor="black [3040]">
                <w10:wrap anchorx="margin"/>
              </v:line>
            </w:pict>
          </mc:Fallback>
        </mc:AlternateContent>
      </w:r>
    </w:p>
    <w:p w14:paraId="70F5CB7D" w14:textId="0623F79A" w:rsidR="0086075E" w:rsidRPr="00DA098E" w:rsidRDefault="0086075E" w:rsidP="0086075E">
      <w:pPr>
        <w:pStyle w:val="HTMLPreformatted"/>
        <w:shd w:val="clear" w:color="auto" w:fill="FFFFFF"/>
        <w:wordWrap w:val="0"/>
        <w:spacing w:line="360" w:lineRule="auto"/>
        <w:rPr>
          <w:iCs/>
          <w:sz w:val="24"/>
        </w:rPr>
      </w:pPr>
      <w:r w:rsidRPr="00DA098E">
        <w:rPr>
          <w:rFonts w:ascii="Arial" w:hAnsi="Arial" w:cs="Arial"/>
          <w:b/>
          <w:noProof/>
          <w:lang w:val="cs-CZ" w:eastAsia="cs-CZ"/>
        </w:rPr>
        <mc:AlternateContent>
          <mc:Choice Requires="wps">
            <w:drawing>
              <wp:anchor distT="0" distB="0" distL="114300" distR="114300" simplePos="0" relativeHeight="251699200" behindDoc="0" locked="0" layoutInCell="1" allowOverlap="1" wp14:anchorId="24F438C4" wp14:editId="483283B5">
                <wp:simplePos x="0" y="0"/>
                <wp:positionH relativeFrom="margin">
                  <wp:align>left</wp:align>
                </wp:positionH>
                <wp:positionV relativeFrom="paragraph">
                  <wp:posOffset>224155</wp:posOffset>
                </wp:positionV>
                <wp:extent cx="8313420" cy="0"/>
                <wp:effectExtent l="0" t="0" r="30480" b="38100"/>
                <wp:wrapNone/>
                <wp:docPr id="3" name="Straight Connector 3"/>
                <wp:cNvGraphicFramePr/>
                <a:graphic xmlns:a="http://schemas.openxmlformats.org/drawingml/2006/main">
                  <a:graphicData uri="http://schemas.microsoft.com/office/word/2010/wordprocessingShape">
                    <wps:wsp>
                      <wps:cNvCnPr/>
                      <wps:spPr>
                        <a:xfrm>
                          <a:off x="0" y="0"/>
                          <a:ext cx="8313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AE9F16" id="Straight Connector 3" o:spid="_x0000_s1026" style="position:absolute;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65pt" to="654.6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" strokecolor="black [3040]">
                <w10:wrap anchorx="margin"/>
              </v:line>
            </w:pict>
          </mc:Fallback>
        </mc:AlternateContent>
      </w:r>
      <w:r w:rsidRPr="00DA098E">
        <w:rPr>
          <w:rFonts w:ascii="Arial" w:hAnsi="Arial" w:cs="Arial"/>
          <w:sz w:val="24"/>
          <w:szCs w:val="24"/>
        </w:rPr>
        <w:t xml:space="preserve">Subscale           </w:t>
      </w:r>
      <w:r w:rsidRPr="00DA098E">
        <w:rPr>
          <w:rFonts w:ascii="Arial" w:hAnsi="Arial" w:cs="Arial"/>
          <w:sz w:val="24"/>
          <w:szCs w:val="24"/>
        </w:rPr>
        <w:tab/>
        <w:t xml:space="preserve">    Current study</w:t>
      </w:r>
      <w:r w:rsidRPr="00DA098E">
        <w:rPr>
          <w:rFonts w:ascii="Arial" w:hAnsi="Arial" w:cs="Arial"/>
          <w:sz w:val="24"/>
          <w:szCs w:val="24"/>
        </w:rPr>
        <w:tab/>
        <w:t xml:space="preserve">(i.)      </w:t>
      </w:r>
      <w:r w:rsidR="000C5E60">
        <w:rPr>
          <w:rFonts w:ascii="Arial" w:hAnsi="Arial" w:cs="Arial"/>
          <w:sz w:val="24"/>
          <w:szCs w:val="24"/>
        </w:rPr>
        <w:tab/>
      </w:r>
      <w:r w:rsidR="00B32A7E">
        <w:rPr>
          <w:rFonts w:ascii="Arial" w:hAnsi="Arial" w:cs="Arial"/>
          <w:sz w:val="24"/>
          <w:szCs w:val="24"/>
        </w:rPr>
        <w:t xml:space="preserve">      </w:t>
      </w:r>
      <w:r w:rsidR="000C5E60">
        <w:rPr>
          <w:rFonts w:ascii="Arial" w:hAnsi="Arial" w:cs="Arial"/>
          <w:sz w:val="24"/>
          <w:szCs w:val="24"/>
        </w:rPr>
        <w:t>UK</w:t>
      </w:r>
      <w:r w:rsidRPr="00DA098E">
        <w:rPr>
          <w:rFonts w:ascii="Arial" w:hAnsi="Arial" w:cs="Arial"/>
          <w:sz w:val="24"/>
          <w:szCs w:val="24"/>
        </w:rPr>
        <w:t xml:space="preserve"> study (ii.)      </w:t>
      </w:r>
      <w:r w:rsidR="000C5E60">
        <w:rPr>
          <w:rFonts w:ascii="Arial" w:hAnsi="Arial" w:cs="Arial"/>
          <w:sz w:val="24"/>
          <w:szCs w:val="24"/>
        </w:rPr>
        <w:t>Slovakian</w:t>
      </w:r>
      <w:r w:rsidRPr="00DA098E">
        <w:rPr>
          <w:rFonts w:ascii="Arial" w:hAnsi="Arial" w:cs="Arial"/>
          <w:sz w:val="24"/>
          <w:szCs w:val="24"/>
        </w:rPr>
        <w:t xml:space="preserve"> study (iii.)  i. vs. ii.</w:t>
      </w:r>
      <w:r w:rsidRPr="00DA098E">
        <w:rPr>
          <w:rFonts w:ascii="Arial" w:hAnsi="Arial" w:cs="Arial"/>
          <w:sz w:val="24"/>
          <w:szCs w:val="24"/>
        </w:rPr>
        <w:sym w:font="Symbol" w:char="F063"/>
      </w:r>
      <w:r w:rsidRPr="00DA098E">
        <w:rPr>
          <w:rFonts w:ascii="Arial" w:hAnsi="Arial" w:cs="Arial"/>
          <w:sz w:val="24"/>
          <w:szCs w:val="24"/>
          <w:vertAlign w:val="superscript"/>
        </w:rPr>
        <w:t>2</w:t>
      </w:r>
      <w:r w:rsidRPr="00DA098E">
        <w:rPr>
          <w:rFonts w:ascii="Arial" w:hAnsi="Arial" w:cs="Arial"/>
          <w:sz w:val="24"/>
          <w:szCs w:val="24"/>
        </w:rPr>
        <w:t xml:space="preserve"> </w:t>
      </w:r>
      <w:r w:rsidRPr="00DA098E">
        <w:rPr>
          <w:rFonts w:ascii="Arial" w:hAnsi="Arial" w:cs="Arial"/>
          <w:sz w:val="24"/>
          <w:szCs w:val="24"/>
        </w:rPr>
        <w:tab/>
        <w:t xml:space="preserve">  </w:t>
      </w:r>
      <w:r w:rsidRPr="00DA098E">
        <w:rPr>
          <w:rFonts w:ascii="Arial" w:hAnsi="Arial" w:cs="Arial"/>
          <w:i/>
          <w:iCs/>
          <w:sz w:val="24"/>
          <w:szCs w:val="24"/>
        </w:rPr>
        <w:t>p</w:t>
      </w:r>
      <w:r w:rsidRPr="00DA098E">
        <w:rPr>
          <w:rFonts w:ascii="Arial" w:hAnsi="Arial" w:cs="Arial"/>
          <w:sz w:val="24"/>
          <w:szCs w:val="24"/>
        </w:rPr>
        <w:t xml:space="preserve">               i. vs. iii.</w:t>
      </w:r>
      <w:r w:rsidRPr="00DA098E">
        <w:rPr>
          <w:rFonts w:ascii="Arial" w:hAnsi="Arial" w:cs="Arial"/>
          <w:sz w:val="24"/>
          <w:szCs w:val="24"/>
        </w:rPr>
        <w:sym w:font="Symbol" w:char="F063"/>
      </w:r>
      <w:r w:rsidRPr="00DA098E">
        <w:rPr>
          <w:rFonts w:ascii="Arial" w:hAnsi="Arial" w:cs="Arial"/>
          <w:sz w:val="24"/>
          <w:szCs w:val="24"/>
          <w:vertAlign w:val="superscript"/>
        </w:rPr>
        <w:t xml:space="preserve">2        </w:t>
      </w:r>
      <w:r w:rsidRPr="00DA098E">
        <w:rPr>
          <w:rFonts w:ascii="Arial" w:hAnsi="Arial" w:cs="Arial"/>
          <w:i/>
          <w:iCs/>
          <w:sz w:val="24"/>
          <w:szCs w:val="24"/>
        </w:rPr>
        <w:t>p</w:t>
      </w:r>
      <w:r w:rsidRPr="00DA098E">
        <w:rPr>
          <w:rFonts w:ascii="Arial" w:hAnsi="Arial" w:cs="Arial"/>
          <w:sz w:val="24"/>
          <w:szCs w:val="24"/>
          <w:vertAlign w:val="superscript"/>
        </w:rPr>
        <w:tab/>
        <w:t xml:space="preserve"> </w:t>
      </w:r>
    </w:p>
    <w:p w14:paraId="208C6E97" w14:textId="795B31B7" w:rsidR="0086075E" w:rsidRPr="00DA098E" w:rsidRDefault="0086075E" w:rsidP="0086075E">
      <w:pPr>
        <w:pStyle w:val="HTMLPreformatted"/>
        <w:shd w:val="clear" w:color="auto" w:fill="FFFFFF"/>
        <w:wordWrap w:val="0"/>
        <w:spacing w:line="360" w:lineRule="auto"/>
        <w:rPr>
          <w:rFonts w:ascii="Arial" w:hAnsi="Arial" w:cs="Arial"/>
          <w:sz w:val="24"/>
          <w:szCs w:val="24"/>
        </w:rPr>
      </w:pPr>
      <w:r w:rsidRPr="00DA098E">
        <w:rPr>
          <w:rFonts w:ascii="Arial" w:hAnsi="Arial" w:cs="Arial"/>
          <w:sz w:val="24"/>
          <w:szCs w:val="24"/>
        </w:rPr>
        <w:t xml:space="preserve">Stress        </w:t>
      </w:r>
      <w:r w:rsidRPr="00DA098E">
        <w:rPr>
          <w:rFonts w:ascii="Arial" w:hAnsi="Arial" w:cs="Arial"/>
          <w:sz w:val="24"/>
          <w:szCs w:val="24"/>
        </w:rPr>
        <w:tab/>
        <w:t xml:space="preserve"> </w:t>
      </w:r>
      <w:r w:rsidRPr="00DA098E">
        <w:rPr>
          <w:rFonts w:ascii="Arial" w:hAnsi="Arial" w:cs="Arial"/>
          <w:sz w:val="24"/>
          <w:szCs w:val="24"/>
        </w:rPr>
        <w:tab/>
        <w:t xml:space="preserve">0.77 </w:t>
      </w:r>
      <w:r w:rsidRPr="00DA098E">
        <w:rPr>
          <w:rFonts w:ascii="Arial" w:hAnsi="Arial" w:cs="Arial"/>
          <w:sz w:val="24"/>
          <w:szCs w:val="24"/>
        </w:rPr>
        <w:tab/>
      </w:r>
      <w:r w:rsidRPr="00DA098E">
        <w:rPr>
          <w:rFonts w:ascii="Arial" w:hAnsi="Arial" w:cs="Arial"/>
          <w:sz w:val="24"/>
          <w:szCs w:val="24"/>
        </w:rPr>
        <w:tab/>
        <w:t xml:space="preserve">     </w:t>
      </w:r>
      <w:r w:rsidR="00B32A7E">
        <w:rPr>
          <w:rFonts w:ascii="Arial" w:hAnsi="Arial" w:cs="Arial"/>
          <w:sz w:val="24"/>
          <w:szCs w:val="24"/>
        </w:rPr>
        <w:t xml:space="preserve">       </w:t>
      </w:r>
      <w:r w:rsidRPr="00DA098E">
        <w:rPr>
          <w:rFonts w:ascii="Arial" w:hAnsi="Arial" w:cs="Arial"/>
          <w:sz w:val="24"/>
          <w:szCs w:val="24"/>
        </w:rPr>
        <w:t>0.7</w:t>
      </w:r>
      <w:r w:rsidR="000C5E60">
        <w:rPr>
          <w:rFonts w:ascii="Arial" w:hAnsi="Arial" w:cs="Arial"/>
          <w:sz w:val="24"/>
          <w:szCs w:val="24"/>
        </w:rPr>
        <w:t>1</w:t>
      </w:r>
      <w:r w:rsidRPr="00DA098E">
        <w:rPr>
          <w:rFonts w:ascii="Arial" w:hAnsi="Arial" w:cs="Arial"/>
          <w:sz w:val="24"/>
          <w:szCs w:val="24"/>
        </w:rPr>
        <w:tab/>
      </w:r>
      <w:r w:rsidRPr="00DA098E">
        <w:rPr>
          <w:rFonts w:ascii="Arial" w:hAnsi="Arial" w:cs="Arial"/>
          <w:sz w:val="24"/>
          <w:szCs w:val="24"/>
        </w:rPr>
        <w:tab/>
        <w:t>0.7</w:t>
      </w:r>
      <w:r w:rsidR="000C5E60">
        <w:rPr>
          <w:rFonts w:ascii="Arial" w:hAnsi="Arial" w:cs="Arial"/>
          <w:sz w:val="24"/>
          <w:szCs w:val="24"/>
        </w:rPr>
        <w:t>4</w:t>
      </w:r>
      <w:r w:rsidRPr="00DA098E">
        <w:rPr>
          <w:rFonts w:ascii="Arial" w:hAnsi="Arial" w:cs="Arial"/>
          <w:sz w:val="24"/>
          <w:szCs w:val="24"/>
        </w:rPr>
        <w:tab/>
      </w:r>
      <w:r w:rsidRPr="00DA098E">
        <w:rPr>
          <w:rFonts w:ascii="Arial" w:hAnsi="Arial" w:cs="Arial"/>
          <w:sz w:val="24"/>
          <w:szCs w:val="24"/>
        </w:rPr>
        <w:tab/>
      </w:r>
      <w:r w:rsidR="000C5E60">
        <w:rPr>
          <w:rFonts w:ascii="Arial" w:hAnsi="Arial" w:cs="Arial"/>
          <w:sz w:val="24"/>
          <w:szCs w:val="24"/>
        </w:rPr>
        <w:t>2.50</w:t>
      </w:r>
      <w:r w:rsidRPr="00DA098E">
        <w:rPr>
          <w:rFonts w:ascii="Arial" w:hAnsi="Arial" w:cs="Arial"/>
          <w:sz w:val="24"/>
          <w:szCs w:val="24"/>
        </w:rPr>
        <w:tab/>
        <w:t>0.</w:t>
      </w:r>
      <w:r w:rsidR="000C5E60">
        <w:rPr>
          <w:rFonts w:ascii="Arial" w:hAnsi="Arial" w:cs="Arial"/>
          <w:sz w:val="24"/>
          <w:szCs w:val="24"/>
        </w:rPr>
        <w:t>11</w:t>
      </w:r>
      <w:r w:rsidRPr="00DA098E">
        <w:rPr>
          <w:rFonts w:ascii="Arial" w:hAnsi="Arial" w:cs="Arial"/>
          <w:sz w:val="24"/>
          <w:szCs w:val="24"/>
        </w:rPr>
        <w:tab/>
        <w:t xml:space="preserve">        </w:t>
      </w:r>
      <w:r w:rsidR="000C5E60">
        <w:rPr>
          <w:rFonts w:ascii="Arial" w:hAnsi="Arial" w:cs="Arial"/>
          <w:sz w:val="24"/>
          <w:szCs w:val="24"/>
        </w:rPr>
        <w:t>1.08</w:t>
      </w:r>
      <w:r w:rsidRPr="00DA098E">
        <w:rPr>
          <w:rFonts w:ascii="Arial" w:hAnsi="Arial" w:cs="Arial"/>
          <w:sz w:val="24"/>
          <w:szCs w:val="24"/>
        </w:rPr>
        <w:t xml:space="preserve">       0.</w:t>
      </w:r>
      <w:r w:rsidR="000C5E60">
        <w:rPr>
          <w:rFonts w:ascii="Arial" w:hAnsi="Arial" w:cs="Arial"/>
          <w:sz w:val="24"/>
          <w:szCs w:val="24"/>
        </w:rPr>
        <w:t>30</w:t>
      </w:r>
    </w:p>
    <w:p w14:paraId="467B4F93" w14:textId="3A8F39FC" w:rsidR="0086075E" w:rsidRPr="00DA098E" w:rsidRDefault="0086075E" w:rsidP="0086075E">
      <w:pPr>
        <w:pStyle w:val="HTMLPreformatted"/>
        <w:shd w:val="clear" w:color="auto" w:fill="FFFFFF"/>
        <w:spacing w:line="360" w:lineRule="auto"/>
        <w:rPr>
          <w:rFonts w:ascii="Arial" w:hAnsi="Arial" w:cs="Arial"/>
          <w:sz w:val="24"/>
          <w:szCs w:val="24"/>
        </w:rPr>
      </w:pPr>
      <w:r w:rsidRPr="00DA098E">
        <w:rPr>
          <w:rFonts w:ascii="Arial" w:hAnsi="Arial" w:cs="Arial"/>
          <w:sz w:val="24"/>
          <w:szCs w:val="24"/>
        </w:rPr>
        <w:t xml:space="preserve">Attributes    </w:t>
      </w:r>
      <w:r w:rsidRPr="00DA098E">
        <w:rPr>
          <w:rFonts w:ascii="Arial" w:hAnsi="Arial" w:cs="Arial"/>
          <w:sz w:val="24"/>
          <w:szCs w:val="24"/>
        </w:rPr>
        <w:tab/>
      </w:r>
      <w:r w:rsidRPr="00DA098E">
        <w:rPr>
          <w:rFonts w:ascii="Arial" w:hAnsi="Arial" w:cs="Arial"/>
          <w:sz w:val="24"/>
          <w:szCs w:val="24"/>
        </w:rPr>
        <w:tab/>
        <w:t xml:space="preserve">0.76 </w:t>
      </w:r>
      <w:r w:rsidRPr="00DA098E">
        <w:rPr>
          <w:rFonts w:ascii="Arial" w:hAnsi="Arial" w:cs="Arial"/>
          <w:sz w:val="24"/>
          <w:szCs w:val="24"/>
        </w:rPr>
        <w:tab/>
      </w:r>
      <w:r w:rsidRPr="00DA098E">
        <w:rPr>
          <w:rFonts w:ascii="Arial" w:hAnsi="Arial" w:cs="Arial"/>
          <w:sz w:val="24"/>
          <w:szCs w:val="24"/>
        </w:rPr>
        <w:tab/>
        <w:t xml:space="preserve">     </w:t>
      </w:r>
      <w:r w:rsidR="00B32A7E">
        <w:rPr>
          <w:rFonts w:ascii="Arial" w:hAnsi="Arial" w:cs="Arial"/>
          <w:sz w:val="24"/>
          <w:szCs w:val="24"/>
        </w:rPr>
        <w:t xml:space="preserve">       </w:t>
      </w:r>
      <w:r w:rsidRPr="00DA098E">
        <w:rPr>
          <w:rFonts w:ascii="Arial" w:hAnsi="Arial" w:cs="Arial"/>
          <w:sz w:val="24"/>
          <w:szCs w:val="24"/>
        </w:rPr>
        <w:t>0.6</w:t>
      </w:r>
      <w:r w:rsidR="000C5E60">
        <w:rPr>
          <w:rFonts w:ascii="Arial" w:hAnsi="Arial" w:cs="Arial"/>
          <w:sz w:val="24"/>
          <w:szCs w:val="24"/>
        </w:rPr>
        <w:t>4</w:t>
      </w:r>
      <w:r w:rsidRPr="00DA098E">
        <w:rPr>
          <w:rFonts w:ascii="Arial" w:hAnsi="Arial" w:cs="Arial"/>
          <w:sz w:val="24"/>
          <w:szCs w:val="24"/>
        </w:rPr>
        <w:tab/>
      </w:r>
      <w:r w:rsidRPr="00DA098E">
        <w:rPr>
          <w:rFonts w:ascii="Arial" w:hAnsi="Arial" w:cs="Arial"/>
          <w:sz w:val="24"/>
          <w:szCs w:val="24"/>
        </w:rPr>
        <w:tab/>
        <w:t>0.6</w:t>
      </w:r>
      <w:r w:rsidR="000C5E60">
        <w:rPr>
          <w:rFonts w:ascii="Arial" w:hAnsi="Arial" w:cs="Arial"/>
          <w:sz w:val="24"/>
          <w:szCs w:val="24"/>
        </w:rPr>
        <w:t>6</w:t>
      </w:r>
      <w:r w:rsidRPr="00DA098E">
        <w:rPr>
          <w:rFonts w:ascii="Arial" w:hAnsi="Arial" w:cs="Arial"/>
          <w:sz w:val="24"/>
          <w:szCs w:val="24"/>
        </w:rPr>
        <w:tab/>
      </w:r>
      <w:r w:rsidRPr="00DA098E">
        <w:rPr>
          <w:rFonts w:ascii="Arial" w:hAnsi="Arial" w:cs="Arial"/>
          <w:sz w:val="24"/>
          <w:szCs w:val="24"/>
        </w:rPr>
        <w:tab/>
        <w:t>4.</w:t>
      </w:r>
      <w:r w:rsidR="000C5E60">
        <w:rPr>
          <w:rFonts w:ascii="Arial" w:hAnsi="Arial" w:cs="Arial"/>
          <w:sz w:val="24"/>
          <w:szCs w:val="24"/>
        </w:rPr>
        <w:t>30</w:t>
      </w:r>
      <w:r w:rsidRPr="00DA098E">
        <w:rPr>
          <w:rFonts w:ascii="Arial" w:hAnsi="Arial" w:cs="Arial"/>
          <w:sz w:val="24"/>
          <w:szCs w:val="24"/>
        </w:rPr>
        <w:tab/>
        <w:t>0.0</w:t>
      </w:r>
      <w:r w:rsidR="000C5E60">
        <w:rPr>
          <w:rFonts w:ascii="Arial" w:hAnsi="Arial" w:cs="Arial"/>
          <w:sz w:val="24"/>
          <w:szCs w:val="24"/>
        </w:rPr>
        <w:t>4</w:t>
      </w:r>
      <w:r w:rsidRPr="00DA098E">
        <w:rPr>
          <w:rFonts w:ascii="Arial" w:hAnsi="Arial" w:cs="Arial"/>
          <w:sz w:val="24"/>
          <w:szCs w:val="24"/>
        </w:rPr>
        <w:tab/>
        <w:t xml:space="preserve">        4.</w:t>
      </w:r>
      <w:r w:rsidR="000C5E60">
        <w:rPr>
          <w:rFonts w:ascii="Arial" w:hAnsi="Arial" w:cs="Arial"/>
          <w:sz w:val="24"/>
          <w:szCs w:val="24"/>
        </w:rPr>
        <w:t>79</w:t>
      </w:r>
      <w:r w:rsidRPr="00DA098E">
        <w:rPr>
          <w:rFonts w:ascii="Arial" w:hAnsi="Arial" w:cs="Arial"/>
          <w:sz w:val="24"/>
          <w:szCs w:val="24"/>
        </w:rPr>
        <w:t xml:space="preserve">       0.0</w:t>
      </w:r>
      <w:r w:rsidR="000C5E60">
        <w:rPr>
          <w:rFonts w:ascii="Arial" w:hAnsi="Arial" w:cs="Arial"/>
          <w:sz w:val="24"/>
          <w:szCs w:val="24"/>
        </w:rPr>
        <w:t>3</w:t>
      </w:r>
    </w:p>
    <w:p w14:paraId="03A8A780" w14:textId="23B03FCE" w:rsidR="0086075E" w:rsidRPr="00DA098E" w:rsidRDefault="0086075E" w:rsidP="0086075E">
      <w:pPr>
        <w:pStyle w:val="HTMLPreformatted"/>
        <w:shd w:val="clear" w:color="auto" w:fill="FFFFFF"/>
        <w:spacing w:line="360" w:lineRule="auto"/>
        <w:rPr>
          <w:rFonts w:ascii="Arial" w:hAnsi="Arial" w:cs="Arial"/>
          <w:sz w:val="24"/>
          <w:szCs w:val="24"/>
        </w:rPr>
      </w:pPr>
      <w:r w:rsidRPr="00DA098E">
        <w:rPr>
          <w:rFonts w:ascii="Arial" w:hAnsi="Arial" w:cs="Arial"/>
          <w:sz w:val="24"/>
          <w:szCs w:val="24"/>
        </w:rPr>
        <w:t xml:space="preserve">Quality       </w:t>
      </w:r>
      <w:r w:rsidRPr="00DA098E">
        <w:rPr>
          <w:rFonts w:ascii="Arial" w:hAnsi="Arial" w:cs="Arial"/>
          <w:sz w:val="24"/>
          <w:szCs w:val="24"/>
        </w:rPr>
        <w:tab/>
      </w:r>
      <w:r w:rsidRPr="00DA098E">
        <w:rPr>
          <w:rFonts w:ascii="Arial" w:hAnsi="Arial" w:cs="Arial"/>
          <w:sz w:val="24"/>
          <w:szCs w:val="24"/>
        </w:rPr>
        <w:tab/>
        <w:t xml:space="preserve">0.83 </w:t>
      </w:r>
      <w:r w:rsidRPr="00DA098E">
        <w:rPr>
          <w:rFonts w:ascii="Arial" w:hAnsi="Arial" w:cs="Arial"/>
          <w:sz w:val="24"/>
          <w:szCs w:val="24"/>
        </w:rPr>
        <w:tab/>
      </w:r>
      <w:r w:rsidRPr="00DA098E">
        <w:rPr>
          <w:rFonts w:ascii="Arial" w:hAnsi="Arial" w:cs="Arial"/>
          <w:sz w:val="24"/>
          <w:szCs w:val="24"/>
        </w:rPr>
        <w:tab/>
        <w:t xml:space="preserve">     </w:t>
      </w:r>
      <w:r w:rsidR="00B32A7E">
        <w:rPr>
          <w:rFonts w:ascii="Arial" w:hAnsi="Arial" w:cs="Arial"/>
          <w:sz w:val="24"/>
          <w:szCs w:val="24"/>
        </w:rPr>
        <w:t xml:space="preserve">       </w:t>
      </w:r>
      <w:r w:rsidRPr="00DA098E">
        <w:rPr>
          <w:rFonts w:ascii="Arial" w:hAnsi="Arial" w:cs="Arial"/>
          <w:sz w:val="24"/>
          <w:szCs w:val="24"/>
        </w:rPr>
        <w:t>0.</w:t>
      </w:r>
      <w:r w:rsidR="000C5E60">
        <w:rPr>
          <w:rFonts w:ascii="Arial" w:hAnsi="Arial" w:cs="Arial"/>
          <w:sz w:val="24"/>
          <w:szCs w:val="24"/>
        </w:rPr>
        <w:t>74</w:t>
      </w:r>
      <w:r w:rsidRPr="00DA098E">
        <w:rPr>
          <w:rFonts w:ascii="Arial" w:hAnsi="Arial" w:cs="Arial"/>
          <w:sz w:val="24"/>
          <w:szCs w:val="24"/>
        </w:rPr>
        <w:tab/>
      </w:r>
      <w:r w:rsidRPr="00DA098E">
        <w:rPr>
          <w:rFonts w:ascii="Arial" w:hAnsi="Arial" w:cs="Arial"/>
          <w:sz w:val="24"/>
          <w:szCs w:val="24"/>
        </w:rPr>
        <w:tab/>
        <w:t>0.</w:t>
      </w:r>
      <w:r w:rsidR="000C5E60">
        <w:rPr>
          <w:rFonts w:ascii="Arial" w:hAnsi="Arial" w:cs="Arial"/>
          <w:sz w:val="24"/>
          <w:szCs w:val="24"/>
        </w:rPr>
        <w:t>81</w:t>
      </w:r>
      <w:r w:rsidRPr="00DA098E">
        <w:rPr>
          <w:rFonts w:ascii="Arial" w:hAnsi="Arial" w:cs="Arial"/>
          <w:sz w:val="24"/>
          <w:szCs w:val="24"/>
        </w:rPr>
        <w:tab/>
      </w:r>
      <w:r w:rsidRPr="00DA098E">
        <w:rPr>
          <w:rFonts w:ascii="Arial" w:hAnsi="Arial" w:cs="Arial"/>
          <w:sz w:val="24"/>
          <w:szCs w:val="24"/>
        </w:rPr>
        <w:tab/>
      </w:r>
      <w:r w:rsidR="000C5E60">
        <w:rPr>
          <w:rFonts w:ascii="Arial" w:hAnsi="Arial" w:cs="Arial"/>
          <w:sz w:val="24"/>
          <w:szCs w:val="24"/>
        </w:rPr>
        <w:t>8.55</w:t>
      </w:r>
      <w:r w:rsidRPr="00DA098E">
        <w:rPr>
          <w:rFonts w:ascii="Arial" w:hAnsi="Arial" w:cs="Arial"/>
          <w:sz w:val="24"/>
          <w:szCs w:val="24"/>
        </w:rPr>
        <w:tab/>
        <w:t>0.</w:t>
      </w:r>
      <w:r w:rsidR="000C5E60">
        <w:rPr>
          <w:rFonts w:ascii="Arial" w:hAnsi="Arial" w:cs="Arial"/>
          <w:sz w:val="24"/>
          <w:szCs w:val="24"/>
        </w:rPr>
        <w:t>004</w:t>
      </w:r>
      <w:r w:rsidRPr="00DA098E">
        <w:rPr>
          <w:rFonts w:ascii="Arial" w:hAnsi="Arial" w:cs="Arial"/>
          <w:sz w:val="24"/>
          <w:szCs w:val="24"/>
        </w:rPr>
        <w:tab/>
        <w:t xml:space="preserve">        </w:t>
      </w:r>
      <w:r w:rsidR="000C5E60">
        <w:rPr>
          <w:rFonts w:ascii="Arial" w:hAnsi="Arial" w:cs="Arial"/>
          <w:sz w:val="24"/>
          <w:szCs w:val="24"/>
        </w:rPr>
        <w:t>0.89</w:t>
      </w:r>
      <w:r w:rsidRPr="00DA098E">
        <w:rPr>
          <w:rFonts w:ascii="Arial" w:hAnsi="Arial" w:cs="Arial"/>
          <w:sz w:val="24"/>
          <w:szCs w:val="24"/>
        </w:rPr>
        <w:t xml:space="preserve">       0.</w:t>
      </w:r>
      <w:r w:rsidR="000C5E60">
        <w:rPr>
          <w:rFonts w:ascii="Arial" w:hAnsi="Arial" w:cs="Arial"/>
          <w:sz w:val="24"/>
          <w:szCs w:val="24"/>
        </w:rPr>
        <w:t>35</w:t>
      </w:r>
    </w:p>
    <w:p w14:paraId="782E9EF5" w14:textId="27364DC7" w:rsidR="0086075E" w:rsidRPr="00DA098E" w:rsidRDefault="0086075E" w:rsidP="0086075E">
      <w:pPr>
        <w:pStyle w:val="HTMLPreformatted"/>
        <w:shd w:val="clear" w:color="auto" w:fill="FFFFFF"/>
        <w:spacing w:line="360" w:lineRule="auto"/>
        <w:rPr>
          <w:rFonts w:ascii="Arial" w:hAnsi="Arial" w:cs="Arial"/>
          <w:sz w:val="24"/>
          <w:szCs w:val="24"/>
        </w:rPr>
      </w:pPr>
      <w:r w:rsidRPr="00DA098E">
        <w:rPr>
          <w:rFonts w:ascii="Arial" w:hAnsi="Arial" w:cs="Arial"/>
          <w:b/>
          <w:noProof/>
          <w:lang w:val="cs-CZ" w:eastAsia="cs-CZ"/>
        </w:rPr>
        <mc:AlternateContent>
          <mc:Choice Requires="wps">
            <w:drawing>
              <wp:anchor distT="0" distB="0" distL="114300" distR="114300" simplePos="0" relativeHeight="251698176" behindDoc="0" locked="0" layoutInCell="1" allowOverlap="1" wp14:anchorId="54F392B1" wp14:editId="1F4F6546">
                <wp:simplePos x="0" y="0"/>
                <wp:positionH relativeFrom="margin">
                  <wp:align>left</wp:align>
                </wp:positionH>
                <wp:positionV relativeFrom="paragraph">
                  <wp:posOffset>191770</wp:posOffset>
                </wp:positionV>
                <wp:extent cx="8313420" cy="0"/>
                <wp:effectExtent l="0" t="0" r="30480" b="38100"/>
                <wp:wrapNone/>
                <wp:docPr id="4" name="Straight Connector 4"/>
                <wp:cNvGraphicFramePr/>
                <a:graphic xmlns:a="http://schemas.openxmlformats.org/drawingml/2006/main">
                  <a:graphicData uri="http://schemas.microsoft.com/office/word/2010/wordprocessingShape">
                    <wps:wsp>
                      <wps:cNvCnPr/>
                      <wps:spPr>
                        <a:xfrm>
                          <a:off x="0" y="0"/>
                          <a:ext cx="8313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95535B" id="Straight Connector 4" o:spid="_x0000_s1026" style="position:absolute;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1pt" to="654.6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" strokecolor="black [3040]">
                <w10:wrap anchorx="margin"/>
              </v:line>
            </w:pict>
          </mc:Fallback>
        </mc:AlternateContent>
      </w:r>
      <w:r w:rsidRPr="00DA098E">
        <w:rPr>
          <w:rFonts w:ascii="Arial" w:hAnsi="Arial" w:cs="Arial"/>
          <w:sz w:val="24"/>
          <w:szCs w:val="24"/>
        </w:rPr>
        <w:t xml:space="preserve">Total score  </w:t>
      </w:r>
      <w:r w:rsidRPr="00DA098E">
        <w:rPr>
          <w:rFonts w:ascii="Arial" w:hAnsi="Arial" w:cs="Arial"/>
          <w:sz w:val="24"/>
          <w:szCs w:val="24"/>
        </w:rPr>
        <w:tab/>
      </w:r>
      <w:r w:rsidRPr="00DA098E">
        <w:rPr>
          <w:rFonts w:ascii="Arial" w:hAnsi="Arial" w:cs="Arial"/>
          <w:sz w:val="24"/>
          <w:szCs w:val="24"/>
        </w:rPr>
        <w:tab/>
        <w:t>0.87</w:t>
      </w:r>
      <w:r w:rsidR="00B32A7E">
        <w:rPr>
          <w:rFonts w:ascii="Arial" w:hAnsi="Arial" w:cs="Arial"/>
          <w:sz w:val="24"/>
          <w:szCs w:val="24"/>
        </w:rPr>
        <w:t xml:space="preserve"> </w:t>
      </w:r>
      <w:r w:rsidR="00B32A7E" w:rsidRPr="00B32A7E">
        <w:rPr>
          <w:rFonts w:ascii="Arial" w:hAnsi="Arial" w:cs="Arial"/>
          <w:sz w:val="24"/>
          <w:szCs w:val="24"/>
          <w:highlight w:val="green"/>
        </w:rPr>
        <w:t>(*0.88, 0.77, 0.91)</w:t>
      </w:r>
      <w:r w:rsidR="00B32A7E">
        <w:rPr>
          <w:rFonts w:ascii="Arial" w:hAnsi="Arial" w:cs="Arial"/>
          <w:sz w:val="24"/>
          <w:szCs w:val="24"/>
        </w:rPr>
        <w:t xml:space="preserve">   0</w:t>
      </w:r>
      <w:r w:rsidRPr="00DA098E">
        <w:rPr>
          <w:rFonts w:ascii="Arial" w:hAnsi="Arial" w:cs="Arial"/>
          <w:sz w:val="24"/>
          <w:szCs w:val="24"/>
        </w:rPr>
        <w:t>.78</w:t>
      </w:r>
      <w:r w:rsidRPr="00DA098E">
        <w:rPr>
          <w:rFonts w:ascii="Arial" w:hAnsi="Arial" w:cs="Arial"/>
          <w:sz w:val="24"/>
          <w:szCs w:val="24"/>
        </w:rPr>
        <w:tab/>
      </w:r>
      <w:r w:rsidRPr="00DA098E">
        <w:rPr>
          <w:rFonts w:ascii="Arial" w:hAnsi="Arial" w:cs="Arial"/>
          <w:sz w:val="24"/>
          <w:szCs w:val="24"/>
        </w:rPr>
        <w:tab/>
        <w:t>0.78</w:t>
      </w:r>
      <w:r w:rsidRPr="00DA098E">
        <w:rPr>
          <w:rFonts w:ascii="Arial" w:hAnsi="Arial" w:cs="Arial"/>
          <w:sz w:val="24"/>
          <w:szCs w:val="24"/>
        </w:rPr>
        <w:tab/>
        <w:t xml:space="preserve">            </w:t>
      </w:r>
      <w:r w:rsidR="000C5E60">
        <w:rPr>
          <w:rFonts w:ascii="Arial" w:hAnsi="Arial" w:cs="Arial"/>
          <w:sz w:val="24"/>
          <w:szCs w:val="24"/>
        </w:rPr>
        <w:t>14</w:t>
      </w:r>
      <w:r w:rsidRPr="00DA098E">
        <w:rPr>
          <w:rFonts w:ascii="Arial" w:hAnsi="Arial" w:cs="Arial"/>
          <w:sz w:val="24"/>
          <w:szCs w:val="24"/>
        </w:rPr>
        <w:t>.</w:t>
      </w:r>
      <w:r w:rsidR="000C5E60">
        <w:rPr>
          <w:rFonts w:ascii="Arial" w:hAnsi="Arial" w:cs="Arial"/>
          <w:sz w:val="24"/>
          <w:szCs w:val="24"/>
        </w:rPr>
        <w:t>94</w:t>
      </w:r>
      <w:r w:rsidRPr="00DA098E">
        <w:rPr>
          <w:rFonts w:ascii="Arial" w:hAnsi="Arial" w:cs="Arial"/>
          <w:sz w:val="24"/>
          <w:szCs w:val="24"/>
        </w:rPr>
        <w:t xml:space="preserve">    &lt;0.001           </w:t>
      </w:r>
      <w:r w:rsidR="000C5E60">
        <w:rPr>
          <w:rFonts w:ascii="Arial" w:hAnsi="Arial" w:cs="Arial"/>
          <w:sz w:val="24"/>
          <w:szCs w:val="24"/>
        </w:rPr>
        <w:t>26</w:t>
      </w:r>
      <w:r w:rsidRPr="00DA098E">
        <w:rPr>
          <w:rFonts w:ascii="Arial" w:hAnsi="Arial" w:cs="Arial"/>
          <w:sz w:val="24"/>
          <w:szCs w:val="24"/>
        </w:rPr>
        <w:t>.</w:t>
      </w:r>
      <w:r w:rsidR="000C5E60">
        <w:rPr>
          <w:rFonts w:ascii="Arial" w:hAnsi="Arial" w:cs="Arial"/>
          <w:sz w:val="24"/>
          <w:szCs w:val="24"/>
        </w:rPr>
        <w:t>68</w:t>
      </w:r>
      <w:r w:rsidRPr="00DA098E">
        <w:rPr>
          <w:rFonts w:ascii="Arial" w:hAnsi="Arial" w:cs="Arial"/>
          <w:sz w:val="24"/>
          <w:szCs w:val="24"/>
        </w:rPr>
        <w:t xml:space="preserve">     &lt;0.001</w:t>
      </w:r>
    </w:p>
    <w:p w14:paraId="2F950575" w14:textId="2F51F4DD" w:rsidR="0086075E" w:rsidRDefault="0086075E" w:rsidP="0086075E">
      <w:pPr>
        <w:rPr>
          <w:rFonts w:ascii="Arial" w:hAnsi="Arial" w:cs="Arial"/>
        </w:rPr>
      </w:pPr>
      <w:r w:rsidRPr="00DA098E">
        <w:rPr>
          <w:rFonts w:ascii="Arial" w:hAnsi="Arial" w:cs="Arial"/>
        </w:rPr>
        <w:t>Note: Inconsistency between Cronbach’s alpha and .</w:t>
      </w:r>
      <w:r w:rsidRPr="00DA098E">
        <w:rPr>
          <w:rFonts w:ascii="Arial" w:hAnsi="Arial" w:cs="Arial"/>
        </w:rPr>
        <w:sym w:font="Symbol" w:char="F063"/>
      </w:r>
      <w:r w:rsidRPr="00DA098E">
        <w:rPr>
          <w:rFonts w:ascii="Arial" w:hAnsi="Arial" w:cs="Arial"/>
          <w:vertAlign w:val="superscript"/>
        </w:rPr>
        <w:t xml:space="preserve">2 </w:t>
      </w:r>
      <w:r w:rsidRPr="00DA098E">
        <w:rPr>
          <w:rFonts w:ascii="Arial" w:hAnsi="Arial" w:cs="Arial"/>
        </w:rPr>
        <w:t>values is a function of sample size differences between studies.</w:t>
      </w:r>
      <w:r w:rsidR="00C518BA">
        <w:rPr>
          <w:rFonts w:ascii="Arial" w:hAnsi="Arial" w:cs="Arial"/>
        </w:rPr>
        <w:t xml:space="preserve">  </w:t>
      </w:r>
      <w:r w:rsidR="00C518BA" w:rsidRPr="00C518BA">
        <w:rPr>
          <w:rFonts w:ascii="Arial" w:hAnsi="Arial" w:cs="Arial"/>
          <w:highlight w:val="green"/>
        </w:rPr>
        <w:t xml:space="preserve">Total scale </w:t>
      </w:r>
      <w:r w:rsidR="00B32A7E">
        <w:rPr>
          <w:rFonts w:ascii="Arial" w:hAnsi="Arial" w:cs="Arial"/>
          <w:highlight w:val="green"/>
        </w:rPr>
        <w:t>*</w:t>
      </w:r>
      <w:r w:rsidR="00C518BA" w:rsidRPr="00C518BA">
        <w:rPr>
          <w:rFonts w:ascii="Arial" w:hAnsi="Arial" w:cs="Arial"/>
          <w:i/>
          <w:iCs/>
          <w:highlight w:val="green"/>
        </w:rPr>
        <w:t>ω</w:t>
      </w:r>
      <w:r w:rsidR="00C518BA" w:rsidRPr="00C518BA">
        <w:rPr>
          <w:rFonts w:ascii="Arial" w:hAnsi="Arial" w:cs="Arial"/>
          <w:highlight w:val="green"/>
        </w:rPr>
        <w:t xml:space="preserve">, </w:t>
      </w:r>
      <w:r w:rsidR="00C518BA" w:rsidRPr="00C518BA">
        <w:rPr>
          <w:rFonts w:ascii="Arial" w:hAnsi="Arial" w:cs="Arial"/>
          <w:i/>
          <w:iCs/>
          <w:highlight w:val="green"/>
        </w:rPr>
        <w:t>ωh</w:t>
      </w:r>
      <w:r w:rsidR="00C518BA" w:rsidRPr="00C518BA">
        <w:rPr>
          <w:rFonts w:ascii="Arial" w:hAnsi="Arial" w:cs="Arial"/>
          <w:highlight w:val="green"/>
        </w:rPr>
        <w:t xml:space="preserve"> and</w:t>
      </w:r>
      <w:r w:rsidR="00B32A7E">
        <w:rPr>
          <w:rFonts w:ascii="Arial" w:hAnsi="Arial" w:cs="Arial"/>
          <w:highlight w:val="green"/>
        </w:rPr>
        <w:t xml:space="preserve"> </w:t>
      </w:r>
      <w:r w:rsidR="00C518BA" w:rsidRPr="00C518BA">
        <w:rPr>
          <w:rFonts w:ascii="Arial" w:hAnsi="Arial" w:cs="Arial"/>
          <w:i/>
          <w:iCs/>
          <w:highlight w:val="green"/>
        </w:rPr>
        <w:t>ωt</w:t>
      </w:r>
      <w:r w:rsidR="00C518BA" w:rsidRPr="00C518BA">
        <w:rPr>
          <w:rFonts w:ascii="Arial" w:hAnsi="Arial" w:cs="Arial"/>
          <w:highlight w:val="green"/>
        </w:rPr>
        <w:t xml:space="preserve"> respectively.  </w:t>
      </w:r>
    </w:p>
    <w:p w14:paraId="02FF1513" w14:textId="77777777" w:rsidR="0086075E" w:rsidRDefault="0086075E" w:rsidP="0086075E">
      <w:pPr>
        <w:rPr>
          <w:rFonts w:ascii="Arial" w:hAnsi="Arial" w:cs="Arial"/>
        </w:rPr>
      </w:pPr>
    </w:p>
    <w:p w14:paraId="16077E37" w14:textId="0ED83CE4" w:rsidR="00E53C36" w:rsidRPr="00DA098E" w:rsidRDefault="0086075E" w:rsidP="0086075E">
      <w:pPr>
        <w:rPr>
          <w:rFonts w:ascii="Arial" w:hAnsi="Arial" w:cs="Arial"/>
        </w:rPr>
      </w:pPr>
      <w:r w:rsidRPr="00CB0F03">
        <w:rPr>
          <w:rFonts w:ascii="Arial" w:hAnsi="Arial" w:cs="Arial"/>
          <w:highlight w:val="yellow"/>
        </w:rPr>
        <w:t>Legend: Cronbach’s alpha of Czech BSS-R sub-scales and total score and comparison with the Slovakian version (Skodova et al., 2019) and the original UK BSS-R validation study (Martin and Hollins Martin, 2014). Degrees of freedom = 1.</w:t>
      </w:r>
      <w:r w:rsidRPr="00DA098E">
        <w:rPr>
          <w:rFonts w:ascii="Arial" w:hAnsi="Arial" w:cs="Arial"/>
          <w:color w:val="000000"/>
        </w:rPr>
        <w:t xml:space="preserve">  </w:t>
      </w:r>
      <w:r w:rsidR="00E53C36" w:rsidRPr="00DA098E">
        <w:rPr>
          <w:rFonts w:ascii="Arial" w:hAnsi="Arial" w:cs="Arial"/>
        </w:rPr>
        <w:br w:type="page"/>
      </w:r>
    </w:p>
    <w:p w14:paraId="4C579566" w14:textId="39560DE3" w:rsidR="00D20124" w:rsidRPr="00DA098E" w:rsidRDefault="00D20124" w:rsidP="00D20124">
      <w:pPr>
        <w:rPr>
          <w:rFonts w:eastAsia="Times New Roman"/>
          <w:color w:val="000000"/>
          <w:u w:color="000000"/>
        </w:rPr>
      </w:pPr>
      <w:r w:rsidRPr="008B1C1F">
        <w:rPr>
          <w:rFonts w:ascii="Arial" w:hAnsi="Arial" w:cs="Arial"/>
          <w:b/>
          <w:bCs/>
          <w:highlight w:val="yellow"/>
        </w:rPr>
        <w:lastRenderedPageBreak/>
        <w:t xml:space="preserve">Table </w:t>
      </w:r>
      <w:r>
        <w:rPr>
          <w:rFonts w:ascii="Arial" w:hAnsi="Arial" w:cs="Arial"/>
          <w:b/>
          <w:bCs/>
        </w:rPr>
        <w:t>5</w:t>
      </w:r>
      <w:r w:rsidRPr="00DA098E">
        <w:rPr>
          <w:rFonts w:ascii="Arial" w:hAnsi="Arial" w:cs="Arial"/>
        </w:rPr>
        <w:t xml:space="preserve">. </w:t>
      </w:r>
    </w:p>
    <w:p w14:paraId="570B3655" w14:textId="77777777" w:rsidR="00D20124" w:rsidRPr="00DA098E" w:rsidRDefault="00D20124" w:rsidP="00D20124">
      <w:pPr>
        <w:pStyle w:val="HTMLPreformatted"/>
        <w:shd w:val="clear" w:color="auto" w:fill="FFFFFF"/>
        <w:wordWrap w:val="0"/>
        <w:spacing w:line="360" w:lineRule="auto"/>
        <w:rPr>
          <w:rFonts w:ascii="Arial" w:hAnsi="Arial" w:cs="Arial"/>
          <w:sz w:val="24"/>
          <w:szCs w:val="24"/>
        </w:rPr>
      </w:pPr>
      <w:r w:rsidRPr="00DA098E">
        <w:rPr>
          <w:rFonts w:ascii="Arial" w:hAnsi="Arial" w:cs="Arial"/>
          <w:b/>
          <w:noProof/>
          <w:lang w:val="cs-CZ" w:eastAsia="cs-CZ"/>
        </w:rPr>
        <mc:AlternateContent>
          <mc:Choice Requires="wps">
            <w:drawing>
              <wp:anchor distT="0" distB="0" distL="114300" distR="114300" simplePos="0" relativeHeight="251694080" behindDoc="0" locked="0" layoutInCell="1" allowOverlap="1" wp14:anchorId="16264CC0" wp14:editId="565B0D82">
                <wp:simplePos x="0" y="0"/>
                <wp:positionH relativeFrom="margin">
                  <wp:posOffset>-19050</wp:posOffset>
                </wp:positionH>
                <wp:positionV relativeFrom="paragraph">
                  <wp:posOffset>157481</wp:posOffset>
                </wp:positionV>
                <wp:extent cx="89027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8902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EEA7F" id="Straight Connector 12" o:spid="_x0000_s1026" style="position:absolute;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2.4pt" to="699.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" strokecolor="black [3040]">
                <w10:wrap anchorx="margin"/>
              </v:line>
            </w:pict>
          </mc:Fallback>
        </mc:AlternateContent>
      </w:r>
    </w:p>
    <w:p w14:paraId="64304846" w14:textId="77777777" w:rsidR="00D20124" w:rsidRPr="00901E15" w:rsidRDefault="00D20124" w:rsidP="00D20124">
      <w:pPr>
        <w:pStyle w:val="HTMLPreformatted"/>
        <w:shd w:val="clear" w:color="auto" w:fill="FFFFFF"/>
        <w:wordWrap w:val="0"/>
        <w:rPr>
          <w:rFonts w:ascii="Arial" w:hAnsi="Arial" w:cs="Arial"/>
          <w:sz w:val="24"/>
          <w:szCs w:val="24"/>
        </w:rPr>
      </w:pPr>
      <w:r w:rsidRPr="00901E15">
        <w:rPr>
          <w:rFonts w:ascii="Arial" w:hAnsi="Arial" w:cs="Arial"/>
          <w:sz w:val="24"/>
          <w:szCs w:val="24"/>
        </w:rPr>
        <w:t>BSS-R Scale            Vaginal</w:t>
      </w:r>
      <w:r w:rsidRPr="00901E15">
        <w:rPr>
          <w:rFonts w:ascii="Arial" w:hAnsi="Arial" w:cs="Arial"/>
          <w:sz w:val="24"/>
          <w:szCs w:val="24"/>
        </w:rPr>
        <w:tab/>
        <w:t xml:space="preserve"> </w:t>
      </w:r>
      <w:r>
        <w:rPr>
          <w:rFonts w:ascii="Arial" w:hAnsi="Arial" w:cs="Arial"/>
          <w:sz w:val="24"/>
          <w:szCs w:val="24"/>
        </w:rPr>
        <w:t>Instrument</w:t>
      </w:r>
      <w:r w:rsidRPr="00901E15">
        <w:rPr>
          <w:rFonts w:ascii="Arial" w:hAnsi="Arial" w:cs="Arial"/>
          <w:sz w:val="24"/>
          <w:szCs w:val="24"/>
        </w:rPr>
        <w:tab/>
      </w:r>
      <w:r>
        <w:rPr>
          <w:rFonts w:ascii="Arial" w:hAnsi="Arial" w:cs="Arial"/>
          <w:sz w:val="24"/>
          <w:szCs w:val="24"/>
        </w:rPr>
        <w:t xml:space="preserve"> Elective</w:t>
      </w:r>
      <w:r>
        <w:rPr>
          <w:rFonts w:ascii="Arial" w:hAnsi="Arial" w:cs="Arial"/>
          <w:sz w:val="24"/>
          <w:szCs w:val="24"/>
        </w:rPr>
        <w:tab/>
      </w:r>
      <w:r>
        <w:rPr>
          <w:rFonts w:ascii="Arial" w:hAnsi="Arial" w:cs="Arial"/>
          <w:sz w:val="24"/>
          <w:szCs w:val="24"/>
        </w:rPr>
        <w:tab/>
        <w:t>Emergency</w:t>
      </w:r>
      <w:r w:rsidRPr="00901E15">
        <w:rPr>
          <w:rFonts w:ascii="Arial" w:hAnsi="Arial" w:cs="Arial"/>
          <w:sz w:val="24"/>
          <w:szCs w:val="24"/>
        </w:rPr>
        <w:t xml:space="preserve">        </w:t>
      </w:r>
      <w:r w:rsidRPr="00901E15">
        <w:rPr>
          <w:rFonts w:ascii="Arial" w:hAnsi="Arial" w:cs="Arial"/>
          <w:sz w:val="24"/>
          <w:szCs w:val="24"/>
        </w:rPr>
        <w:tab/>
        <w:t xml:space="preserve">   </w:t>
      </w:r>
      <w:r w:rsidRPr="00901E15">
        <w:rPr>
          <w:rFonts w:ascii="Arial" w:hAnsi="Arial" w:cs="Arial"/>
          <w:i/>
          <w:sz w:val="24"/>
          <w:szCs w:val="24"/>
        </w:rPr>
        <w:t>F</w:t>
      </w:r>
      <w:r w:rsidRPr="00901E15">
        <w:rPr>
          <w:rFonts w:ascii="Arial" w:hAnsi="Arial" w:cs="Arial"/>
          <w:i/>
          <w:sz w:val="24"/>
          <w:szCs w:val="24"/>
        </w:rPr>
        <w:tab/>
        <w:t xml:space="preserve"> p</w:t>
      </w:r>
      <w:r w:rsidRPr="00901E15">
        <w:rPr>
          <w:rFonts w:ascii="Arial" w:hAnsi="Arial" w:cs="Arial"/>
          <w:i/>
          <w:sz w:val="24"/>
          <w:szCs w:val="24"/>
        </w:rPr>
        <w:tab/>
      </w:r>
      <w:r w:rsidRPr="00901E15">
        <w:rPr>
          <w:rFonts w:ascii="Arial" w:hAnsi="Arial" w:cs="Arial"/>
          <w:i/>
          <w:iCs/>
          <w:sz w:val="24"/>
          <w:szCs w:val="24"/>
        </w:rPr>
        <w:t>ω</w:t>
      </w:r>
      <w:r w:rsidRPr="00901E15">
        <w:rPr>
          <w:rFonts w:ascii="Arial" w:hAnsi="Arial" w:cs="Arial"/>
          <w:sz w:val="24"/>
          <w:szCs w:val="24"/>
          <w:vertAlign w:val="superscript"/>
        </w:rPr>
        <w:t>2</w:t>
      </w:r>
      <w:r w:rsidRPr="00901E15">
        <w:rPr>
          <w:rFonts w:ascii="Arial" w:hAnsi="Arial" w:cs="Arial"/>
          <w:sz w:val="24"/>
          <w:szCs w:val="24"/>
        </w:rPr>
        <w:t xml:space="preserve">      (95%CI)    Effect size</w:t>
      </w:r>
    </w:p>
    <w:p w14:paraId="2B5186C3" w14:textId="77777777" w:rsidR="00D20124" w:rsidRPr="00901E15" w:rsidRDefault="00D20124" w:rsidP="00D20124">
      <w:pPr>
        <w:pStyle w:val="HTMLPreformatted"/>
        <w:shd w:val="clear" w:color="auto" w:fill="FFFFFF"/>
        <w:wordWrap w:val="0"/>
        <w:rPr>
          <w:rFonts w:ascii="Arial" w:hAnsi="Arial" w:cs="Arial"/>
          <w:iCs/>
          <w:sz w:val="24"/>
        </w:rPr>
      </w:pPr>
      <w:r w:rsidRPr="00901E15">
        <w:rPr>
          <w:rFonts w:ascii="Arial" w:hAnsi="Arial" w:cs="Arial"/>
          <w:i/>
          <w:sz w:val="24"/>
        </w:rPr>
        <w:tab/>
      </w:r>
      <w:r w:rsidRPr="00901E15">
        <w:rPr>
          <w:rFonts w:ascii="Arial" w:hAnsi="Arial" w:cs="Arial"/>
          <w:i/>
          <w:sz w:val="24"/>
        </w:rPr>
        <w:tab/>
      </w:r>
      <w:r>
        <w:rPr>
          <w:rFonts w:ascii="Arial" w:hAnsi="Arial" w:cs="Arial"/>
          <w:i/>
          <w:sz w:val="24"/>
        </w:rPr>
        <w:t xml:space="preserve">     </w:t>
      </w:r>
      <w:r w:rsidRPr="00901E15">
        <w:rPr>
          <w:rFonts w:ascii="Arial" w:hAnsi="Arial" w:cs="Arial"/>
          <w:iCs/>
          <w:sz w:val="24"/>
        </w:rPr>
        <w:t>Delivery</w:t>
      </w:r>
      <w:r>
        <w:rPr>
          <w:rFonts w:ascii="Arial" w:hAnsi="Arial" w:cs="Arial"/>
          <w:iCs/>
          <w:sz w:val="24"/>
        </w:rPr>
        <w:tab/>
        <w:t xml:space="preserve">  Delivery</w:t>
      </w:r>
      <w:r>
        <w:rPr>
          <w:rFonts w:ascii="Arial" w:hAnsi="Arial" w:cs="Arial"/>
          <w:iCs/>
          <w:sz w:val="24"/>
        </w:rPr>
        <w:tab/>
        <w:t xml:space="preserve"> Section</w:t>
      </w:r>
      <w:r>
        <w:rPr>
          <w:rFonts w:ascii="Arial" w:hAnsi="Arial" w:cs="Arial"/>
          <w:iCs/>
          <w:sz w:val="24"/>
        </w:rPr>
        <w:tab/>
      </w:r>
      <w:r>
        <w:rPr>
          <w:rFonts w:ascii="Arial" w:hAnsi="Arial" w:cs="Arial"/>
          <w:iCs/>
          <w:sz w:val="24"/>
        </w:rPr>
        <w:tab/>
        <w:t>Section</w:t>
      </w:r>
    </w:p>
    <w:p w14:paraId="71ABBECE" w14:textId="7CAB70BB" w:rsidR="00D20124" w:rsidRDefault="00D20124" w:rsidP="00D20124">
      <w:pPr>
        <w:pStyle w:val="HTMLPreformatted"/>
        <w:shd w:val="clear" w:color="auto" w:fill="FFFFFF"/>
        <w:wordWrap w:val="0"/>
        <w:rPr>
          <w:rFonts w:ascii="Arial" w:hAnsi="Arial" w:cs="Arial"/>
          <w:sz w:val="24"/>
        </w:rPr>
      </w:pPr>
      <w:r w:rsidRPr="00901E15">
        <w:rPr>
          <w:rFonts w:ascii="Arial" w:hAnsi="Arial" w:cs="Arial"/>
          <w:i/>
          <w:sz w:val="24"/>
        </w:rPr>
        <w:tab/>
      </w:r>
      <w:r w:rsidRPr="00901E15">
        <w:rPr>
          <w:rFonts w:ascii="Arial" w:hAnsi="Arial" w:cs="Arial"/>
          <w:i/>
          <w:sz w:val="24"/>
        </w:rPr>
        <w:tab/>
      </w:r>
      <w:r w:rsidRPr="00901E15">
        <w:rPr>
          <w:rFonts w:ascii="Arial" w:hAnsi="Arial" w:cs="Arial"/>
          <w:sz w:val="24"/>
        </w:rPr>
        <w:t xml:space="preserve">  </w:t>
      </w:r>
      <w:r>
        <w:rPr>
          <w:rFonts w:ascii="Arial" w:hAnsi="Arial" w:cs="Arial"/>
          <w:sz w:val="24"/>
        </w:rPr>
        <w:t xml:space="preserve">  </w:t>
      </w:r>
      <w:r w:rsidRPr="00901E15">
        <w:rPr>
          <w:rFonts w:ascii="Arial" w:hAnsi="Arial" w:cs="Arial"/>
          <w:sz w:val="24"/>
        </w:rPr>
        <w:t>(</w:t>
      </w:r>
      <w:r w:rsidR="00181539">
        <w:rPr>
          <w:rFonts w:ascii="Arial" w:hAnsi="Arial" w:cs="Arial"/>
          <w:sz w:val="24"/>
        </w:rPr>
        <w:t>n</w:t>
      </w:r>
      <w:r w:rsidRPr="00901E15">
        <w:rPr>
          <w:rFonts w:ascii="Arial" w:hAnsi="Arial" w:cs="Arial"/>
          <w:sz w:val="24"/>
        </w:rPr>
        <w:t>=3</w:t>
      </w:r>
      <w:r>
        <w:rPr>
          <w:rFonts w:ascii="Arial" w:hAnsi="Arial" w:cs="Arial"/>
          <w:sz w:val="24"/>
        </w:rPr>
        <w:t>27</w:t>
      </w:r>
      <w:r w:rsidRPr="00901E15">
        <w:rPr>
          <w:rFonts w:ascii="Arial" w:hAnsi="Arial" w:cs="Arial"/>
          <w:sz w:val="24"/>
        </w:rPr>
        <w:t>)</w:t>
      </w:r>
      <w:r w:rsidRPr="00901E15">
        <w:rPr>
          <w:rFonts w:ascii="Arial" w:hAnsi="Arial" w:cs="Arial"/>
          <w:sz w:val="24"/>
        </w:rPr>
        <w:tab/>
        <w:t xml:space="preserve">   (</w:t>
      </w:r>
      <w:r w:rsidR="00181539">
        <w:rPr>
          <w:rFonts w:ascii="Arial" w:hAnsi="Arial" w:cs="Arial"/>
          <w:sz w:val="24"/>
        </w:rPr>
        <w:t>n</w:t>
      </w:r>
      <w:r w:rsidRPr="00901E15">
        <w:rPr>
          <w:rFonts w:ascii="Arial" w:hAnsi="Arial" w:cs="Arial"/>
          <w:sz w:val="24"/>
        </w:rPr>
        <w:t>=3</w:t>
      </w:r>
      <w:r>
        <w:rPr>
          <w:rFonts w:ascii="Arial" w:hAnsi="Arial" w:cs="Arial"/>
          <w:sz w:val="24"/>
        </w:rPr>
        <w:t>5</w:t>
      </w:r>
      <w:r w:rsidRPr="00901E15">
        <w:rPr>
          <w:rFonts w:ascii="Arial" w:hAnsi="Arial" w:cs="Arial"/>
          <w:sz w:val="24"/>
        </w:rPr>
        <w:t>)</w:t>
      </w:r>
      <w:r w:rsidRPr="00901E15">
        <w:rPr>
          <w:rFonts w:ascii="Arial" w:hAnsi="Arial" w:cs="Arial"/>
          <w:sz w:val="24"/>
        </w:rPr>
        <w:tab/>
        <w:t xml:space="preserve">  </w:t>
      </w:r>
      <w:r w:rsidR="00181539">
        <w:rPr>
          <w:rFonts w:ascii="Arial" w:hAnsi="Arial" w:cs="Arial"/>
          <w:sz w:val="24"/>
        </w:rPr>
        <w:tab/>
        <w:t xml:space="preserve">  </w:t>
      </w:r>
      <w:r w:rsidRPr="00901E15">
        <w:rPr>
          <w:rFonts w:ascii="Arial" w:hAnsi="Arial" w:cs="Arial"/>
          <w:sz w:val="24"/>
        </w:rPr>
        <w:t>(</w:t>
      </w:r>
      <w:r w:rsidR="00181539">
        <w:rPr>
          <w:rFonts w:ascii="Arial" w:hAnsi="Arial" w:cs="Arial"/>
          <w:sz w:val="24"/>
        </w:rPr>
        <w:t>n</w:t>
      </w:r>
      <w:r w:rsidRPr="00901E15">
        <w:rPr>
          <w:rFonts w:ascii="Arial" w:hAnsi="Arial" w:cs="Arial"/>
          <w:sz w:val="24"/>
        </w:rPr>
        <w:t>=3</w:t>
      </w:r>
      <w:r>
        <w:rPr>
          <w:rFonts w:ascii="Arial" w:hAnsi="Arial" w:cs="Arial"/>
          <w:sz w:val="24"/>
        </w:rPr>
        <w:t>3</w:t>
      </w:r>
      <w:r w:rsidRPr="00901E15">
        <w:rPr>
          <w:rFonts w:ascii="Arial" w:hAnsi="Arial" w:cs="Arial"/>
          <w:sz w:val="24"/>
        </w:rPr>
        <w:t>)</w:t>
      </w:r>
      <w:r>
        <w:rPr>
          <w:rFonts w:ascii="Arial" w:hAnsi="Arial" w:cs="Arial"/>
          <w:sz w:val="24"/>
        </w:rPr>
        <w:tab/>
      </w:r>
      <w:r>
        <w:rPr>
          <w:rFonts w:ascii="Arial" w:hAnsi="Arial" w:cs="Arial"/>
          <w:sz w:val="24"/>
        </w:rPr>
        <w:tab/>
        <w:t>(</w:t>
      </w:r>
      <w:r w:rsidR="00181539">
        <w:rPr>
          <w:rFonts w:ascii="Arial" w:hAnsi="Arial" w:cs="Arial"/>
          <w:sz w:val="24"/>
        </w:rPr>
        <w:t>n</w:t>
      </w:r>
      <w:r>
        <w:rPr>
          <w:rFonts w:ascii="Arial" w:hAnsi="Arial" w:cs="Arial"/>
          <w:sz w:val="24"/>
        </w:rPr>
        <w:t>=66)</w:t>
      </w:r>
    </w:p>
    <w:p w14:paraId="5810B95B" w14:textId="76FBA571" w:rsidR="00282772" w:rsidRPr="00901E15" w:rsidRDefault="00282772" w:rsidP="00D20124">
      <w:pPr>
        <w:pStyle w:val="HTMLPreformatted"/>
        <w:shd w:val="clear" w:color="auto" w:fill="FFFFFF"/>
        <w:wordWrap w:val="0"/>
        <w:rPr>
          <w:rFonts w:ascii="Arial" w:hAnsi="Arial" w:cs="Arial"/>
          <w:sz w:val="24"/>
        </w:rPr>
      </w:pPr>
      <w:r>
        <w:rPr>
          <w:rFonts w:ascii="Arial" w:hAnsi="Arial" w:cs="Arial"/>
          <w:sz w:val="24"/>
        </w:rPr>
        <w:tab/>
      </w:r>
      <w:r>
        <w:rPr>
          <w:rFonts w:ascii="Arial" w:hAnsi="Arial" w:cs="Arial"/>
          <w:sz w:val="24"/>
        </w:rPr>
        <w:tab/>
        <w:t xml:space="preserve">     </w:t>
      </w:r>
      <w:r w:rsidRPr="0086075E">
        <w:rPr>
          <w:rFonts w:ascii="Arial" w:hAnsi="Arial" w:cs="Arial"/>
          <w:sz w:val="24"/>
          <w:highlight w:val="yellow"/>
        </w:rPr>
        <w:t>M (SD)</w:t>
      </w:r>
      <w:r w:rsidRPr="0086075E">
        <w:rPr>
          <w:rFonts w:ascii="Arial" w:hAnsi="Arial" w:cs="Arial"/>
          <w:sz w:val="24"/>
          <w:highlight w:val="yellow"/>
        </w:rPr>
        <w:tab/>
        <w:t xml:space="preserve">   M (SD)</w:t>
      </w:r>
      <w:r w:rsidR="0086075E" w:rsidRPr="0086075E">
        <w:rPr>
          <w:rFonts w:ascii="Arial" w:hAnsi="Arial" w:cs="Arial"/>
          <w:sz w:val="24"/>
          <w:highlight w:val="yellow"/>
        </w:rPr>
        <w:tab/>
        <w:t xml:space="preserve">  M (SD)</w:t>
      </w:r>
      <w:r w:rsidR="0086075E" w:rsidRPr="0086075E">
        <w:rPr>
          <w:rFonts w:ascii="Arial" w:hAnsi="Arial" w:cs="Arial"/>
          <w:sz w:val="24"/>
          <w:highlight w:val="yellow"/>
        </w:rPr>
        <w:tab/>
      </w:r>
      <w:r w:rsidR="0086075E" w:rsidRPr="0086075E">
        <w:rPr>
          <w:rFonts w:ascii="Arial" w:hAnsi="Arial" w:cs="Arial"/>
          <w:sz w:val="24"/>
          <w:highlight w:val="yellow"/>
        </w:rPr>
        <w:tab/>
        <w:t>M (SD)</w:t>
      </w:r>
    </w:p>
    <w:p w14:paraId="64C3C81D" w14:textId="77777777" w:rsidR="00D20124" w:rsidRPr="00D20124" w:rsidRDefault="00D20124" w:rsidP="00D20124">
      <w:pPr>
        <w:pStyle w:val="HTMLPreformatted"/>
        <w:shd w:val="clear" w:color="auto" w:fill="FFFFFF"/>
        <w:wordWrap w:val="0"/>
        <w:spacing w:line="360" w:lineRule="auto"/>
        <w:rPr>
          <w:rFonts w:ascii="Arial" w:hAnsi="Arial" w:cs="Arial"/>
          <w:sz w:val="24"/>
          <w:szCs w:val="24"/>
          <w:highlight w:val="yellow"/>
        </w:rPr>
      </w:pPr>
      <w:r w:rsidRPr="007F0760">
        <w:rPr>
          <w:rFonts w:ascii="Arial" w:hAnsi="Arial" w:cs="Arial"/>
          <w:b/>
          <w:noProof/>
          <w:highlight w:val="yellow"/>
          <w:lang w:val="cs-CZ" w:eastAsia="cs-CZ"/>
        </w:rPr>
        <mc:AlternateContent>
          <mc:Choice Requires="wps">
            <w:drawing>
              <wp:anchor distT="0" distB="0" distL="114300" distR="114300" simplePos="0" relativeHeight="251695104" behindDoc="0" locked="0" layoutInCell="1" allowOverlap="1" wp14:anchorId="7E22110F" wp14:editId="7BF56EAC">
                <wp:simplePos x="0" y="0"/>
                <wp:positionH relativeFrom="margin">
                  <wp:align>left</wp:align>
                </wp:positionH>
                <wp:positionV relativeFrom="paragraph">
                  <wp:posOffset>3810</wp:posOffset>
                </wp:positionV>
                <wp:extent cx="8890000" cy="12700"/>
                <wp:effectExtent l="0" t="0" r="25400" b="25400"/>
                <wp:wrapNone/>
                <wp:docPr id="14" name="Straight Connector 14"/>
                <wp:cNvGraphicFramePr/>
                <a:graphic xmlns:a="http://schemas.openxmlformats.org/drawingml/2006/main">
                  <a:graphicData uri="http://schemas.microsoft.com/office/word/2010/wordprocessingShape">
                    <wps:wsp>
                      <wps:cNvCnPr/>
                      <wps:spPr>
                        <a:xfrm>
                          <a:off x="0" y="0"/>
                          <a:ext cx="88900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8238C4" id="Straight Connector 14" o:spid="_x0000_s1026" style="position:absolute;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pt" to="700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" strokecolor="black [3040]">
                <w10:wrap anchorx="margin"/>
              </v:line>
            </w:pict>
          </mc:Fallback>
        </mc:AlternateContent>
      </w:r>
      <w:r w:rsidRPr="007F0760">
        <w:rPr>
          <w:rFonts w:ascii="Arial" w:hAnsi="Arial" w:cs="Arial"/>
          <w:sz w:val="24"/>
          <w:szCs w:val="24"/>
          <w:highlight w:val="yellow"/>
        </w:rPr>
        <w:t xml:space="preserve">Stress        </w:t>
      </w:r>
      <w:r w:rsidRPr="007F0760">
        <w:rPr>
          <w:rFonts w:ascii="Arial" w:hAnsi="Arial" w:cs="Arial"/>
          <w:sz w:val="24"/>
          <w:szCs w:val="24"/>
          <w:highlight w:val="yellow"/>
        </w:rPr>
        <w:tab/>
        <w:t xml:space="preserve">   10.06 (3.73)</w:t>
      </w:r>
      <w:r>
        <w:rPr>
          <w:rFonts w:ascii="Arial" w:hAnsi="Arial" w:cs="Arial"/>
          <w:sz w:val="24"/>
          <w:szCs w:val="24"/>
          <w:highlight w:val="yellow"/>
          <w:vertAlign w:val="superscript"/>
        </w:rPr>
        <w:t>b,d</w:t>
      </w:r>
      <w:r w:rsidRPr="007F0760">
        <w:rPr>
          <w:rFonts w:ascii="Arial" w:hAnsi="Arial" w:cs="Arial"/>
          <w:sz w:val="24"/>
          <w:szCs w:val="24"/>
          <w:highlight w:val="yellow"/>
        </w:rPr>
        <w:tab/>
        <w:t xml:space="preserve">  6.54 (4.44)</w:t>
      </w:r>
      <w:r>
        <w:rPr>
          <w:rFonts w:ascii="Arial" w:hAnsi="Arial" w:cs="Arial"/>
          <w:sz w:val="24"/>
          <w:szCs w:val="24"/>
          <w:highlight w:val="yellow"/>
          <w:vertAlign w:val="superscript"/>
        </w:rPr>
        <w:t>c,d</w:t>
      </w:r>
      <w:r w:rsidRPr="007F0760">
        <w:rPr>
          <w:rFonts w:ascii="Arial" w:hAnsi="Arial" w:cs="Arial"/>
          <w:sz w:val="24"/>
          <w:szCs w:val="24"/>
          <w:highlight w:val="yellow"/>
        </w:rPr>
        <w:tab/>
        <w:t>9.15 (3.64)</w:t>
      </w:r>
      <w:r>
        <w:rPr>
          <w:rFonts w:ascii="Arial" w:hAnsi="Arial" w:cs="Arial"/>
          <w:sz w:val="24"/>
          <w:szCs w:val="24"/>
          <w:highlight w:val="yellow"/>
          <w:vertAlign w:val="superscript"/>
        </w:rPr>
        <w:t>a,c</w:t>
      </w:r>
      <w:r w:rsidRPr="007F0760">
        <w:rPr>
          <w:rFonts w:ascii="Arial" w:hAnsi="Arial" w:cs="Arial"/>
          <w:sz w:val="24"/>
          <w:szCs w:val="24"/>
          <w:highlight w:val="yellow"/>
        </w:rPr>
        <w:tab/>
        <w:t>6.05 (4.04)</w:t>
      </w:r>
      <w:r>
        <w:rPr>
          <w:rFonts w:ascii="Arial" w:hAnsi="Arial" w:cs="Arial"/>
          <w:sz w:val="24"/>
          <w:szCs w:val="24"/>
          <w:highlight w:val="yellow"/>
          <w:vertAlign w:val="superscript"/>
        </w:rPr>
        <w:t>a,b</w:t>
      </w:r>
      <w:r w:rsidRPr="007F0760">
        <w:rPr>
          <w:rFonts w:ascii="Arial" w:hAnsi="Arial" w:cs="Arial"/>
          <w:sz w:val="24"/>
          <w:szCs w:val="24"/>
          <w:highlight w:val="yellow"/>
        </w:rPr>
        <w:tab/>
        <w:t>25.47  &lt;0</w:t>
      </w:r>
      <w:r w:rsidRPr="00D20124">
        <w:rPr>
          <w:rFonts w:ascii="Arial" w:hAnsi="Arial" w:cs="Arial"/>
          <w:sz w:val="24"/>
          <w:szCs w:val="24"/>
          <w:highlight w:val="yellow"/>
        </w:rPr>
        <w:t>.001   0.14 (0.08 - 0.20)</w:t>
      </w:r>
      <w:r w:rsidRPr="00D20124">
        <w:rPr>
          <w:rFonts w:ascii="Arial" w:hAnsi="Arial" w:cs="Arial"/>
          <w:sz w:val="24"/>
          <w:szCs w:val="24"/>
          <w:highlight w:val="yellow"/>
        </w:rPr>
        <w:tab/>
        <w:t>Medium</w:t>
      </w:r>
    </w:p>
    <w:p w14:paraId="45E0F44D" w14:textId="77777777" w:rsidR="00D20124" w:rsidRPr="00D20124" w:rsidRDefault="00D20124" w:rsidP="00D20124">
      <w:pPr>
        <w:pStyle w:val="HTMLPreformatted"/>
        <w:shd w:val="clear" w:color="auto" w:fill="FFFFFF"/>
        <w:spacing w:line="360" w:lineRule="auto"/>
        <w:rPr>
          <w:rFonts w:ascii="Arial" w:hAnsi="Arial" w:cs="Arial"/>
          <w:sz w:val="24"/>
          <w:szCs w:val="24"/>
          <w:highlight w:val="yellow"/>
        </w:rPr>
      </w:pPr>
      <w:r w:rsidRPr="00D20124">
        <w:rPr>
          <w:rFonts w:ascii="Arial" w:hAnsi="Arial" w:cs="Arial"/>
          <w:sz w:val="24"/>
          <w:szCs w:val="24"/>
          <w:highlight w:val="yellow"/>
        </w:rPr>
        <w:t xml:space="preserve">Attributes    </w:t>
      </w:r>
      <w:r w:rsidRPr="00D20124">
        <w:rPr>
          <w:rFonts w:ascii="Arial" w:hAnsi="Arial" w:cs="Arial"/>
          <w:sz w:val="24"/>
          <w:szCs w:val="24"/>
          <w:highlight w:val="yellow"/>
        </w:rPr>
        <w:tab/>
        <w:t xml:space="preserve">   5.08 (2.07)</w:t>
      </w:r>
      <w:r w:rsidRPr="00D20124">
        <w:rPr>
          <w:rFonts w:ascii="Arial" w:hAnsi="Arial" w:cs="Arial"/>
          <w:sz w:val="24"/>
          <w:szCs w:val="24"/>
          <w:highlight w:val="yellow"/>
          <w:vertAlign w:val="superscript"/>
        </w:rPr>
        <w:t>b,c</w:t>
      </w:r>
      <w:r w:rsidRPr="00D20124">
        <w:rPr>
          <w:rFonts w:ascii="Arial" w:hAnsi="Arial" w:cs="Arial"/>
          <w:sz w:val="24"/>
          <w:szCs w:val="24"/>
          <w:highlight w:val="yellow"/>
        </w:rPr>
        <w:tab/>
        <w:t xml:space="preserve">  3.23 (2.21)</w:t>
      </w:r>
      <w:r w:rsidRPr="00D20124">
        <w:rPr>
          <w:rFonts w:ascii="Arial" w:hAnsi="Arial" w:cs="Arial"/>
          <w:sz w:val="24"/>
          <w:szCs w:val="24"/>
          <w:highlight w:val="yellow"/>
          <w:vertAlign w:val="superscript"/>
        </w:rPr>
        <w:t>c</w:t>
      </w:r>
      <w:r w:rsidRPr="00D20124">
        <w:rPr>
          <w:rFonts w:ascii="Arial" w:hAnsi="Arial" w:cs="Arial"/>
          <w:sz w:val="24"/>
          <w:szCs w:val="24"/>
          <w:highlight w:val="yellow"/>
        </w:rPr>
        <w:t xml:space="preserve"> </w:t>
      </w:r>
      <w:r w:rsidRPr="00D20124">
        <w:rPr>
          <w:rFonts w:ascii="Arial" w:hAnsi="Arial" w:cs="Arial"/>
          <w:sz w:val="24"/>
          <w:szCs w:val="24"/>
          <w:highlight w:val="yellow"/>
        </w:rPr>
        <w:tab/>
        <w:t>4.42 (2.57)</w:t>
      </w:r>
      <w:r w:rsidRPr="00D20124">
        <w:rPr>
          <w:rFonts w:ascii="Arial" w:hAnsi="Arial" w:cs="Arial"/>
          <w:sz w:val="24"/>
          <w:szCs w:val="24"/>
          <w:highlight w:val="yellow"/>
          <w:vertAlign w:val="superscript"/>
        </w:rPr>
        <w:t>a</w:t>
      </w:r>
      <w:r w:rsidRPr="00D20124">
        <w:rPr>
          <w:rFonts w:ascii="Arial" w:hAnsi="Arial" w:cs="Arial"/>
          <w:sz w:val="24"/>
          <w:szCs w:val="24"/>
          <w:highlight w:val="yellow"/>
        </w:rPr>
        <w:t xml:space="preserve">    </w:t>
      </w:r>
      <w:r w:rsidRPr="00D20124">
        <w:rPr>
          <w:rFonts w:ascii="Arial" w:hAnsi="Arial" w:cs="Arial"/>
          <w:sz w:val="24"/>
          <w:szCs w:val="24"/>
          <w:highlight w:val="yellow"/>
        </w:rPr>
        <w:tab/>
        <w:t>2.86 (2.09)</w:t>
      </w:r>
      <w:r w:rsidRPr="00D20124">
        <w:rPr>
          <w:rFonts w:ascii="Arial" w:hAnsi="Arial" w:cs="Arial"/>
          <w:sz w:val="24"/>
          <w:szCs w:val="24"/>
          <w:highlight w:val="yellow"/>
          <w:vertAlign w:val="superscript"/>
        </w:rPr>
        <w:t>a,b</w:t>
      </w:r>
      <w:r w:rsidRPr="00D20124">
        <w:rPr>
          <w:rFonts w:ascii="Arial" w:hAnsi="Arial" w:cs="Arial"/>
          <w:sz w:val="24"/>
          <w:szCs w:val="24"/>
          <w:highlight w:val="yellow"/>
        </w:rPr>
        <w:tab/>
        <w:t>25.27  &lt;0.001   0.14 (0.08 - 0.19)</w:t>
      </w:r>
      <w:r w:rsidRPr="00D20124">
        <w:rPr>
          <w:rFonts w:ascii="Arial" w:hAnsi="Arial" w:cs="Arial"/>
          <w:sz w:val="24"/>
          <w:szCs w:val="24"/>
          <w:highlight w:val="yellow"/>
        </w:rPr>
        <w:tab/>
        <w:t>Medium</w:t>
      </w:r>
    </w:p>
    <w:p w14:paraId="6208F9CC" w14:textId="77777777" w:rsidR="00D20124" w:rsidRPr="00D20124" w:rsidRDefault="00D20124" w:rsidP="00D20124">
      <w:pPr>
        <w:pStyle w:val="HTMLPreformatted"/>
        <w:shd w:val="clear" w:color="auto" w:fill="FFFFFF"/>
        <w:spacing w:line="360" w:lineRule="auto"/>
        <w:rPr>
          <w:rFonts w:ascii="Arial" w:hAnsi="Arial" w:cs="Arial"/>
          <w:sz w:val="24"/>
          <w:szCs w:val="24"/>
          <w:highlight w:val="yellow"/>
        </w:rPr>
      </w:pPr>
      <w:r w:rsidRPr="00D20124">
        <w:rPr>
          <w:rFonts w:ascii="Arial" w:hAnsi="Arial" w:cs="Arial"/>
          <w:sz w:val="24"/>
          <w:szCs w:val="24"/>
          <w:highlight w:val="yellow"/>
        </w:rPr>
        <w:t xml:space="preserve">Quality       </w:t>
      </w:r>
      <w:r w:rsidRPr="00D20124">
        <w:rPr>
          <w:rFonts w:ascii="Arial" w:hAnsi="Arial" w:cs="Arial"/>
          <w:sz w:val="24"/>
          <w:szCs w:val="24"/>
          <w:highlight w:val="yellow"/>
        </w:rPr>
        <w:tab/>
        <w:t xml:space="preserve"> 12.01 (3.30)</w:t>
      </w:r>
      <w:r w:rsidRPr="00D20124">
        <w:rPr>
          <w:rFonts w:ascii="Arial" w:hAnsi="Arial" w:cs="Arial"/>
          <w:sz w:val="24"/>
          <w:szCs w:val="24"/>
          <w:highlight w:val="yellow"/>
          <w:vertAlign w:val="superscript"/>
        </w:rPr>
        <w:t>b</w:t>
      </w:r>
      <w:r w:rsidRPr="00D20124">
        <w:rPr>
          <w:rFonts w:ascii="Arial" w:hAnsi="Arial" w:cs="Arial"/>
          <w:sz w:val="24"/>
          <w:szCs w:val="24"/>
          <w:highlight w:val="yellow"/>
        </w:rPr>
        <w:tab/>
        <w:t>11.23 (3.77)</w:t>
      </w:r>
      <w:r w:rsidRPr="00D20124">
        <w:rPr>
          <w:rFonts w:ascii="Arial" w:hAnsi="Arial" w:cs="Arial"/>
          <w:sz w:val="24"/>
          <w:szCs w:val="24"/>
          <w:highlight w:val="yellow"/>
          <w:vertAlign w:val="superscript"/>
        </w:rPr>
        <w:t>c</w:t>
      </w:r>
      <w:r w:rsidRPr="00D20124">
        <w:rPr>
          <w:rFonts w:ascii="Arial" w:hAnsi="Arial" w:cs="Arial"/>
          <w:sz w:val="24"/>
          <w:szCs w:val="24"/>
          <w:highlight w:val="yellow"/>
        </w:rPr>
        <w:t xml:space="preserve">      11.91 (3.18)</w:t>
      </w:r>
      <w:r w:rsidRPr="00D20124">
        <w:rPr>
          <w:rFonts w:ascii="Arial" w:hAnsi="Arial" w:cs="Arial"/>
          <w:sz w:val="24"/>
          <w:szCs w:val="24"/>
          <w:highlight w:val="yellow"/>
          <w:vertAlign w:val="superscript"/>
        </w:rPr>
        <w:t>a</w:t>
      </w:r>
      <w:r w:rsidRPr="00D20124">
        <w:rPr>
          <w:rFonts w:ascii="Arial" w:hAnsi="Arial" w:cs="Arial"/>
          <w:sz w:val="24"/>
          <w:szCs w:val="24"/>
          <w:highlight w:val="yellow"/>
        </w:rPr>
        <w:t xml:space="preserve">    </w:t>
      </w:r>
      <w:r w:rsidRPr="00D20124">
        <w:rPr>
          <w:rFonts w:ascii="Arial" w:hAnsi="Arial" w:cs="Arial"/>
          <w:sz w:val="24"/>
          <w:szCs w:val="24"/>
          <w:highlight w:val="yellow"/>
        </w:rPr>
        <w:tab/>
        <w:t>9.20 (4.03)</w:t>
      </w:r>
      <w:r w:rsidRPr="00D20124">
        <w:rPr>
          <w:rFonts w:ascii="Arial" w:hAnsi="Arial" w:cs="Arial"/>
          <w:sz w:val="24"/>
          <w:szCs w:val="24"/>
          <w:highlight w:val="yellow"/>
          <w:vertAlign w:val="superscript"/>
        </w:rPr>
        <w:t>a,b,c</w:t>
      </w:r>
      <w:r w:rsidRPr="00D20124">
        <w:rPr>
          <w:rFonts w:ascii="Arial" w:hAnsi="Arial" w:cs="Arial"/>
          <w:sz w:val="24"/>
          <w:szCs w:val="24"/>
          <w:highlight w:val="yellow"/>
        </w:rPr>
        <w:tab/>
        <w:t>12.49  &lt;0.001   0.07 (0.03 - 0.12)</w:t>
      </w:r>
      <w:r w:rsidRPr="00D20124">
        <w:rPr>
          <w:rFonts w:ascii="Arial" w:hAnsi="Arial" w:cs="Arial"/>
          <w:sz w:val="24"/>
          <w:szCs w:val="24"/>
          <w:highlight w:val="yellow"/>
        </w:rPr>
        <w:tab/>
        <w:t>Medium</w:t>
      </w:r>
    </w:p>
    <w:p w14:paraId="0D64006C" w14:textId="77777777" w:rsidR="00D20124" w:rsidRPr="00DA098E" w:rsidRDefault="00D20124" w:rsidP="00D20124">
      <w:pPr>
        <w:pStyle w:val="HTMLPreformatted"/>
        <w:shd w:val="clear" w:color="auto" w:fill="FFFFFF"/>
        <w:spacing w:line="360" w:lineRule="auto"/>
        <w:rPr>
          <w:rFonts w:ascii="Arial" w:hAnsi="Arial" w:cs="Arial"/>
          <w:sz w:val="24"/>
          <w:szCs w:val="24"/>
        </w:rPr>
      </w:pPr>
      <w:r w:rsidRPr="00D20124">
        <w:rPr>
          <w:rFonts w:ascii="Arial" w:hAnsi="Arial" w:cs="Arial"/>
          <w:b/>
          <w:noProof/>
          <w:highlight w:val="yellow"/>
          <w:lang w:val="cs-CZ" w:eastAsia="cs-CZ"/>
        </w:rPr>
        <mc:AlternateContent>
          <mc:Choice Requires="wps">
            <w:drawing>
              <wp:anchor distT="0" distB="0" distL="114300" distR="114300" simplePos="0" relativeHeight="251696128" behindDoc="0" locked="0" layoutInCell="1" allowOverlap="1" wp14:anchorId="11A3B100" wp14:editId="4FCA11DC">
                <wp:simplePos x="0" y="0"/>
                <wp:positionH relativeFrom="margin">
                  <wp:align>left</wp:align>
                </wp:positionH>
                <wp:positionV relativeFrom="paragraph">
                  <wp:posOffset>193041</wp:posOffset>
                </wp:positionV>
                <wp:extent cx="8845550" cy="31750"/>
                <wp:effectExtent l="0" t="0" r="31750" b="25400"/>
                <wp:wrapNone/>
                <wp:docPr id="16" name="Straight Connector 16"/>
                <wp:cNvGraphicFramePr/>
                <a:graphic xmlns:a="http://schemas.openxmlformats.org/drawingml/2006/main">
                  <a:graphicData uri="http://schemas.microsoft.com/office/word/2010/wordprocessingShape">
                    <wps:wsp>
                      <wps:cNvCnPr/>
                      <wps:spPr>
                        <a:xfrm flipV="1">
                          <a:off x="0" y="0"/>
                          <a:ext cx="88455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5C775F" id="Straight Connector 16" o:spid="_x0000_s1026" style="position:absolute;flip:y;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2pt" to="696.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" strokecolor="black [3040]">
                <w10:wrap anchorx="margin"/>
              </v:line>
            </w:pict>
          </mc:Fallback>
        </mc:AlternateContent>
      </w:r>
      <w:r w:rsidRPr="00D20124">
        <w:rPr>
          <w:rFonts w:ascii="Arial" w:hAnsi="Arial" w:cs="Arial"/>
          <w:sz w:val="24"/>
          <w:szCs w:val="24"/>
          <w:highlight w:val="yellow"/>
        </w:rPr>
        <w:t xml:space="preserve">Total score  </w:t>
      </w:r>
      <w:r w:rsidRPr="00D20124">
        <w:rPr>
          <w:rFonts w:ascii="Arial" w:hAnsi="Arial" w:cs="Arial"/>
          <w:sz w:val="24"/>
          <w:szCs w:val="24"/>
          <w:highlight w:val="yellow"/>
        </w:rPr>
        <w:tab/>
        <w:t xml:space="preserve"> 27.11 (7.43)</w:t>
      </w:r>
      <w:r w:rsidRPr="00D20124">
        <w:rPr>
          <w:rFonts w:ascii="Arial" w:hAnsi="Arial" w:cs="Arial"/>
          <w:sz w:val="24"/>
          <w:szCs w:val="24"/>
          <w:highlight w:val="yellow"/>
          <w:vertAlign w:val="superscript"/>
        </w:rPr>
        <w:t>b,c</w:t>
      </w:r>
      <w:r w:rsidRPr="00D20124">
        <w:rPr>
          <w:rFonts w:ascii="Arial" w:hAnsi="Arial" w:cs="Arial"/>
          <w:sz w:val="24"/>
          <w:szCs w:val="24"/>
          <w:highlight w:val="yellow"/>
        </w:rPr>
        <w:tab/>
        <w:t>21.00 (8.87)</w:t>
      </w:r>
      <w:r w:rsidRPr="00D20124">
        <w:rPr>
          <w:rFonts w:ascii="Arial" w:hAnsi="Arial" w:cs="Arial"/>
          <w:sz w:val="24"/>
          <w:szCs w:val="24"/>
          <w:highlight w:val="yellow"/>
          <w:vertAlign w:val="superscript"/>
        </w:rPr>
        <w:t>c</w:t>
      </w:r>
      <w:r w:rsidRPr="00D20124">
        <w:rPr>
          <w:rFonts w:ascii="Arial" w:hAnsi="Arial" w:cs="Arial"/>
          <w:sz w:val="24"/>
          <w:szCs w:val="24"/>
          <w:highlight w:val="yellow"/>
        </w:rPr>
        <w:t xml:space="preserve">      25.48 (8.07)</w:t>
      </w:r>
      <w:r w:rsidRPr="00D20124">
        <w:rPr>
          <w:rFonts w:ascii="Arial" w:hAnsi="Arial" w:cs="Arial"/>
          <w:sz w:val="24"/>
          <w:szCs w:val="24"/>
          <w:highlight w:val="yellow"/>
          <w:vertAlign w:val="superscript"/>
        </w:rPr>
        <w:t>a</w:t>
      </w:r>
      <w:r w:rsidRPr="00D20124">
        <w:rPr>
          <w:rFonts w:ascii="Arial" w:hAnsi="Arial" w:cs="Arial"/>
          <w:sz w:val="24"/>
          <w:szCs w:val="24"/>
          <w:highlight w:val="yellow"/>
        </w:rPr>
        <w:t xml:space="preserve">        18.11 (8.71)</w:t>
      </w:r>
      <w:r w:rsidRPr="00D20124">
        <w:rPr>
          <w:rFonts w:ascii="Arial" w:hAnsi="Arial" w:cs="Arial"/>
          <w:sz w:val="24"/>
          <w:szCs w:val="24"/>
          <w:highlight w:val="yellow"/>
          <w:vertAlign w:val="superscript"/>
        </w:rPr>
        <w:t>a,b</w:t>
      </w:r>
      <w:r w:rsidRPr="00D20124">
        <w:rPr>
          <w:rFonts w:ascii="Arial" w:hAnsi="Arial" w:cs="Arial"/>
          <w:sz w:val="24"/>
          <w:szCs w:val="24"/>
          <w:highlight w:val="yellow"/>
        </w:rPr>
        <w:tab/>
        <w:t>28.21  &lt;0.001   0.15 (0.09 - 0.21)  Large</w:t>
      </w:r>
    </w:p>
    <w:p w14:paraId="1F452EF2" w14:textId="20AA1217" w:rsidR="00282772" w:rsidRDefault="00D20124" w:rsidP="00D20124">
      <w:r w:rsidRPr="00DA098E">
        <w:t xml:space="preserve">Note: </w:t>
      </w:r>
      <w:r w:rsidRPr="00847F5D">
        <w:rPr>
          <w:rFonts w:ascii="Arial" w:hAnsi="Arial" w:cs="Arial"/>
          <w:highlight w:val="yellow"/>
          <w:vertAlign w:val="superscript"/>
        </w:rPr>
        <w:t>a</w:t>
      </w:r>
      <w:r>
        <w:rPr>
          <w:rFonts w:ascii="Arial" w:hAnsi="Arial" w:cs="Arial"/>
          <w:vertAlign w:val="superscript"/>
        </w:rPr>
        <w:t xml:space="preserve">,b,c </w:t>
      </w:r>
      <w:r w:rsidRPr="00DA098E">
        <w:t>indicates statistically significant (</w:t>
      </w:r>
      <w:r w:rsidRPr="00DA098E">
        <w:rPr>
          <w:i/>
          <w:iCs/>
        </w:rPr>
        <w:t>p</w:t>
      </w:r>
      <w:r>
        <w:t>&lt;</w:t>
      </w:r>
      <w:r w:rsidRPr="00DA098E">
        <w:t>0.0</w:t>
      </w:r>
      <w:r>
        <w:t>5</w:t>
      </w:r>
      <w:r w:rsidRPr="00DA098E">
        <w:t>) Bonferroni-adjusted differences between group</w:t>
      </w:r>
      <w:r w:rsidR="0086075E">
        <w:t xml:space="preserve"> pairs.</w:t>
      </w:r>
    </w:p>
    <w:p w14:paraId="33C25C65" w14:textId="77777777" w:rsidR="00282772" w:rsidRDefault="00282772" w:rsidP="00D20124"/>
    <w:p w14:paraId="5070E5A2" w14:textId="5A765DE8" w:rsidR="00282772" w:rsidRPr="00DA098E" w:rsidRDefault="00282772" w:rsidP="00D20124">
      <w:pPr>
        <w:sectPr w:rsidR="00282772" w:rsidRPr="00DA098E" w:rsidSect="00995219">
          <w:pgSz w:w="16838" w:h="11906" w:orient="landscape"/>
          <w:pgMar w:top="1440" w:right="1440" w:bottom="1440" w:left="1440" w:header="708" w:footer="708" w:gutter="0"/>
          <w:cols w:space="708"/>
          <w:docGrid w:linePitch="360"/>
        </w:sectPr>
      </w:pPr>
      <w:r w:rsidRPr="00282772">
        <w:rPr>
          <w:rFonts w:ascii="Arial" w:hAnsi="Arial" w:cs="Arial"/>
          <w:highlight w:val="yellow"/>
        </w:rPr>
        <w:t>Legend: Comparison of Czech BSS-R total and sub-scale scores differentiated by delivery type.  Standard deviations are in parentheses, degrees of freedom = 3, 457.</w:t>
      </w:r>
      <w:r w:rsidRPr="00DA098E">
        <w:rPr>
          <w:rFonts w:ascii="Arial" w:hAnsi="Arial" w:cs="Arial"/>
        </w:rPr>
        <w:t xml:space="preserve">  </w:t>
      </w:r>
    </w:p>
    <w:p w14:paraId="69DC0E17" w14:textId="77777777" w:rsidR="00260EF5" w:rsidRPr="00DA098E" w:rsidRDefault="00260EF5" w:rsidP="00260EF5">
      <w:pPr>
        <w:rPr>
          <w:rFonts w:eastAsia="Times New Roman"/>
          <w:color w:val="000000"/>
          <w:u w:color="000000"/>
        </w:rPr>
      </w:pPr>
      <w:r w:rsidRPr="008B1C1F">
        <w:rPr>
          <w:rFonts w:ascii="Arial" w:hAnsi="Arial" w:cs="Arial"/>
          <w:b/>
          <w:bCs/>
          <w:highlight w:val="yellow"/>
        </w:rPr>
        <w:lastRenderedPageBreak/>
        <w:t xml:space="preserve">Table </w:t>
      </w:r>
      <w:r>
        <w:rPr>
          <w:rFonts w:ascii="Arial" w:hAnsi="Arial" w:cs="Arial"/>
          <w:b/>
          <w:bCs/>
        </w:rPr>
        <w:t>6</w:t>
      </w:r>
      <w:r w:rsidRPr="00DA098E">
        <w:rPr>
          <w:rFonts w:ascii="Arial" w:hAnsi="Arial" w:cs="Arial"/>
        </w:rPr>
        <w:t xml:space="preserve">. </w:t>
      </w:r>
    </w:p>
    <w:p w14:paraId="3A15869C" w14:textId="77777777" w:rsidR="00260EF5" w:rsidRPr="00DA098E" w:rsidRDefault="00260EF5" w:rsidP="00260EF5">
      <w:pPr>
        <w:pStyle w:val="HTMLPreformatted"/>
        <w:shd w:val="clear" w:color="auto" w:fill="FFFFFF"/>
        <w:wordWrap w:val="0"/>
        <w:spacing w:line="360" w:lineRule="auto"/>
        <w:rPr>
          <w:rFonts w:ascii="Arial" w:hAnsi="Arial" w:cs="Arial"/>
          <w:sz w:val="24"/>
          <w:szCs w:val="24"/>
        </w:rPr>
      </w:pPr>
      <w:r w:rsidRPr="00DA098E">
        <w:rPr>
          <w:rFonts w:ascii="Arial" w:hAnsi="Arial" w:cs="Arial"/>
          <w:b/>
          <w:noProof/>
          <w:lang w:val="cs-CZ" w:eastAsia="cs-CZ"/>
        </w:rPr>
        <mc:AlternateContent>
          <mc:Choice Requires="wps">
            <w:drawing>
              <wp:anchor distT="0" distB="0" distL="114300" distR="114300" simplePos="0" relativeHeight="251702272" behindDoc="0" locked="0" layoutInCell="1" allowOverlap="1" wp14:anchorId="241E7AC6" wp14:editId="4058B2E8">
                <wp:simplePos x="0" y="0"/>
                <wp:positionH relativeFrom="margin">
                  <wp:posOffset>-24130</wp:posOffset>
                </wp:positionH>
                <wp:positionV relativeFrom="paragraph">
                  <wp:posOffset>201295</wp:posOffset>
                </wp:positionV>
                <wp:extent cx="8318665" cy="5938"/>
                <wp:effectExtent l="0" t="0" r="25400" b="32385"/>
                <wp:wrapNone/>
                <wp:docPr id="5" name="Straight Connector 5"/>
                <wp:cNvGraphicFramePr/>
                <a:graphic xmlns:a="http://schemas.openxmlformats.org/drawingml/2006/main">
                  <a:graphicData uri="http://schemas.microsoft.com/office/word/2010/wordprocessingShape">
                    <wps:wsp>
                      <wps:cNvCnPr/>
                      <wps:spPr>
                        <a:xfrm>
                          <a:off x="0" y="0"/>
                          <a:ext cx="8318665" cy="59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74B717" id="Straight Connector 5" o:spid="_x0000_s1026" style="position:absolute;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pt,15.85pt" to="653.1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" strokecolor="black [3040]">
                <w10:wrap anchorx="margin"/>
              </v:line>
            </w:pict>
          </mc:Fallback>
        </mc:AlternateContent>
      </w:r>
    </w:p>
    <w:p w14:paraId="66D9EAFB" w14:textId="4A4035A6" w:rsidR="00260EF5" w:rsidRPr="00DA098E" w:rsidRDefault="00260EF5" w:rsidP="00260EF5">
      <w:pPr>
        <w:pStyle w:val="HTMLPreformatted"/>
        <w:shd w:val="clear" w:color="auto" w:fill="FFFFFF"/>
        <w:wordWrap w:val="0"/>
        <w:rPr>
          <w:rFonts w:ascii="Arial" w:hAnsi="Arial" w:cs="Arial"/>
          <w:sz w:val="24"/>
          <w:szCs w:val="24"/>
        </w:rPr>
      </w:pPr>
      <w:r w:rsidRPr="00DA098E">
        <w:rPr>
          <w:rFonts w:ascii="Arial" w:hAnsi="Arial" w:cs="Arial"/>
          <w:sz w:val="24"/>
          <w:szCs w:val="24"/>
        </w:rPr>
        <w:t xml:space="preserve">BSS-R Scale           </w:t>
      </w:r>
      <w:r>
        <w:rPr>
          <w:rFonts w:ascii="Arial" w:hAnsi="Arial" w:cs="Arial"/>
          <w:sz w:val="24"/>
          <w:szCs w:val="24"/>
        </w:rPr>
        <w:t>Pre-term</w:t>
      </w:r>
      <w:r w:rsidRPr="00DA098E">
        <w:rPr>
          <w:rFonts w:ascii="Arial" w:hAnsi="Arial" w:cs="Arial"/>
          <w:sz w:val="24"/>
          <w:szCs w:val="24"/>
        </w:rPr>
        <w:tab/>
        <w:t xml:space="preserve"> </w:t>
      </w:r>
      <w:r>
        <w:rPr>
          <w:rFonts w:ascii="Arial" w:hAnsi="Arial" w:cs="Arial"/>
          <w:sz w:val="24"/>
          <w:szCs w:val="24"/>
        </w:rPr>
        <w:t xml:space="preserve">   </w:t>
      </w:r>
      <w:r w:rsidR="00812C9C">
        <w:rPr>
          <w:rFonts w:ascii="Arial" w:hAnsi="Arial" w:cs="Arial"/>
          <w:sz w:val="24"/>
          <w:szCs w:val="24"/>
        </w:rPr>
        <w:t xml:space="preserve"> </w:t>
      </w:r>
      <w:r>
        <w:rPr>
          <w:rFonts w:ascii="Arial" w:hAnsi="Arial" w:cs="Arial"/>
          <w:sz w:val="24"/>
          <w:szCs w:val="24"/>
        </w:rPr>
        <w:t>T</w:t>
      </w:r>
      <w:r w:rsidRPr="00DA098E">
        <w:rPr>
          <w:rFonts w:ascii="Arial" w:hAnsi="Arial" w:cs="Arial"/>
          <w:sz w:val="24"/>
          <w:szCs w:val="24"/>
        </w:rPr>
        <w:t>erm</w:t>
      </w:r>
      <w:r w:rsidRPr="00DA098E">
        <w:rPr>
          <w:rFonts w:ascii="Arial" w:hAnsi="Arial" w:cs="Arial"/>
          <w:sz w:val="24"/>
          <w:szCs w:val="24"/>
        </w:rPr>
        <w:tab/>
      </w:r>
      <w:r>
        <w:rPr>
          <w:rFonts w:ascii="Arial" w:hAnsi="Arial" w:cs="Arial"/>
          <w:sz w:val="24"/>
          <w:szCs w:val="24"/>
        </w:rPr>
        <w:tab/>
      </w:r>
      <w:r w:rsidRPr="00DA098E">
        <w:rPr>
          <w:rFonts w:ascii="Arial" w:hAnsi="Arial" w:cs="Arial"/>
          <w:sz w:val="24"/>
          <w:szCs w:val="24"/>
        </w:rPr>
        <w:t xml:space="preserve">Post-term         </w:t>
      </w:r>
      <w:r w:rsidRPr="00DA098E">
        <w:rPr>
          <w:rFonts w:ascii="Arial" w:hAnsi="Arial" w:cs="Arial"/>
          <w:sz w:val="24"/>
          <w:szCs w:val="24"/>
        </w:rPr>
        <w:tab/>
        <w:t xml:space="preserve">   </w:t>
      </w:r>
      <w:r w:rsidRPr="00DA098E">
        <w:rPr>
          <w:rFonts w:ascii="Arial" w:hAnsi="Arial" w:cs="Arial"/>
          <w:i/>
          <w:sz w:val="24"/>
          <w:szCs w:val="24"/>
        </w:rPr>
        <w:t>F</w:t>
      </w:r>
      <w:r w:rsidRPr="00DA098E">
        <w:rPr>
          <w:rFonts w:ascii="Arial" w:hAnsi="Arial" w:cs="Arial"/>
          <w:i/>
          <w:sz w:val="24"/>
          <w:szCs w:val="24"/>
        </w:rPr>
        <w:tab/>
        <w:t xml:space="preserve"> p</w:t>
      </w:r>
      <w:r w:rsidRPr="00DA098E">
        <w:rPr>
          <w:rFonts w:ascii="Arial" w:hAnsi="Arial" w:cs="Arial"/>
          <w:i/>
          <w:sz w:val="24"/>
          <w:szCs w:val="24"/>
        </w:rPr>
        <w:tab/>
      </w:r>
      <w:r w:rsidRPr="00DA098E">
        <w:rPr>
          <w:rFonts w:ascii="Cambria Math" w:hAnsi="Cambria Math" w:cs="Arial"/>
          <w:i/>
          <w:iCs/>
          <w:sz w:val="24"/>
          <w:szCs w:val="24"/>
        </w:rPr>
        <w:t>ω</w:t>
      </w:r>
      <w:r w:rsidRPr="00DA098E">
        <w:rPr>
          <w:rFonts w:ascii="Arial" w:hAnsi="Arial" w:cs="Arial"/>
          <w:sz w:val="24"/>
          <w:szCs w:val="24"/>
          <w:vertAlign w:val="superscript"/>
        </w:rPr>
        <w:t>2</w:t>
      </w:r>
      <w:r w:rsidRPr="00DA098E">
        <w:rPr>
          <w:rFonts w:ascii="Arial" w:hAnsi="Arial" w:cs="Arial"/>
          <w:sz w:val="24"/>
          <w:szCs w:val="24"/>
        </w:rPr>
        <w:t xml:space="preserve">      (95%CI)              Effect size</w:t>
      </w:r>
    </w:p>
    <w:p w14:paraId="511896FE" w14:textId="5140585E" w:rsidR="00260EF5" w:rsidRDefault="00260EF5" w:rsidP="00260EF5">
      <w:pPr>
        <w:pStyle w:val="HTMLPreformatted"/>
        <w:shd w:val="clear" w:color="auto" w:fill="FFFFFF"/>
        <w:wordWrap w:val="0"/>
        <w:rPr>
          <w:rFonts w:ascii="Arial" w:hAnsi="Arial" w:cs="Arial"/>
          <w:sz w:val="24"/>
        </w:rPr>
      </w:pPr>
      <w:r w:rsidRPr="00DA098E">
        <w:rPr>
          <w:i/>
          <w:sz w:val="24"/>
        </w:rPr>
        <w:tab/>
      </w:r>
      <w:r w:rsidRPr="00DA098E">
        <w:rPr>
          <w:i/>
          <w:sz w:val="24"/>
        </w:rPr>
        <w:tab/>
      </w:r>
      <w:r w:rsidRPr="00DA098E">
        <w:rPr>
          <w:sz w:val="24"/>
        </w:rPr>
        <w:t xml:space="preserve">  </w:t>
      </w:r>
      <w:r w:rsidR="00812C9C">
        <w:rPr>
          <w:sz w:val="24"/>
        </w:rPr>
        <w:t xml:space="preserve"> </w:t>
      </w:r>
      <w:r w:rsidRPr="00DA098E">
        <w:rPr>
          <w:rFonts w:ascii="Arial" w:hAnsi="Arial" w:cs="Arial"/>
          <w:sz w:val="24"/>
        </w:rPr>
        <w:t>(</w:t>
      </w:r>
      <w:r>
        <w:rPr>
          <w:rFonts w:ascii="Arial" w:hAnsi="Arial" w:cs="Arial"/>
          <w:sz w:val="24"/>
        </w:rPr>
        <w:t>n</w:t>
      </w:r>
      <w:r w:rsidRPr="00DA098E">
        <w:rPr>
          <w:rFonts w:ascii="Arial" w:hAnsi="Arial" w:cs="Arial"/>
          <w:sz w:val="24"/>
        </w:rPr>
        <w:t>=</w:t>
      </w:r>
      <w:r>
        <w:rPr>
          <w:rFonts w:ascii="Arial" w:hAnsi="Arial" w:cs="Arial"/>
          <w:sz w:val="24"/>
        </w:rPr>
        <w:t>33</w:t>
      </w:r>
      <w:r w:rsidRPr="00DA098E">
        <w:rPr>
          <w:rFonts w:ascii="Arial" w:hAnsi="Arial" w:cs="Arial"/>
          <w:sz w:val="24"/>
        </w:rPr>
        <w:t>)</w:t>
      </w:r>
      <w:r w:rsidRPr="00DA098E">
        <w:rPr>
          <w:rFonts w:ascii="Arial" w:hAnsi="Arial" w:cs="Arial"/>
          <w:sz w:val="24"/>
        </w:rPr>
        <w:tab/>
        <w:t xml:space="preserve">   (</w:t>
      </w:r>
      <w:r>
        <w:rPr>
          <w:rFonts w:ascii="Arial" w:hAnsi="Arial" w:cs="Arial"/>
          <w:sz w:val="24"/>
        </w:rPr>
        <w:t>n</w:t>
      </w:r>
      <w:r w:rsidRPr="00DA098E">
        <w:rPr>
          <w:rFonts w:ascii="Arial" w:hAnsi="Arial" w:cs="Arial"/>
          <w:sz w:val="24"/>
        </w:rPr>
        <w:t>=3</w:t>
      </w:r>
      <w:r>
        <w:rPr>
          <w:rFonts w:ascii="Arial" w:hAnsi="Arial" w:cs="Arial"/>
          <w:sz w:val="24"/>
        </w:rPr>
        <w:t>92</w:t>
      </w:r>
      <w:r w:rsidRPr="00DA098E">
        <w:rPr>
          <w:rFonts w:ascii="Arial" w:hAnsi="Arial" w:cs="Arial"/>
          <w:sz w:val="24"/>
        </w:rPr>
        <w:t>)</w:t>
      </w:r>
      <w:r w:rsidRPr="00DA098E">
        <w:rPr>
          <w:rFonts w:ascii="Arial" w:hAnsi="Arial" w:cs="Arial"/>
          <w:sz w:val="24"/>
        </w:rPr>
        <w:tab/>
        <w:t xml:space="preserve">  (</w:t>
      </w:r>
      <w:r>
        <w:rPr>
          <w:rFonts w:ascii="Arial" w:hAnsi="Arial" w:cs="Arial"/>
          <w:sz w:val="24"/>
        </w:rPr>
        <w:t>n</w:t>
      </w:r>
      <w:r w:rsidRPr="00DA098E">
        <w:rPr>
          <w:rFonts w:ascii="Arial" w:hAnsi="Arial" w:cs="Arial"/>
          <w:sz w:val="24"/>
        </w:rPr>
        <w:t>=36)</w:t>
      </w:r>
    </w:p>
    <w:p w14:paraId="3765791F" w14:textId="69147971" w:rsidR="00260EF5" w:rsidRPr="00DA098E" w:rsidRDefault="00260EF5" w:rsidP="00260EF5">
      <w:pPr>
        <w:pStyle w:val="HTMLPreformatted"/>
        <w:shd w:val="clear" w:color="auto" w:fill="FFFFFF"/>
        <w:wordWrap w:val="0"/>
        <w:rPr>
          <w:rFonts w:ascii="Arial" w:hAnsi="Arial" w:cs="Arial"/>
          <w:sz w:val="24"/>
        </w:rPr>
      </w:pPr>
      <w:r>
        <w:rPr>
          <w:rFonts w:ascii="Arial" w:hAnsi="Arial" w:cs="Arial"/>
          <w:sz w:val="24"/>
        </w:rPr>
        <w:tab/>
      </w:r>
      <w:r>
        <w:rPr>
          <w:rFonts w:ascii="Arial" w:hAnsi="Arial" w:cs="Arial"/>
          <w:sz w:val="24"/>
        </w:rPr>
        <w:tab/>
        <w:t xml:space="preserve">     </w:t>
      </w:r>
      <w:r w:rsidRPr="00282772">
        <w:rPr>
          <w:rFonts w:ascii="Arial" w:hAnsi="Arial" w:cs="Arial"/>
          <w:sz w:val="24"/>
          <w:highlight w:val="yellow"/>
        </w:rPr>
        <w:t>M (SD)</w:t>
      </w:r>
      <w:r w:rsidRPr="00282772">
        <w:rPr>
          <w:rFonts w:ascii="Arial" w:hAnsi="Arial" w:cs="Arial"/>
          <w:sz w:val="24"/>
          <w:highlight w:val="yellow"/>
        </w:rPr>
        <w:tab/>
        <w:t xml:space="preserve">   M (SD)</w:t>
      </w:r>
      <w:r w:rsidRPr="00282772">
        <w:rPr>
          <w:rFonts w:ascii="Arial" w:hAnsi="Arial" w:cs="Arial"/>
          <w:sz w:val="24"/>
          <w:highlight w:val="yellow"/>
        </w:rPr>
        <w:tab/>
      </w:r>
      <w:r w:rsidR="00812C9C">
        <w:rPr>
          <w:rFonts w:ascii="Arial" w:hAnsi="Arial" w:cs="Arial"/>
          <w:sz w:val="24"/>
          <w:highlight w:val="yellow"/>
        </w:rPr>
        <w:t xml:space="preserve">  </w:t>
      </w:r>
      <w:r w:rsidRPr="00282772">
        <w:rPr>
          <w:rFonts w:ascii="Arial" w:hAnsi="Arial" w:cs="Arial"/>
          <w:sz w:val="24"/>
          <w:highlight w:val="yellow"/>
        </w:rPr>
        <w:t>M (SD)</w:t>
      </w:r>
    </w:p>
    <w:p w14:paraId="4AE474DA" w14:textId="1CAE98D3" w:rsidR="00260EF5" w:rsidRPr="00DA098E" w:rsidRDefault="00260EF5" w:rsidP="00260EF5">
      <w:pPr>
        <w:pStyle w:val="HTMLPreformatted"/>
        <w:shd w:val="clear" w:color="auto" w:fill="FFFFFF"/>
        <w:wordWrap w:val="0"/>
        <w:spacing w:line="360" w:lineRule="auto"/>
        <w:rPr>
          <w:rFonts w:ascii="Arial" w:hAnsi="Arial" w:cs="Arial"/>
          <w:sz w:val="24"/>
          <w:szCs w:val="24"/>
        </w:rPr>
      </w:pPr>
      <w:r w:rsidRPr="00DA098E">
        <w:rPr>
          <w:rFonts w:ascii="Arial" w:hAnsi="Arial" w:cs="Arial"/>
          <w:b/>
          <w:noProof/>
          <w:lang w:val="cs-CZ" w:eastAsia="cs-CZ"/>
        </w:rPr>
        <mc:AlternateContent>
          <mc:Choice Requires="wps">
            <w:drawing>
              <wp:anchor distT="0" distB="0" distL="114300" distR="114300" simplePos="0" relativeHeight="251703296" behindDoc="0" locked="0" layoutInCell="1" allowOverlap="1" wp14:anchorId="25D431DE" wp14:editId="5889E558">
                <wp:simplePos x="0" y="0"/>
                <wp:positionH relativeFrom="margin">
                  <wp:align>left</wp:align>
                </wp:positionH>
                <wp:positionV relativeFrom="paragraph">
                  <wp:posOffset>4445</wp:posOffset>
                </wp:positionV>
                <wp:extent cx="8318665" cy="5938"/>
                <wp:effectExtent l="0" t="0" r="25400" b="32385"/>
                <wp:wrapNone/>
                <wp:docPr id="10" name="Straight Connector 10"/>
                <wp:cNvGraphicFramePr/>
                <a:graphic xmlns:a="http://schemas.openxmlformats.org/drawingml/2006/main">
                  <a:graphicData uri="http://schemas.microsoft.com/office/word/2010/wordprocessingShape">
                    <wps:wsp>
                      <wps:cNvCnPr/>
                      <wps:spPr>
                        <a:xfrm>
                          <a:off x="0" y="0"/>
                          <a:ext cx="8318665" cy="59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AD198F" id="Straight Connector 10" o:spid="_x0000_s1026" style="position:absolute;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5pt" to="6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" strokecolor="black [3040]">
                <w10:wrap anchorx="margin"/>
              </v:line>
            </w:pict>
          </mc:Fallback>
        </mc:AlternateContent>
      </w:r>
      <w:r w:rsidRPr="00DA098E">
        <w:rPr>
          <w:rFonts w:ascii="Arial" w:hAnsi="Arial" w:cs="Arial"/>
          <w:sz w:val="24"/>
          <w:szCs w:val="24"/>
        </w:rPr>
        <w:t xml:space="preserve">Stress        </w:t>
      </w:r>
      <w:r w:rsidRPr="00DA098E">
        <w:rPr>
          <w:rFonts w:ascii="Arial" w:hAnsi="Arial" w:cs="Arial"/>
          <w:sz w:val="24"/>
          <w:szCs w:val="24"/>
        </w:rPr>
        <w:tab/>
        <w:t xml:space="preserve">   7.97 (3.88)</w:t>
      </w:r>
      <w:r w:rsidRPr="00DA098E">
        <w:rPr>
          <w:rFonts w:ascii="Arial" w:hAnsi="Arial" w:cs="Arial"/>
          <w:sz w:val="24"/>
          <w:szCs w:val="24"/>
        </w:rPr>
        <w:tab/>
        <w:t xml:space="preserve">  9.37 (4.11)*</w:t>
      </w:r>
      <w:r w:rsidRPr="00DA098E">
        <w:rPr>
          <w:rFonts w:ascii="Arial" w:hAnsi="Arial" w:cs="Arial"/>
          <w:sz w:val="24"/>
          <w:szCs w:val="24"/>
        </w:rPr>
        <w:tab/>
        <w:t>7.50 (4.00)*</w:t>
      </w:r>
      <w:r w:rsidRPr="00DA098E">
        <w:rPr>
          <w:rFonts w:ascii="Arial" w:hAnsi="Arial" w:cs="Arial"/>
          <w:sz w:val="24"/>
          <w:szCs w:val="24"/>
        </w:rPr>
        <w:tab/>
        <w:t>4.86    0.008     0.02 (&lt;0.01 - 0.04)</w:t>
      </w:r>
      <w:r w:rsidRPr="00DA098E">
        <w:rPr>
          <w:rFonts w:ascii="Arial" w:hAnsi="Arial" w:cs="Arial"/>
          <w:sz w:val="24"/>
          <w:szCs w:val="24"/>
        </w:rPr>
        <w:tab/>
      </w:r>
      <w:r w:rsidRPr="00DA098E">
        <w:rPr>
          <w:rFonts w:ascii="Arial" w:hAnsi="Arial" w:cs="Arial"/>
          <w:sz w:val="24"/>
          <w:szCs w:val="24"/>
        </w:rPr>
        <w:tab/>
        <w:t>Small</w:t>
      </w:r>
    </w:p>
    <w:p w14:paraId="396399D3" w14:textId="4ABCF45D" w:rsidR="00260EF5" w:rsidRPr="00DA098E" w:rsidRDefault="00260EF5" w:rsidP="00260EF5">
      <w:pPr>
        <w:pStyle w:val="HTMLPreformatted"/>
        <w:shd w:val="clear" w:color="auto" w:fill="FFFFFF"/>
        <w:spacing w:line="360" w:lineRule="auto"/>
        <w:rPr>
          <w:rFonts w:ascii="Arial" w:hAnsi="Arial" w:cs="Arial"/>
          <w:sz w:val="24"/>
          <w:szCs w:val="24"/>
        </w:rPr>
      </w:pPr>
      <w:r w:rsidRPr="00DA098E">
        <w:rPr>
          <w:rFonts w:ascii="Arial" w:hAnsi="Arial" w:cs="Arial"/>
          <w:sz w:val="24"/>
          <w:szCs w:val="24"/>
        </w:rPr>
        <w:t xml:space="preserve">Attributes    </w:t>
      </w:r>
      <w:r w:rsidRPr="00DA098E">
        <w:rPr>
          <w:rFonts w:ascii="Arial" w:hAnsi="Arial" w:cs="Arial"/>
          <w:sz w:val="24"/>
          <w:szCs w:val="24"/>
        </w:rPr>
        <w:tab/>
        <w:t xml:space="preserve">   3.82 (2.34)</w:t>
      </w:r>
      <w:r w:rsidRPr="00DA098E">
        <w:rPr>
          <w:rFonts w:ascii="Arial" w:hAnsi="Arial" w:cs="Arial"/>
          <w:sz w:val="24"/>
          <w:szCs w:val="24"/>
        </w:rPr>
        <w:tab/>
        <w:t xml:space="preserve">  4.68 (2.28)</w:t>
      </w:r>
      <w:r w:rsidRPr="00DA098E">
        <w:rPr>
          <w:rFonts w:ascii="Arial" w:hAnsi="Arial" w:cs="Arial"/>
          <w:sz w:val="24"/>
          <w:szCs w:val="24"/>
        </w:rPr>
        <w:tab/>
        <w:t xml:space="preserve">4.11 (2.11)    </w:t>
      </w:r>
      <w:r w:rsidRPr="00DA098E">
        <w:rPr>
          <w:rFonts w:ascii="Arial" w:hAnsi="Arial" w:cs="Arial"/>
          <w:sz w:val="24"/>
          <w:szCs w:val="24"/>
        </w:rPr>
        <w:tab/>
        <w:t>3.01    0.05       0.01 (&lt;0.01 - 0.03)</w:t>
      </w:r>
      <w:r w:rsidRPr="00DA098E">
        <w:rPr>
          <w:rFonts w:ascii="Arial" w:hAnsi="Arial" w:cs="Arial"/>
          <w:sz w:val="24"/>
          <w:szCs w:val="24"/>
        </w:rPr>
        <w:tab/>
      </w:r>
      <w:r w:rsidRPr="00DA098E">
        <w:rPr>
          <w:rFonts w:ascii="Arial" w:hAnsi="Arial" w:cs="Arial"/>
          <w:sz w:val="24"/>
          <w:szCs w:val="24"/>
        </w:rPr>
        <w:tab/>
        <w:t>Small</w:t>
      </w:r>
    </w:p>
    <w:p w14:paraId="3D110A32" w14:textId="0F6240C0" w:rsidR="00260EF5" w:rsidRPr="00DA098E" w:rsidRDefault="00260EF5" w:rsidP="00260EF5">
      <w:pPr>
        <w:pStyle w:val="HTMLPreformatted"/>
        <w:shd w:val="clear" w:color="auto" w:fill="FFFFFF"/>
        <w:spacing w:line="360" w:lineRule="auto"/>
        <w:rPr>
          <w:rFonts w:ascii="Arial" w:hAnsi="Arial" w:cs="Arial"/>
          <w:sz w:val="24"/>
          <w:szCs w:val="24"/>
        </w:rPr>
      </w:pPr>
      <w:r w:rsidRPr="00DA098E">
        <w:rPr>
          <w:rFonts w:ascii="Arial" w:hAnsi="Arial" w:cs="Arial"/>
          <w:sz w:val="24"/>
          <w:szCs w:val="24"/>
        </w:rPr>
        <w:t xml:space="preserve">Quality       </w:t>
      </w:r>
      <w:r w:rsidRPr="00DA098E">
        <w:rPr>
          <w:rFonts w:ascii="Arial" w:hAnsi="Arial" w:cs="Arial"/>
          <w:sz w:val="24"/>
          <w:szCs w:val="24"/>
        </w:rPr>
        <w:tab/>
        <w:t xml:space="preserve"> 11.33 (3.00)      </w:t>
      </w:r>
      <w:r w:rsidRPr="00DA098E">
        <w:rPr>
          <w:rFonts w:ascii="Arial" w:hAnsi="Arial" w:cs="Arial"/>
          <w:sz w:val="24"/>
          <w:szCs w:val="24"/>
        </w:rPr>
        <w:tab/>
        <w:t>11.65 (3.60)</w:t>
      </w:r>
      <w:r w:rsidRPr="00DA098E">
        <w:rPr>
          <w:rFonts w:ascii="Arial" w:hAnsi="Arial" w:cs="Arial"/>
          <w:sz w:val="24"/>
          <w:szCs w:val="24"/>
        </w:rPr>
        <w:tab/>
      </w:r>
      <w:r w:rsidR="00812C9C" w:rsidRPr="00DA098E">
        <w:rPr>
          <w:rFonts w:ascii="Arial" w:hAnsi="Arial" w:cs="Arial"/>
          <w:sz w:val="24"/>
          <w:szCs w:val="24"/>
        </w:rPr>
        <w:t>10.53 (3.53)</w:t>
      </w:r>
      <w:r w:rsidR="00812C9C">
        <w:rPr>
          <w:rFonts w:ascii="Arial" w:hAnsi="Arial" w:cs="Arial"/>
          <w:sz w:val="24"/>
          <w:szCs w:val="24"/>
        </w:rPr>
        <w:tab/>
      </w:r>
      <w:r w:rsidRPr="00DA098E">
        <w:rPr>
          <w:rFonts w:ascii="Arial" w:hAnsi="Arial" w:cs="Arial"/>
          <w:sz w:val="24"/>
          <w:szCs w:val="24"/>
        </w:rPr>
        <w:t>1.71    0.18     &lt;0.01 (&lt;0.01 - 0.02)</w:t>
      </w:r>
      <w:r w:rsidRPr="00DA098E">
        <w:rPr>
          <w:rFonts w:ascii="Arial" w:hAnsi="Arial" w:cs="Arial"/>
          <w:sz w:val="24"/>
          <w:szCs w:val="24"/>
        </w:rPr>
        <w:tab/>
      </w:r>
      <w:r w:rsidRPr="00DA098E">
        <w:rPr>
          <w:rFonts w:ascii="Arial" w:hAnsi="Arial" w:cs="Arial"/>
          <w:sz w:val="24"/>
          <w:szCs w:val="24"/>
        </w:rPr>
        <w:tab/>
      </w:r>
      <w:r>
        <w:rPr>
          <w:rFonts w:ascii="Arial" w:hAnsi="Arial" w:cs="Arial"/>
          <w:sz w:val="24"/>
          <w:szCs w:val="24"/>
        </w:rPr>
        <w:t>Very s</w:t>
      </w:r>
      <w:r w:rsidRPr="00DA098E">
        <w:rPr>
          <w:rFonts w:ascii="Arial" w:hAnsi="Arial" w:cs="Arial"/>
          <w:sz w:val="24"/>
          <w:szCs w:val="24"/>
        </w:rPr>
        <w:t xml:space="preserve">mall </w:t>
      </w:r>
    </w:p>
    <w:p w14:paraId="51C0F223" w14:textId="2327CEA7" w:rsidR="00260EF5" w:rsidRPr="00DA098E" w:rsidRDefault="00260EF5" w:rsidP="00260EF5">
      <w:pPr>
        <w:pStyle w:val="HTMLPreformatted"/>
        <w:shd w:val="clear" w:color="auto" w:fill="FFFFFF"/>
        <w:spacing w:line="360" w:lineRule="auto"/>
        <w:rPr>
          <w:rFonts w:ascii="Arial" w:hAnsi="Arial" w:cs="Arial"/>
          <w:sz w:val="24"/>
          <w:szCs w:val="24"/>
        </w:rPr>
      </w:pPr>
      <w:r w:rsidRPr="00DA098E">
        <w:rPr>
          <w:rFonts w:ascii="Arial" w:hAnsi="Arial" w:cs="Arial"/>
          <w:b/>
          <w:noProof/>
          <w:lang w:val="cs-CZ" w:eastAsia="cs-CZ"/>
        </w:rPr>
        <mc:AlternateContent>
          <mc:Choice Requires="wps">
            <w:drawing>
              <wp:anchor distT="0" distB="0" distL="114300" distR="114300" simplePos="0" relativeHeight="251704320" behindDoc="0" locked="0" layoutInCell="1" allowOverlap="1" wp14:anchorId="3D3036B0" wp14:editId="7DAECFFB">
                <wp:simplePos x="0" y="0"/>
                <wp:positionH relativeFrom="margin">
                  <wp:align>left</wp:align>
                </wp:positionH>
                <wp:positionV relativeFrom="paragraph">
                  <wp:posOffset>224996</wp:posOffset>
                </wp:positionV>
                <wp:extent cx="8318665" cy="5938"/>
                <wp:effectExtent l="0" t="0" r="25400" b="32385"/>
                <wp:wrapNone/>
                <wp:docPr id="11" name="Straight Connector 11"/>
                <wp:cNvGraphicFramePr/>
                <a:graphic xmlns:a="http://schemas.openxmlformats.org/drawingml/2006/main">
                  <a:graphicData uri="http://schemas.microsoft.com/office/word/2010/wordprocessingShape">
                    <wps:wsp>
                      <wps:cNvCnPr/>
                      <wps:spPr>
                        <a:xfrm>
                          <a:off x="0" y="0"/>
                          <a:ext cx="8318665" cy="59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7DE9EE" id="Straight Connector 11" o:spid="_x0000_s1026" style="position:absolute;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7pt" to="65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" strokecolor="black [3040]">
                <w10:wrap anchorx="margin"/>
              </v:line>
            </w:pict>
          </mc:Fallback>
        </mc:AlternateContent>
      </w:r>
      <w:r w:rsidRPr="00DA098E">
        <w:rPr>
          <w:rFonts w:ascii="Arial" w:hAnsi="Arial" w:cs="Arial"/>
          <w:sz w:val="24"/>
          <w:szCs w:val="24"/>
        </w:rPr>
        <w:t xml:space="preserve">Total score  </w:t>
      </w:r>
      <w:r w:rsidRPr="00DA098E">
        <w:rPr>
          <w:rFonts w:ascii="Arial" w:hAnsi="Arial" w:cs="Arial"/>
          <w:sz w:val="24"/>
          <w:szCs w:val="24"/>
        </w:rPr>
        <w:tab/>
        <w:t xml:space="preserve"> 23.12 (7.54)      </w:t>
      </w:r>
      <w:r w:rsidRPr="00DA098E">
        <w:rPr>
          <w:rFonts w:ascii="Arial" w:hAnsi="Arial" w:cs="Arial"/>
          <w:sz w:val="24"/>
          <w:szCs w:val="24"/>
        </w:rPr>
        <w:tab/>
        <w:t>25.70 (8.46)*</w:t>
      </w:r>
      <w:r w:rsidRPr="00DA098E">
        <w:rPr>
          <w:rFonts w:ascii="Arial" w:hAnsi="Arial" w:cs="Arial"/>
          <w:sz w:val="24"/>
          <w:szCs w:val="24"/>
        </w:rPr>
        <w:tab/>
      </w:r>
      <w:r w:rsidR="00812C9C" w:rsidRPr="00DA098E">
        <w:rPr>
          <w:rFonts w:ascii="Arial" w:hAnsi="Arial" w:cs="Arial"/>
          <w:sz w:val="24"/>
          <w:szCs w:val="24"/>
        </w:rPr>
        <w:t xml:space="preserve">22.14 (8.35)*   </w:t>
      </w:r>
      <w:r w:rsidR="00812C9C">
        <w:rPr>
          <w:rFonts w:ascii="Arial" w:hAnsi="Arial" w:cs="Arial"/>
          <w:sz w:val="24"/>
          <w:szCs w:val="24"/>
        </w:rPr>
        <w:tab/>
      </w:r>
      <w:r w:rsidRPr="00DA098E">
        <w:rPr>
          <w:rFonts w:ascii="Arial" w:hAnsi="Arial" w:cs="Arial"/>
          <w:sz w:val="24"/>
          <w:szCs w:val="24"/>
        </w:rPr>
        <w:t>4.10    0.02       0.01  (&lt;0.01 - 0.04)</w:t>
      </w:r>
      <w:r w:rsidRPr="00DA098E">
        <w:rPr>
          <w:rFonts w:ascii="Arial" w:hAnsi="Arial" w:cs="Arial"/>
          <w:sz w:val="24"/>
          <w:szCs w:val="24"/>
        </w:rPr>
        <w:tab/>
        <w:t>Small</w:t>
      </w:r>
    </w:p>
    <w:p w14:paraId="7215F79D" w14:textId="77777777" w:rsidR="00260EF5" w:rsidRDefault="00260EF5" w:rsidP="00260EF5">
      <w:r w:rsidRPr="00DA098E">
        <w:t>Note: * indicates statistically significant (</w:t>
      </w:r>
      <w:r w:rsidRPr="00DA098E">
        <w:rPr>
          <w:i/>
          <w:iCs/>
        </w:rPr>
        <w:t>p</w:t>
      </w:r>
      <w:r w:rsidRPr="00DA098E">
        <w:t>&lt;0.05) Bonferroni-adjusted differences between groups</w:t>
      </w:r>
    </w:p>
    <w:p w14:paraId="4FC92624" w14:textId="77777777" w:rsidR="00260EF5" w:rsidRDefault="00260EF5" w:rsidP="00260EF5"/>
    <w:p w14:paraId="72C90054" w14:textId="730C088D" w:rsidR="00260EF5" w:rsidRDefault="00260EF5" w:rsidP="00260EF5">
      <w:pPr>
        <w:rPr>
          <w:rFonts w:ascii="Arial" w:hAnsi="Arial" w:cs="Arial"/>
        </w:rPr>
      </w:pPr>
      <w:r w:rsidRPr="00282772">
        <w:rPr>
          <w:rFonts w:ascii="Arial" w:hAnsi="Arial" w:cs="Arial"/>
          <w:highlight w:val="yellow"/>
        </w:rPr>
        <w:t>Legend: Comparison of Czech BSS-R total and sub-scale scores differentiated by term status.  Standard deviations are in parentheses, degrees of freedom = 2, 458.</w:t>
      </w:r>
      <w:r w:rsidRPr="00DA098E">
        <w:rPr>
          <w:rFonts w:ascii="Arial" w:hAnsi="Arial" w:cs="Arial"/>
        </w:rPr>
        <w:t xml:space="preserve">  </w:t>
      </w:r>
    </w:p>
    <w:p w14:paraId="2FB10A66" w14:textId="35E8CA97" w:rsidR="00260EF5" w:rsidRDefault="00260EF5" w:rsidP="00260EF5">
      <w:pPr>
        <w:rPr>
          <w:rFonts w:ascii="Arial" w:hAnsi="Arial" w:cs="Arial"/>
        </w:rPr>
      </w:pPr>
    </w:p>
    <w:p w14:paraId="3EB0CD09" w14:textId="77777777" w:rsidR="00260EF5" w:rsidRDefault="00260EF5" w:rsidP="00260EF5"/>
    <w:p w14:paraId="33233CB1" w14:textId="77777777" w:rsidR="00260EF5" w:rsidRDefault="00260EF5" w:rsidP="00E53C36"/>
    <w:p w14:paraId="30EBB6DF" w14:textId="77777777" w:rsidR="009F64DB" w:rsidRDefault="009F64DB">
      <w:r>
        <w:br w:type="page"/>
      </w:r>
    </w:p>
    <w:p w14:paraId="1BC45AF0" w14:textId="77777777" w:rsidR="00E53C36" w:rsidRPr="00DA098E" w:rsidRDefault="00E53C36" w:rsidP="00E53C36">
      <w:pPr>
        <w:sectPr w:rsidR="00E53C36" w:rsidRPr="00DA098E" w:rsidSect="00995219">
          <w:pgSz w:w="16838" w:h="11906" w:orient="landscape"/>
          <w:pgMar w:top="1440" w:right="1440" w:bottom="1440" w:left="1440" w:header="708" w:footer="708" w:gutter="0"/>
          <w:cols w:space="708"/>
          <w:docGrid w:linePitch="360"/>
        </w:sectPr>
      </w:pPr>
    </w:p>
    <w:p w14:paraId="373CBCFA" w14:textId="77777777" w:rsidR="00E53C36" w:rsidRDefault="00E53C36" w:rsidP="00E53C36">
      <w:r w:rsidRPr="00DA098E">
        <w:rPr>
          <w:noProof/>
          <w:lang w:val="cs-CZ" w:eastAsia="cs-CZ"/>
        </w:rPr>
        <w:lastRenderedPageBreak/>
        <w:drawing>
          <wp:inline distT="0" distB="0" distL="0" distR="0" wp14:anchorId="7285B603" wp14:editId="0EA49079">
            <wp:extent cx="6160957" cy="5717159"/>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6">
                      <a:extLst>
                        <a:ext uri="{28A0092B-C50C-407E-A947-70E740481C1C}">
                          <a14:useLocalDpi xmlns:a14="http://schemas.microsoft.com/office/drawing/2010/main" val="0"/>
                        </a:ext>
                      </a:extLst>
                    </a:blip>
                    <a:stretch>
                      <a:fillRect/>
                    </a:stretch>
                  </pic:blipFill>
                  <pic:spPr>
                    <a:xfrm>
                      <a:off x="0" y="0"/>
                      <a:ext cx="6197935" cy="5751474"/>
                    </a:xfrm>
                    <a:prstGeom prst="rect">
                      <a:avLst/>
                    </a:prstGeom>
                  </pic:spPr>
                </pic:pic>
              </a:graphicData>
            </a:graphic>
          </wp:inline>
        </w:drawing>
      </w:r>
    </w:p>
    <w:p w14:paraId="7BCC3683" w14:textId="5D088EE8" w:rsidR="00B44EC6" w:rsidRPr="00DA2C88" w:rsidRDefault="00B44EC6" w:rsidP="009C76EB">
      <w:pPr>
        <w:pStyle w:val="Body"/>
        <w:spacing w:line="480" w:lineRule="auto"/>
        <w:rPr>
          <w:rFonts w:ascii="Arial" w:hAnsi="Arial" w:cs="Arial"/>
        </w:rPr>
      </w:pPr>
    </w:p>
    <w:sectPr w:rsidR="00B44EC6" w:rsidRPr="00DA2C88" w:rsidSect="009952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86D38" w14:textId="77777777" w:rsidR="00E772C2" w:rsidRDefault="00E772C2">
      <w:r>
        <w:separator/>
      </w:r>
    </w:p>
  </w:endnote>
  <w:endnote w:type="continuationSeparator" w:id="0">
    <w:p w14:paraId="24780A5F" w14:textId="77777777" w:rsidR="00E772C2" w:rsidRDefault="00E77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1998E" w14:textId="71513F6F" w:rsidR="00C071F0" w:rsidRDefault="00C071F0">
    <w:pPr>
      <w:pStyle w:val="Footer"/>
      <w:jc w:val="center"/>
    </w:pPr>
    <w:r>
      <w:fldChar w:fldCharType="begin"/>
    </w:r>
    <w:r>
      <w:instrText xml:space="preserve"> PAGE </w:instrText>
    </w:r>
    <w:r>
      <w:fldChar w:fldCharType="separate"/>
    </w:r>
    <w:r w:rsidR="009D25F2">
      <w:rPr>
        <w:noProof/>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5B075" w14:textId="77777777" w:rsidR="00E772C2" w:rsidRDefault="00E772C2">
      <w:r>
        <w:separator/>
      </w:r>
    </w:p>
  </w:footnote>
  <w:footnote w:type="continuationSeparator" w:id="0">
    <w:p w14:paraId="0D8D3DAD" w14:textId="77777777" w:rsidR="00E772C2" w:rsidRDefault="00E772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9E9C40B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8B36CF3"/>
    <w:multiLevelType w:val="hybridMultilevel"/>
    <w:tmpl w:val="B3F080F8"/>
    <w:lvl w:ilvl="0" w:tplc="392461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2E47AF"/>
    <w:multiLevelType w:val="hybridMultilevel"/>
    <w:tmpl w:val="44F4A9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084830"/>
    <w:multiLevelType w:val="multilevel"/>
    <w:tmpl w:val="303CF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855630"/>
    <w:multiLevelType w:val="hybridMultilevel"/>
    <w:tmpl w:val="662AB36A"/>
    <w:styleLink w:val="ImportedStyle1"/>
    <w:lvl w:ilvl="0" w:tplc="6CF8D7F8">
      <w:start w:val="1"/>
      <w:numFmt w:val="decimal"/>
      <w:lvlText w:val="(%1)"/>
      <w:lvlJc w:val="left"/>
      <w:pPr>
        <w:ind w:left="720" w:hanging="360"/>
      </w:pPr>
      <w:rPr>
        <w:rFonts w:ascii="Arial" w:eastAsia="Arial Unicode MS" w:hAnsi="Arial" w:cs="Arial Unicode MS"/>
        <w:caps w:val="0"/>
        <w:smallCaps w:val="0"/>
        <w:strike w:val="0"/>
        <w:dstrike w:val="0"/>
        <w:outline w:val="0"/>
        <w:emboss w:val="0"/>
        <w:imprint w:val="0"/>
        <w:spacing w:val="0"/>
        <w:w w:val="100"/>
        <w:kern w:val="0"/>
        <w:position w:val="0"/>
        <w:highlight w:val="none"/>
        <w:vertAlign w:val="baseline"/>
      </w:rPr>
    </w:lvl>
    <w:lvl w:ilvl="1" w:tplc="C5086C0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1706E6C">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052FB6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884756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2C271FA">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F7DE8F0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72B91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7FC698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D724762"/>
    <w:multiLevelType w:val="hybridMultilevel"/>
    <w:tmpl w:val="662AB36A"/>
    <w:numStyleLink w:val="ImportedStyle1"/>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ctiveWritingStyle w:appName="MSWord" w:lang="de-DE"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0ver9fxjststmeevviv99e5apaesseaf2es&quot;&gt;Czech_BSSR&lt;record-ids&gt;&lt;item&gt;13&lt;/item&gt;&lt;item&gt;18&lt;/item&gt;&lt;item&gt;20&lt;/item&gt;&lt;item&gt;28&lt;/item&gt;&lt;item&gt;36&lt;/item&gt;&lt;item&gt;37&lt;/item&gt;&lt;item&gt;41&lt;/item&gt;&lt;item&gt;43&lt;/item&gt;&lt;item&gt;44&lt;/item&gt;&lt;item&gt;72&lt;/item&gt;&lt;item&gt;86&lt;/item&gt;&lt;item&gt;105&lt;/item&gt;&lt;item&gt;107&lt;/item&gt;&lt;item&gt;120&lt;/item&gt;&lt;item&gt;129&lt;/item&gt;&lt;item&gt;143&lt;/item&gt;&lt;item&gt;154&lt;/item&gt;&lt;item&gt;155&lt;/item&gt;&lt;item&gt;218&lt;/item&gt;&lt;item&gt;241&lt;/item&gt;&lt;item&gt;246&lt;/item&gt;&lt;item&gt;269&lt;/item&gt;&lt;item&gt;271&lt;/item&gt;&lt;item&gt;344&lt;/item&gt;&lt;item&gt;345&lt;/item&gt;&lt;item&gt;429&lt;/item&gt;&lt;item&gt;436&lt;/item&gt;&lt;item&gt;446&lt;/item&gt;&lt;item&gt;489&lt;/item&gt;&lt;item&gt;503&lt;/item&gt;&lt;item&gt;532&lt;/item&gt;&lt;item&gt;534&lt;/item&gt;&lt;item&gt;539&lt;/item&gt;&lt;item&gt;540&lt;/item&gt;&lt;item&gt;542&lt;/item&gt;&lt;item&gt;543&lt;/item&gt;&lt;item&gt;544&lt;/item&gt;&lt;item&gt;545&lt;/item&gt;&lt;item&gt;546&lt;/item&gt;&lt;item&gt;548&lt;/item&gt;&lt;item&gt;550&lt;/item&gt;&lt;item&gt;551&lt;/item&gt;&lt;item&gt;554&lt;/item&gt;&lt;item&gt;555&lt;/item&gt;&lt;item&gt;556&lt;/item&gt;&lt;item&gt;558&lt;/item&gt;&lt;item&gt;559&lt;/item&gt;&lt;item&gt;560&lt;/item&gt;&lt;item&gt;561&lt;/item&gt;&lt;item&gt;562&lt;/item&gt;&lt;item&gt;565&lt;/item&gt;&lt;item&gt;568&lt;/item&gt;&lt;item&gt;569&lt;/item&gt;&lt;item&gt;570&lt;/item&gt;&lt;item&gt;571&lt;/item&gt;&lt;item&gt;572&lt;/item&gt;&lt;item&gt;573&lt;/item&gt;&lt;item&gt;574&lt;/item&gt;&lt;item&gt;575&lt;/item&gt;&lt;item&gt;576&lt;/item&gt;&lt;item&gt;577&lt;/item&gt;&lt;item&gt;578&lt;/item&gt;&lt;item&gt;581&lt;/item&gt;&lt;item&gt;582&lt;/item&gt;&lt;item&gt;583&lt;/item&gt;&lt;item&gt;584&lt;/item&gt;&lt;/record-ids&gt;&lt;/item&gt;&lt;/Libraries&gt;"/>
  </w:docVars>
  <w:rsids>
    <w:rsidRoot w:val="002E42DA"/>
    <w:rsid w:val="00002D85"/>
    <w:rsid w:val="00006C56"/>
    <w:rsid w:val="00027118"/>
    <w:rsid w:val="00030CF0"/>
    <w:rsid w:val="00030FE9"/>
    <w:rsid w:val="000342F5"/>
    <w:rsid w:val="00034E0A"/>
    <w:rsid w:val="000358C3"/>
    <w:rsid w:val="00036F63"/>
    <w:rsid w:val="000407C3"/>
    <w:rsid w:val="00043432"/>
    <w:rsid w:val="0004401D"/>
    <w:rsid w:val="00054A97"/>
    <w:rsid w:val="000567C9"/>
    <w:rsid w:val="00057946"/>
    <w:rsid w:val="00072445"/>
    <w:rsid w:val="000744B0"/>
    <w:rsid w:val="000915C3"/>
    <w:rsid w:val="00094238"/>
    <w:rsid w:val="00094A14"/>
    <w:rsid w:val="000A018D"/>
    <w:rsid w:val="000B303A"/>
    <w:rsid w:val="000B33AB"/>
    <w:rsid w:val="000B5F96"/>
    <w:rsid w:val="000B750F"/>
    <w:rsid w:val="000C47C9"/>
    <w:rsid w:val="000C5977"/>
    <w:rsid w:val="000C5E60"/>
    <w:rsid w:val="000C61C1"/>
    <w:rsid w:val="000C6325"/>
    <w:rsid w:val="000E1657"/>
    <w:rsid w:val="000E447B"/>
    <w:rsid w:val="000E5B29"/>
    <w:rsid w:val="000E68BE"/>
    <w:rsid w:val="000E69F3"/>
    <w:rsid w:val="000F0C64"/>
    <w:rsid w:val="000F22A1"/>
    <w:rsid w:val="000F22B5"/>
    <w:rsid w:val="000F542A"/>
    <w:rsid w:val="00103267"/>
    <w:rsid w:val="00105AE2"/>
    <w:rsid w:val="00107845"/>
    <w:rsid w:val="00107EE5"/>
    <w:rsid w:val="001106D1"/>
    <w:rsid w:val="00112274"/>
    <w:rsid w:val="0011564D"/>
    <w:rsid w:val="0011619C"/>
    <w:rsid w:val="00120CBA"/>
    <w:rsid w:val="00120D34"/>
    <w:rsid w:val="0012234C"/>
    <w:rsid w:val="001243B5"/>
    <w:rsid w:val="001244EC"/>
    <w:rsid w:val="0012457E"/>
    <w:rsid w:val="00132580"/>
    <w:rsid w:val="0013294D"/>
    <w:rsid w:val="00133C9D"/>
    <w:rsid w:val="00134E60"/>
    <w:rsid w:val="00137499"/>
    <w:rsid w:val="00141148"/>
    <w:rsid w:val="00141444"/>
    <w:rsid w:val="001428DB"/>
    <w:rsid w:val="0014356C"/>
    <w:rsid w:val="00143FFF"/>
    <w:rsid w:val="0014418C"/>
    <w:rsid w:val="00155677"/>
    <w:rsid w:val="001632CA"/>
    <w:rsid w:val="00163354"/>
    <w:rsid w:val="00165264"/>
    <w:rsid w:val="001662A4"/>
    <w:rsid w:val="001706D6"/>
    <w:rsid w:val="00171D79"/>
    <w:rsid w:val="00172B87"/>
    <w:rsid w:val="00180BE1"/>
    <w:rsid w:val="00180E45"/>
    <w:rsid w:val="00181539"/>
    <w:rsid w:val="00182DFD"/>
    <w:rsid w:val="00183E2B"/>
    <w:rsid w:val="0019253D"/>
    <w:rsid w:val="0019545C"/>
    <w:rsid w:val="0019623A"/>
    <w:rsid w:val="00197CBD"/>
    <w:rsid w:val="001A3724"/>
    <w:rsid w:val="001A6831"/>
    <w:rsid w:val="001B098F"/>
    <w:rsid w:val="001B2DDD"/>
    <w:rsid w:val="001B4469"/>
    <w:rsid w:val="001B7755"/>
    <w:rsid w:val="001C13E9"/>
    <w:rsid w:val="001C734D"/>
    <w:rsid w:val="001D137E"/>
    <w:rsid w:val="001D4A23"/>
    <w:rsid w:val="001D61D0"/>
    <w:rsid w:val="001E22A5"/>
    <w:rsid w:val="001E37BE"/>
    <w:rsid w:val="001F11A6"/>
    <w:rsid w:val="001F505F"/>
    <w:rsid w:val="001F72FE"/>
    <w:rsid w:val="00200CB1"/>
    <w:rsid w:val="0020113F"/>
    <w:rsid w:val="002021DA"/>
    <w:rsid w:val="00202D3F"/>
    <w:rsid w:val="00210721"/>
    <w:rsid w:val="00216304"/>
    <w:rsid w:val="00217D50"/>
    <w:rsid w:val="002219B0"/>
    <w:rsid w:val="00224537"/>
    <w:rsid w:val="00226380"/>
    <w:rsid w:val="00234B43"/>
    <w:rsid w:val="0023632A"/>
    <w:rsid w:val="00257352"/>
    <w:rsid w:val="0025776F"/>
    <w:rsid w:val="00260EF5"/>
    <w:rsid w:val="00261010"/>
    <w:rsid w:val="002656D4"/>
    <w:rsid w:val="002671A9"/>
    <w:rsid w:val="0027052A"/>
    <w:rsid w:val="00272AE4"/>
    <w:rsid w:val="002749F2"/>
    <w:rsid w:val="00275722"/>
    <w:rsid w:val="00280FF1"/>
    <w:rsid w:val="002821B3"/>
    <w:rsid w:val="00282772"/>
    <w:rsid w:val="00286959"/>
    <w:rsid w:val="00293021"/>
    <w:rsid w:val="002931C1"/>
    <w:rsid w:val="00294754"/>
    <w:rsid w:val="00295E5E"/>
    <w:rsid w:val="00296213"/>
    <w:rsid w:val="00297DC4"/>
    <w:rsid w:val="00297EF0"/>
    <w:rsid w:val="002A6038"/>
    <w:rsid w:val="002B16C1"/>
    <w:rsid w:val="002B4916"/>
    <w:rsid w:val="002C6351"/>
    <w:rsid w:val="002C65A5"/>
    <w:rsid w:val="002D17DE"/>
    <w:rsid w:val="002D20F2"/>
    <w:rsid w:val="002D549D"/>
    <w:rsid w:val="002E42DA"/>
    <w:rsid w:val="002F04B8"/>
    <w:rsid w:val="002F158C"/>
    <w:rsid w:val="002F4A34"/>
    <w:rsid w:val="00300410"/>
    <w:rsid w:val="00300E63"/>
    <w:rsid w:val="00303731"/>
    <w:rsid w:val="0030383D"/>
    <w:rsid w:val="00307862"/>
    <w:rsid w:val="003113DF"/>
    <w:rsid w:val="003126CE"/>
    <w:rsid w:val="003127AA"/>
    <w:rsid w:val="00314C90"/>
    <w:rsid w:val="00314F4D"/>
    <w:rsid w:val="0032126B"/>
    <w:rsid w:val="003218CD"/>
    <w:rsid w:val="00325517"/>
    <w:rsid w:val="0033024C"/>
    <w:rsid w:val="00330FCB"/>
    <w:rsid w:val="00337654"/>
    <w:rsid w:val="00347B59"/>
    <w:rsid w:val="00352847"/>
    <w:rsid w:val="00354DC8"/>
    <w:rsid w:val="00355DDD"/>
    <w:rsid w:val="00357533"/>
    <w:rsid w:val="00361158"/>
    <w:rsid w:val="00364CA1"/>
    <w:rsid w:val="00371CAE"/>
    <w:rsid w:val="00373FB8"/>
    <w:rsid w:val="00374E17"/>
    <w:rsid w:val="00375D56"/>
    <w:rsid w:val="00376117"/>
    <w:rsid w:val="00376208"/>
    <w:rsid w:val="003769F1"/>
    <w:rsid w:val="00376A1C"/>
    <w:rsid w:val="00381F43"/>
    <w:rsid w:val="00383380"/>
    <w:rsid w:val="00384457"/>
    <w:rsid w:val="00384C6A"/>
    <w:rsid w:val="00384CFF"/>
    <w:rsid w:val="00385AC2"/>
    <w:rsid w:val="00391EF2"/>
    <w:rsid w:val="003937E5"/>
    <w:rsid w:val="003A404A"/>
    <w:rsid w:val="003A4543"/>
    <w:rsid w:val="003B0A52"/>
    <w:rsid w:val="003B2D76"/>
    <w:rsid w:val="003B2E61"/>
    <w:rsid w:val="003B43BE"/>
    <w:rsid w:val="003B71E3"/>
    <w:rsid w:val="003C04B7"/>
    <w:rsid w:val="003C2639"/>
    <w:rsid w:val="003C3225"/>
    <w:rsid w:val="003C3229"/>
    <w:rsid w:val="003C43A2"/>
    <w:rsid w:val="003C446E"/>
    <w:rsid w:val="003C5B6D"/>
    <w:rsid w:val="003C617E"/>
    <w:rsid w:val="003C6707"/>
    <w:rsid w:val="003D1192"/>
    <w:rsid w:val="003D12D8"/>
    <w:rsid w:val="003D591C"/>
    <w:rsid w:val="003D6EFA"/>
    <w:rsid w:val="003D7B60"/>
    <w:rsid w:val="003E24F6"/>
    <w:rsid w:val="003E7794"/>
    <w:rsid w:val="003E7F35"/>
    <w:rsid w:val="003F723E"/>
    <w:rsid w:val="004021E5"/>
    <w:rsid w:val="00404067"/>
    <w:rsid w:val="0040551F"/>
    <w:rsid w:val="00405914"/>
    <w:rsid w:val="00407D63"/>
    <w:rsid w:val="0041185A"/>
    <w:rsid w:val="00413AC1"/>
    <w:rsid w:val="00413DAA"/>
    <w:rsid w:val="0041490C"/>
    <w:rsid w:val="00423A6A"/>
    <w:rsid w:val="004272FE"/>
    <w:rsid w:val="00433D2E"/>
    <w:rsid w:val="00437661"/>
    <w:rsid w:val="0044246F"/>
    <w:rsid w:val="00443C23"/>
    <w:rsid w:val="00443EDA"/>
    <w:rsid w:val="00444A01"/>
    <w:rsid w:val="004462A4"/>
    <w:rsid w:val="004506D9"/>
    <w:rsid w:val="00452020"/>
    <w:rsid w:val="004524B3"/>
    <w:rsid w:val="004529CC"/>
    <w:rsid w:val="00460EBA"/>
    <w:rsid w:val="00462289"/>
    <w:rsid w:val="004641C6"/>
    <w:rsid w:val="0047304D"/>
    <w:rsid w:val="0047367D"/>
    <w:rsid w:val="00473DCD"/>
    <w:rsid w:val="0048032A"/>
    <w:rsid w:val="00482B13"/>
    <w:rsid w:val="00484652"/>
    <w:rsid w:val="004860B3"/>
    <w:rsid w:val="00490090"/>
    <w:rsid w:val="004A3F3A"/>
    <w:rsid w:val="004A4586"/>
    <w:rsid w:val="004A7A09"/>
    <w:rsid w:val="004B2C40"/>
    <w:rsid w:val="004B4333"/>
    <w:rsid w:val="004B5BBB"/>
    <w:rsid w:val="004C1B49"/>
    <w:rsid w:val="004C46D8"/>
    <w:rsid w:val="004C7A1A"/>
    <w:rsid w:val="004D037A"/>
    <w:rsid w:val="004D28FE"/>
    <w:rsid w:val="004D47F6"/>
    <w:rsid w:val="004D5A24"/>
    <w:rsid w:val="004D5FDC"/>
    <w:rsid w:val="004D71FB"/>
    <w:rsid w:val="004E1A6D"/>
    <w:rsid w:val="004E339E"/>
    <w:rsid w:val="004E729A"/>
    <w:rsid w:val="004E7AC2"/>
    <w:rsid w:val="004F302D"/>
    <w:rsid w:val="004F6EB0"/>
    <w:rsid w:val="004F7B2B"/>
    <w:rsid w:val="00500C2A"/>
    <w:rsid w:val="00501237"/>
    <w:rsid w:val="00505CCE"/>
    <w:rsid w:val="0051095C"/>
    <w:rsid w:val="00510A9D"/>
    <w:rsid w:val="00511197"/>
    <w:rsid w:val="00514B84"/>
    <w:rsid w:val="00515312"/>
    <w:rsid w:val="005204E4"/>
    <w:rsid w:val="005347AC"/>
    <w:rsid w:val="00535348"/>
    <w:rsid w:val="0053742C"/>
    <w:rsid w:val="0054128E"/>
    <w:rsid w:val="00546BC5"/>
    <w:rsid w:val="00554252"/>
    <w:rsid w:val="00554A2F"/>
    <w:rsid w:val="005565D8"/>
    <w:rsid w:val="00556F6E"/>
    <w:rsid w:val="00563428"/>
    <w:rsid w:val="005641C5"/>
    <w:rsid w:val="005675DD"/>
    <w:rsid w:val="00567BE0"/>
    <w:rsid w:val="00567CE2"/>
    <w:rsid w:val="005708E0"/>
    <w:rsid w:val="0057105A"/>
    <w:rsid w:val="00572BFF"/>
    <w:rsid w:val="00575975"/>
    <w:rsid w:val="00580CE5"/>
    <w:rsid w:val="00584522"/>
    <w:rsid w:val="00585B58"/>
    <w:rsid w:val="005879C4"/>
    <w:rsid w:val="0059415B"/>
    <w:rsid w:val="005946DC"/>
    <w:rsid w:val="00597736"/>
    <w:rsid w:val="005A057E"/>
    <w:rsid w:val="005A1FF7"/>
    <w:rsid w:val="005A4C32"/>
    <w:rsid w:val="005A5D52"/>
    <w:rsid w:val="005A6E2D"/>
    <w:rsid w:val="005A7B5C"/>
    <w:rsid w:val="005B0E6E"/>
    <w:rsid w:val="005B1518"/>
    <w:rsid w:val="005B1B2C"/>
    <w:rsid w:val="005B2120"/>
    <w:rsid w:val="005B40F5"/>
    <w:rsid w:val="005B7F8A"/>
    <w:rsid w:val="005C0681"/>
    <w:rsid w:val="005C1FA3"/>
    <w:rsid w:val="005C43DC"/>
    <w:rsid w:val="005C4533"/>
    <w:rsid w:val="005C58C4"/>
    <w:rsid w:val="005D10E8"/>
    <w:rsid w:val="005D1ECF"/>
    <w:rsid w:val="005D2527"/>
    <w:rsid w:val="005D7CEC"/>
    <w:rsid w:val="005E010A"/>
    <w:rsid w:val="005E0EED"/>
    <w:rsid w:val="005E58B6"/>
    <w:rsid w:val="005E5FDC"/>
    <w:rsid w:val="005E6285"/>
    <w:rsid w:val="005F1BEA"/>
    <w:rsid w:val="005F476A"/>
    <w:rsid w:val="005F4A78"/>
    <w:rsid w:val="005F6501"/>
    <w:rsid w:val="005F7864"/>
    <w:rsid w:val="006033E3"/>
    <w:rsid w:val="00603714"/>
    <w:rsid w:val="0060619E"/>
    <w:rsid w:val="0060703B"/>
    <w:rsid w:val="0061099F"/>
    <w:rsid w:val="006113D9"/>
    <w:rsid w:val="0061185E"/>
    <w:rsid w:val="006134F7"/>
    <w:rsid w:val="00620522"/>
    <w:rsid w:val="00627F02"/>
    <w:rsid w:val="00634BD2"/>
    <w:rsid w:val="00636D81"/>
    <w:rsid w:val="00640857"/>
    <w:rsid w:val="006413AE"/>
    <w:rsid w:val="00645E6A"/>
    <w:rsid w:val="00646A04"/>
    <w:rsid w:val="00646E4F"/>
    <w:rsid w:val="00647863"/>
    <w:rsid w:val="00650D7D"/>
    <w:rsid w:val="0065606E"/>
    <w:rsid w:val="00657338"/>
    <w:rsid w:val="00660BED"/>
    <w:rsid w:val="00661620"/>
    <w:rsid w:val="00662806"/>
    <w:rsid w:val="00662DBE"/>
    <w:rsid w:val="00663475"/>
    <w:rsid w:val="00663B1F"/>
    <w:rsid w:val="006660DC"/>
    <w:rsid w:val="006665AC"/>
    <w:rsid w:val="00670E27"/>
    <w:rsid w:val="00671335"/>
    <w:rsid w:val="00671CA0"/>
    <w:rsid w:val="00672DD9"/>
    <w:rsid w:val="006822F0"/>
    <w:rsid w:val="00684903"/>
    <w:rsid w:val="00685EB0"/>
    <w:rsid w:val="006932C0"/>
    <w:rsid w:val="00693BC4"/>
    <w:rsid w:val="00695299"/>
    <w:rsid w:val="00696078"/>
    <w:rsid w:val="006A1B82"/>
    <w:rsid w:val="006A214C"/>
    <w:rsid w:val="006B29CB"/>
    <w:rsid w:val="006B2A84"/>
    <w:rsid w:val="006B63FC"/>
    <w:rsid w:val="006C34C7"/>
    <w:rsid w:val="006C4A99"/>
    <w:rsid w:val="006D0ACD"/>
    <w:rsid w:val="006D3595"/>
    <w:rsid w:val="006D3F94"/>
    <w:rsid w:val="006D5F72"/>
    <w:rsid w:val="006D68D5"/>
    <w:rsid w:val="006E374B"/>
    <w:rsid w:val="006F1D52"/>
    <w:rsid w:val="006F5844"/>
    <w:rsid w:val="006F5D71"/>
    <w:rsid w:val="006F691B"/>
    <w:rsid w:val="006F7E59"/>
    <w:rsid w:val="007061EC"/>
    <w:rsid w:val="0071623A"/>
    <w:rsid w:val="007239D7"/>
    <w:rsid w:val="00727C2E"/>
    <w:rsid w:val="0073016A"/>
    <w:rsid w:val="0073229C"/>
    <w:rsid w:val="00733CEA"/>
    <w:rsid w:val="0074066A"/>
    <w:rsid w:val="0074245F"/>
    <w:rsid w:val="00743174"/>
    <w:rsid w:val="00743DC4"/>
    <w:rsid w:val="00745ADE"/>
    <w:rsid w:val="00754035"/>
    <w:rsid w:val="00760D2F"/>
    <w:rsid w:val="00763871"/>
    <w:rsid w:val="00765F26"/>
    <w:rsid w:val="00767705"/>
    <w:rsid w:val="007701FC"/>
    <w:rsid w:val="007705E7"/>
    <w:rsid w:val="00773681"/>
    <w:rsid w:val="0077375A"/>
    <w:rsid w:val="00780C41"/>
    <w:rsid w:val="00782AF7"/>
    <w:rsid w:val="00785F3D"/>
    <w:rsid w:val="007878C4"/>
    <w:rsid w:val="00791214"/>
    <w:rsid w:val="0079163C"/>
    <w:rsid w:val="007924AA"/>
    <w:rsid w:val="007927D3"/>
    <w:rsid w:val="00795DFB"/>
    <w:rsid w:val="007973B8"/>
    <w:rsid w:val="007A1A23"/>
    <w:rsid w:val="007A4A30"/>
    <w:rsid w:val="007A4A78"/>
    <w:rsid w:val="007A5A0B"/>
    <w:rsid w:val="007B18ED"/>
    <w:rsid w:val="007B3674"/>
    <w:rsid w:val="007B3E38"/>
    <w:rsid w:val="007B4D78"/>
    <w:rsid w:val="007B77CA"/>
    <w:rsid w:val="007C2B45"/>
    <w:rsid w:val="007C7910"/>
    <w:rsid w:val="007D56F6"/>
    <w:rsid w:val="007E0009"/>
    <w:rsid w:val="007E5039"/>
    <w:rsid w:val="007E5B74"/>
    <w:rsid w:val="007F0760"/>
    <w:rsid w:val="007F7641"/>
    <w:rsid w:val="007F7886"/>
    <w:rsid w:val="00807BAF"/>
    <w:rsid w:val="0081040F"/>
    <w:rsid w:val="00812C9C"/>
    <w:rsid w:val="00813A94"/>
    <w:rsid w:val="00817F44"/>
    <w:rsid w:val="00823F12"/>
    <w:rsid w:val="0082525F"/>
    <w:rsid w:val="00827354"/>
    <w:rsid w:val="008320F4"/>
    <w:rsid w:val="008327F7"/>
    <w:rsid w:val="008343F9"/>
    <w:rsid w:val="00842AE2"/>
    <w:rsid w:val="008473D4"/>
    <w:rsid w:val="008476FE"/>
    <w:rsid w:val="00847F5D"/>
    <w:rsid w:val="00850B9F"/>
    <w:rsid w:val="00850E0E"/>
    <w:rsid w:val="008514CB"/>
    <w:rsid w:val="0085391A"/>
    <w:rsid w:val="00860509"/>
    <w:rsid w:val="008605F5"/>
    <w:rsid w:val="0086075E"/>
    <w:rsid w:val="00862BD4"/>
    <w:rsid w:val="00864344"/>
    <w:rsid w:val="0086482B"/>
    <w:rsid w:val="00866E37"/>
    <w:rsid w:val="008702A5"/>
    <w:rsid w:val="00872213"/>
    <w:rsid w:val="00874CD5"/>
    <w:rsid w:val="00875B7E"/>
    <w:rsid w:val="00876C05"/>
    <w:rsid w:val="008835D7"/>
    <w:rsid w:val="008861E3"/>
    <w:rsid w:val="008867B4"/>
    <w:rsid w:val="00886B84"/>
    <w:rsid w:val="0089166A"/>
    <w:rsid w:val="00897736"/>
    <w:rsid w:val="008A50FB"/>
    <w:rsid w:val="008A5514"/>
    <w:rsid w:val="008A5913"/>
    <w:rsid w:val="008B0DF7"/>
    <w:rsid w:val="008B1C1F"/>
    <w:rsid w:val="008B2D56"/>
    <w:rsid w:val="008B6E04"/>
    <w:rsid w:val="008C0710"/>
    <w:rsid w:val="008C3996"/>
    <w:rsid w:val="008C3C87"/>
    <w:rsid w:val="008C5079"/>
    <w:rsid w:val="008C7570"/>
    <w:rsid w:val="008C7E0F"/>
    <w:rsid w:val="008D10EC"/>
    <w:rsid w:val="008D7012"/>
    <w:rsid w:val="008E13B0"/>
    <w:rsid w:val="008E3584"/>
    <w:rsid w:val="008E43FA"/>
    <w:rsid w:val="008E5043"/>
    <w:rsid w:val="008F3151"/>
    <w:rsid w:val="008F6DCA"/>
    <w:rsid w:val="00900795"/>
    <w:rsid w:val="00901E15"/>
    <w:rsid w:val="00902106"/>
    <w:rsid w:val="00902330"/>
    <w:rsid w:val="0090477B"/>
    <w:rsid w:val="00904D8E"/>
    <w:rsid w:val="00907DBF"/>
    <w:rsid w:val="009131E2"/>
    <w:rsid w:val="009135B1"/>
    <w:rsid w:val="00913B24"/>
    <w:rsid w:val="0091459D"/>
    <w:rsid w:val="009156FE"/>
    <w:rsid w:val="00915C65"/>
    <w:rsid w:val="00920E6B"/>
    <w:rsid w:val="009210D1"/>
    <w:rsid w:val="00926ABC"/>
    <w:rsid w:val="009277D3"/>
    <w:rsid w:val="009323A0"/>
    <w:rsid w:val="0093450A"/>
    <w:rsid w:val="00934595"/>
    <w:rsid w:val="0093634C"/>
    <w:rsid w:val="00937B49"/>
    <w:rsid w:val="00940A4B"/>
    <w:rsid w:val="00941B1C"/>
    <w:rsid w:val="009422FF"/>
    <w:rsid w:val="00954F0B"/>
    <w:rsid w:val="00962AC4"/>
    <w:rsid w:val="00962BBC"/>
    <w:rsid w:val="0097579F"/>
    <w:rsid w:val="00976098"/>
    <w:rsid w:val="0098272D"/>
    <w:rsid w:val="00983C85"/>
    <w:rsid w:val="0098459D"/>
    <w:rsid w:val="00985871"/>
    <w:rsid w:val="00987550"/>
    <w:rsid w:val="00993ED7"/>
    <w:rsid w:val="00995219"/>
    <w:rsid w:val="009A07C8"/>
    <w:rsid w:val="009A3845"/>
    <w:rsid w:val="009A64B2"/>
    <w:rsid w:val="009A6D9E"/>
    <w:rsid w:val="009A7EE7"/>
    <w:rsid w:val="009B0A9B"/>
    <w:rsid w:val="009B354B"/>
    <w:rsid w:val="009B6379"/>
    <w:rsid w:val="009C24C1"/>
    <w:rsid w:val="009C455B"/>
    <w:rsid w:val="009C63AC"/>
    <w:rsid w:val="009C76A1"/>
    <w:rsid w:val="009C76EB"/>
    <w:rsid w:val="009D09D3"/>
    <w:rsid w:val="009D25F2"/>
    <w:rsid w:val="009D3349"/>
    <w:rsid w:val="009D3F53"/>
    <w:rsid w:val="009D4D6F"/>
    <w:rsid w:val="009D62B7"/>
    <w:rsid w:val="009E0ECD"/>
    <w:rsid w:val="009E1556"/>
    <w:rsid w:val="009F04DD"/>
    <w:rsid w:val="009F64DB"/>
    <w:rsid w:val="009F74F6"/>
    <w:rsid w:val="009F7EC6"/>
    <w:rsid w:val="00A02104"/>
    <w:rsid w:val="00A0259C"/>
    <w:rsid w:val="00A03722"/>
    <w:rsid w:val="00A04972"/>
    <w:rsid w:val="00A05139"/>
    <w:rsid w:val="00A153E0"/>
    <w:rsid w:val="00A17820"/>
    <w:rsid w:val="00A200E6"/>
    <w:rsid w:val="00A23A56"/>
    <w:rsid w:val="00A24003"/>
    <w:rsid w:val="00A25C64"/>
    <w:rsid w:val="00A306B6"/>
    <w:rsid w:val="00A31423"/>
    <w:rsid w:val="00A33624"/>
    <w:rsid w:val="00A34141"/>
    <w:rsid w:val="00A34F20"/>
    <w:rsid w:val="00A36F40"/>
    <w:rsid w:val="00A4100F"/>
    <w:rsid w:val="00A43D18"/>
    <w:rsid w:val="00A43F1C"/>
    <w:rsid w:val="00A472CB"/>
    <w:rsid w:val="00A545D4"/>
    <w:rsid w:val="00A60295"/>
    <w:rsid w:val="00A61DB8"/>
    <w:rsid w:val="00A638C6"/>
    <w:rsid w:val="00A656E7"/>
    <w:rsid w:val="00A65CCD"/>
    <w:rsid w:val="00A67626"/>
    <w:rsid w:val="00A70D89"/>
    <w:rsid w:val="00A728B7"/>
    <w:rsid w:val="00A73884"/>
    <w:rsid w:val="00A7590A"/>
    <w:rsid w:val="00A865C6"/>
    <w:rsid w:val="00A9026F"/>
    <w:rsid w:val="00A90CC6"/>
    <w:rsid w:val="00A96BFA"/>
    <w:rsid w:val="00AA3C81"/>
    <w:rsid w:val="00AA4AD7"/>
    <w:rsid w:val="00AA5B17"/>
    <w:rsid w:val="00AB13B7"/>
    <w:rsid w:val="00AB42C9"/>
    <w:rsid w:val="00AB6325"/>
    <w:rsid w:val="00AC66AE"/>
    <w:rsid w:val="00AC724F"/>
    <w:rsid w:val="00AC743C"/>
    <w:rsid w:val="00AC7ED0"/>
    <w:rsid w:val="00AD0535"/>
    <w:rsid w:val="00AD2E82"/>
    <w:rsid w:val="00AD5BAC"/>
    <w:rsid w:val="00AD7EE7"/>
    <w:rsid w:val="00AE1DE3"/>
    <w:rsid w:val="00AE455B"/>
    <w:rsid w:val="00AE4B78"/>
    <w:rsid w:val="00AE5C22"/>
    <w:rsid w:val="00AE7184"/>
    <w:rsid w:val="00AE7F93"/>
    <w:rsid w:val="00AF3AF7"/>
    <w:rsid w:val="00B00231"/>
    <w:rsid w:val="00B02355"/>
    <w:rsid w:val="00B05E13"/>
    <w:rsid w:val="00B129B6"/>
    <w:rsid w:val="00B139E1"/>
    <w:rsid w:val="00B227F0"/>
    <w:rsid w:val="00B22991"/>
    <w:rsid w:val="00B23E90"/>
    <w:rsid w:val="00B253FC"/>
    <w:rsid w:val="00B2561F"/>
    <w:rsid w:val="00B274C3"/>
    <w:rsid w:val="00B3196D"/>
    <w:rsid w:val="00B32A7E"/>
    <w:rsid w:val="00B34F36"/>
    <w:rsid w:val="00B3528C"/>
    <w:rsid w:val="00B35B13"/>
    <w:rsid w:val="00B364FA"/>
    <w:rsid w:val="00B36AB7"/>
    <w:rsid w:val="00B40889"/>
    <w:rsid w:val="00B41EAC"/>
    <w:rsid w:val="00B44A14"/>
    <w:rsid w:val="00B44BE0"/>
    <w:rsid w:val="00B44EC6"/>
    <w:rsid w:val="00B46525"/>
    <w:rsid w:val="00B524F6"/>
    <w:rsid w:val="00B557B3"/>
    <w:rsid w:val="00B56C52"/>
    <w:rsid w:val="00B669A2"/>
    <w:rsid w:val="00B671C6"/>
    <w:rsid w:val="00B67AF4"/>
    <w:rsid w:val="00B756DE"/>
    <w:rsid w:val="00B807DA"/>
    <w:rsid w:val="00B80B00"/>
    <w:rsid w:val="00B81373"/>
    <w:rsid w:val="00B835BA"/>
    <w:rsid w:val="00B93780"/>
    <w:rsid w:val="00BA03AA"/>
    <w:rsid w:val="00BA47DA"/>
    <w:rsid w:val="00BB0124"/>
    <w:rsid w:val="00BB0698"/>
    <w:rsid w:val="00BB0788"/>
    <w:rsid w:val="00BB1515"/>
    <w:rsid w:val="00BB60A2"/>
    <w:rsid w:val="00BB6B6D"/>
    <w:rsid w:val="00BB6C16"/>
    <w:rsid w:val="00BB6CD5"/>
    <w:rsid w:val="00BC1E77"/>
    <w:rsid w:val="00BC228A"/>
    <w:rsid w:val="00BC37A8"/>
    <w:rsid w:val="00BC48F6"/>
    <w:rsid w:val="00BC4AAA"/>
    <w:rsid w:val="00BC5437"/>
    <w:rsid w:val="00BC5BC9"/>
    <w:rsid w:val="00BC78DF"/>
    <w:rsid w:val="00BD1948"/>
    <w:rsid w:val="00BD22EB"/>
    <w:rsid w:val="00BE782F"/>
    <w:rsid w:val="00BF2510"/>
    <w:rsid w:val="00BF4DD2"/>
    <w:rsid w:val="00BF6622"/>
    <w:rsid w:val="00BF699E"/>
    <w:rsid w:val="00BF785B"/>
    <w:rsid w:val="00BF7F18"/>
    <w:rsid w:val="00C0086F"/>
    <w:rsid w:val="00C00A18"/>
    <w:rsid w:val="00C01148"/>
    <w:rsid w:val="00C03239"/>
    <w:rsid w:val="00C071F0"/>
    <w:rsid w:val="00C100E6"/>
    <w:rsid w:val="00C13704"/>
    <w:rsid w:val="00C13788"/>
    <w:rsid w:val="00C178D2"/>
    <w:rsid w:val="00C2004E"/>
    <w:rsid w:val="00C20441"/>
    <w:rsid w:val="00C20AF1"/>
    <w:rsid w:val="00C2234B"/>
    <w:rsid w:val="00C24541"/>
    <w:rsid w:val="00C24C7B"/>
    <w:rsid w:val="00C27916"/>
    <w:rsid w:val="00C31DBA"/>
    <w:rsid w:val="00C339FB"/>
    <w:rsid w:val="00C34C16"/>
    <w:rsid w:val="00C41ED3"/>
    <w:rsid w:val="00C42F6C"/>
    <w:rsid w:val="00C4487B"/>
    <w:rsid w:val="00C44C4A"/>
    <w:rsid w:val="00C4590E"/>
    <w:rsid w:val="00C506DE"/>
    <w:rsid w:val="00C518BA"/>
    <w:rsid w:val="00C5308D"/>
    <w:rsid w:val="00C56269"/>
    <w:rsid w:val="00C57785"/>
    <w:rsid w:val="00C6190B"/>
    <w:rsid w:val="00C6317C"/>
    <w:rsid w:val="00C63E1B"/>
    <w:rsid w:val="00C641B2"/>
    <w:rsid w:val="00C65AAD"/>
    <w:rsid w:val="00C73205"/>
    <w:rsid w:val="00C80012"/>
    <w:rsid w:val="00C80D2E"/>
    <w:rsid w:val="00C82474"/>
    <w:rsid w:val="00C84B94"/>
    <w:rsid w:val="00C84F59"/>
    <w:rsid w:val="00C86BB7"/>
    <w:rsid w:val="00C87E61"/>
    <w:rsid w:val="00C91025"/>
    <w:rsid w:val="00C93892"/>
    <w:rsid w:val="00CA12C5"/>
    <w:rsid w:val="00CA3F80"/>
    <w:rsid w:val="00CB0B2C"/>
    <w:rsid w:val="00CB0C11"/>
    <w:rsid w:val="00CB0F03"/>
    <w:rsid w:val="00CB329F"/>
    <w:rsid w:val="00CB4490"/>
    <w:rsid w:val="00CB4F2D"/>
    <w:rsid w:val="00CB643E"/>
    <w:rsid w:val="00CB702B"/>
    <w:rsid w:val="00CB758A"/>
    <w:rsid w:val="00CC0525"/>
    <w:rsid w:val="00CC3518"/>
    <w:rsid w:val="00CC5172"/>
    <w:rsid w:val="00CC6D6C"/>
    <w:rsid w:val="00CC7AFB"/>
    <w:rsid w:val="00CC7F49"/>
    <w:rsid w:val="00CD35A9"/>
    <w:rsid w:val="00CD4616"/>
    <w:rsid w:val="00CD4D87"/>
    <w:rsid w:val="00CD6AA1"/>
    <w:rsid w:val="00CD7A01"/>
    <w:rsid w:val="00CE1F5F"/>
    <w:rsid w:val="00CE246D"/>
    <w:rsid w:val="00CE343E"/>
    <w:rsid w:val="00CE3F85"/>
    <w:rsid w:val="00CE6C59"/>
    <w:rsid w:val="00CF410D"/>
    <w:rsid w:val="00D1133D"/>
    <w:rsid w:val="00D113B5"/>
    <w:rsid w:val="00D12704"/>
    <w:rsid w:val="00D14F33"/>
    <w:rsid w:val="00D20124"/>
    <w:rsid w:val="00D206EF"/>
    <w:rsid w:val="00D27457"/>
    <w:rsid w:val="00D2749A"/>
    <w:rsid w:val="00D301DE"/>
    <w:rsid w:val="00D32BCE"/>
    <w:rsid w:val="00D340F1"/>
    <w:rsid w:val="00D34583"/>
    <w:rsid w:val="00D47A92"/>
    <w:rsid w:val="00D5247B"/>
    <w:rsid w:val="00D52577"/>
    <w:rsid w:val="00D52A32"/>
    <w:rsid w:val="00D61342"/>
    <w:rsid w:val="00D620DC"/>
    <w:rsid w:val="00D62269"/>
    <w:rsid w:val="00D634BF"/>
    <w:rsid w:val="00D63A26"/>
    <w:rsid w:val="00D65485"/>
    <w:rsid w:val="00D7078E"/>
    <w:rsid w:val="00D745CA"/>
    <w:rsid w:val="00D760A3"/>
    <w:rsid w:val="00D86993"/>
    <w:rsid w:val="00D86E6F"/>
    <w:rsid w:val="00D90194"/>
    <w:rsid w:val="00D92CF4"/>
    <w:rsid w:val="00D9454E"/>
    <w:rsid w:val="00D94C65"/>
    <w:rsid w:val="00DA27F8"/>
    <w:rsid w:val="00DA2C88"/>
    <w:rsid w:val="00DA3C74"/>
    <w:rsid w:val="00DA5405"/>
    <w:rsid w:val="00DA5C7A"/>
    <w:rsid w:val="00DB1B1E"/>
    <w:rsid w:val="00DB561A"/>
    <w:rsid w:val="00DB5FEA"/>
    <w:rsid w:val="00DC19B4"/>
    <w:rsid w:val="00DD1121"/>
    <w:rsid w:val="00DD44DD"/>
    <w:rsid w:val="00DD454B"/>
    <w:rsid w:val="00DD7533"/>
    <w:rsid w:val="00DE24B7"/>
    <w:rsid w:val="00DE28B5"/>
    <w:rsid w:val="00DF06B1"/>
    <w:rsid w:val="00DF4638"/>
    <w:rsid w:val="00E0271D"/>
    <w:rsid w:val="00E05208"/>
    <w:rsid w:val="00E059A9"/>
    <w:rsid w:val="00E05C0D"/>
    <w:rsid w:val="00E06EF0"/>
    <w:rsid w:val="00E07C0D"/>
    <w:rsid w:val="00E1328F"/>
    <w:rsid w:val="00E1666C"/>
    <w:rsid w:val="00E208C2"/>
    <w:rsid w:val="00E20A06"/>
    <w:rsid w:val="00E218E6"/>
    <w:rsid w:val="00E26D2A"/>
    <w:rsid w:val="00E30A44"/>
    <w:rsid w:val="00E3120A"/>
    <w:rsid w:val="00E342EB"/>
    <w:rsid w:val="00E34E7C"/>
    <w:rsid w:val="00E376A6"/>
    <w:rsid w:val="00E4267D"/>
    <w:rsid w:val="00E44689"/>
    <w:rsid w:val="00E44CBA"/>
    <w:rsid w:val="00E44EA3"/>
    <w:rsid w:val="00E530BF"/>
    <w:rsid w:val="00E53C36"/>
    <w:rsid w:val="00E57AD6"/>
    <w:rsid w:val="00E60E12"/>
    <w:rsid w:val="00E63988"/>
    <w:rsid w:val="00E6612E"/>
    <w:rsid w:val="00E66AE5"/>
    <w:rsid w:val="00E66F35"/>
    <w:rsid w:val="00E70A55"/>
    <w:rsid w:val="00E72847"/>
    <w:rsid w:val="00E759E4"/>
    <w:rsid w:val="00E76898"/>
    <w:rsid w:val="00E772C2"/>
    <w:rsid w:val="00E833DB"/>
    <w:rsid w:val="00E84383"/>
    <w:rsid w:val="00E87B39"/>
    <w:rsid w:val="00E90997"/>
    <w:rsid w:val="00E91C78"/>
    <w:rsid w:val="00E935BF"/>
    <w:rsid w:val="00E950E1"/>
    <w:rsid w:val="00E96D4A"/>
    <w:rsid w:val="00E97CD0"/>
    <w:rsid w:val="00EA03B5"/>
    <w:rsid w:val="00EA340A"/>
    <w:rsid w:val="00EA48FC"/>
    <w:rsid w:val="00EB0DA1"/>
    <w:rsid w:val="00EB1BAD"/>
    <w:rsid w:val="00EB4C1C"/>
    <w:rsid w:val="00EC44EF"/>
    <w:rsid w:val="00EC51C7"/>
    <w:rsid w:val="00EC59B3"/>
    <w:rsid w:val="00EC63B4"/>
    <w:rsid w:val="00EC7459"/>
    <w:rsid w:val="00ED217C"/>
    <w:rsid w:val="00ED3CFC"/>
    <w:rsid w:val="00ED7347"/>
    <w:rsid w:val="00EE0010"/>
    <w:rsid w:val="00EE0E7A"/>
    <w:rsid w:val="00EE6AAF"/>
    <w:rsid w:val="00EF6F0C"/>
    <w:rsid w:val="00F002C4"/>
    <w:rsid w:val="00F0065F"/>
    <w:rsid w:val="00F0417E"/>
    <w:rsid w:val="00F068E9"/>
    <w:rsid w:val="00F06B77"/>
    <w:rsid w:val="00F11E0D"/>
    <w:rsid w:val="00F13312"/>
    <w:rsid w:val="00F14E9A"/>
    <w:rsid w:val="00F17A79"/>
    <w:rsid w:val="00F217A6"/>
    <w:rsid w:val="00F24137"/>
    <w:rsid w:val="00F32C77"/>
    <w:rsid w:val="00F34EA9"/>
    <w:rsid w:val="00F3580C"/>
    <w:rsid w:val="00F35AEC"/>
    <w:rsid w:val="00F40882"/>
    <w:rsid w:val="00F46FFA"/>
    <w:rsid w:val="00F5332A"/>
    <w:rsid w:val="00F53894"/>
    <w:rsid w:val="00F55215"/>
    <w:rsid w:val="00F55527"/>
    <w:rsid w:val="00F56795"/>
    <w:rsid w:val="00F611AC"/>
    <w:rsid w:val="00F67137"/>
    <w:rsid w:val="00F70C8A"/>
    <w:rsid w:val="00F71F5C"/>
    <w:rsid w:val="00F73D44"/>
    <w:rsid w:val="00F83845"/>
    <w:rsid w:val="00F86880"/>
    <w:rsid w:val="00F9386E"/>
    <w:rsid w:val="00F97FC0"/>
    <w:rsid w:val="00FA2EAE"/>
    <w:rsid w:val="00FA3873"/>
    <w:rsid w:val="00FA4C90"/>
    <w:rsid w:val="00FB35AE"/>
    <w:rsid w:val="00FB3ADB"/>
    <w:rsid w:val="00FB4600"/>
    <w:rsid w:val="00FC02F5"/>
    <w:rsid w:val="00FC177B"/>
    <w:rsid w:val="00FC2875"/>
    <w:rsid w:val="00FC28F2"/>
    <w:rsid w:val="00FC2D71"/>
    <w:rsid w:val="00FC4A05"/>
    <w:rsid w:val="00FC5608"/>
    <w:rsid w:val="00FC5638"/>
    <w:rsid w:val="00FC7559"/>
    <w:rsid w:val="00FC760F"/>
    <w:rsid w:val="00FC7ACB"/>
    <w:rsid w:val="00FD0906"/>
    <w:rsid w:val="00FD325F"/>
    <w:rsid w:val="00FD5979"/>
    <w:rsid w:val="00FD6117"/>
    <w:rsid w:val="00FD694E"/>
    <w:rsid w:val="00FD7E88"/>
    <w:rsid w:val="00FE028E"/>
    <w:rsid w:val="00FE2597"/>
    <w:rsid w:val="00FE3B57"/>
    <w:rsid w:val="00FE653F"/>
    <w:rsid w:val="00FF02ED"/>
    <w:rsid w:val="00FF6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6F840"/>
  <w15:docId w15:val="{2505C434-8779-4FC6-BC83-F91397BE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FD09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Body"/>
    <w:uiPriority w:val="9"/>
    <w:unhideWhenUsed/>
    <w:qFormat/>
    <w:pPr>
      <w:keepNext/>
      <w:spacing w:before="240" w:after="60"/>
      <w:outlineLvl w:val="1"/>
    </w:pPr>
    <w:rPr>
      <w:rFonts w:ascii="Arial" w:hAnsi="Arial" w:cs="Arial Unicode MS"/>
      <w:b/>
      <w:bC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link w:val="FooterChar"/>
    <w:pPr>
      <w:tabs>
        <w:tab w:val="center" w:pos="4153"/>
        <w:tab w:val="right" w:pos="8306"/>
      </w:tabs>
    </w:pPr>
    <w:rPr>
      <w:rFonts w:cs="Arial Unicode MS"/>
      <w:color w:val="000000"/>
      <w:sz w:val="24"/>
      <w:szCs w:val="24"/>
      <w:u w:color="000000"/>
    </w:rPr>
  </w:style>
  <w:style w:type="paragraph" w:customStyle="1" w:styleId="Body">
    <w:name w:val="Body"/>
    <w:link w:val="BodyChar"/>
    <w:rPr>
      <w:rFonts w:cs="Arial Unicode MS"/>
      <w:color w:val="000000"/>
      <w:sz w:val="24"/>
      <w:szCs w:val="24"/>
      <w:u w:color="000000"/>
    </w:rPr>
  </w:style>
  <w:style w:type="paragraph" w:styleId="NormalWeb">
    <w:name w:val="Normal (Web)"/>
    <w:pPr>
      <w:spacing w:before="100" w:after="100"/>
    </w:pPr>
    <w:rPr>
      <w:rFonts w:ascii="Arial Unicode MS" w:hAnsi="Arial Unicode MS" w:cs="Arial Unicode MS"/>
      <w:color w:val="000000"/>
      <w:sz w:val="24"/>
      <w:szCs w:val="24"/>
      <w:u w:color="000000"/>
    </w:rPr>
  </w:style>
  <w:style w:type="paragraph" w:customStyle="1" w:styleId="BodyA">
    <w:name w:val="Body A"/>
    <w:pPr>
      <w:keepLines/>
    </w:pPr>
    <w:rPr>
      <w:rFont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00"/>
      <w:u w:val="single" w:color="000000"/>
    </w:rPr>
  </w:style>
  <w:style w:type="paragraph" w:styleId="ListParagraph">
    <w:name w:val="List Paragraph"/>
    <w:uiPriority w:val="34"/>
    <w:qFormat/>
    <w:pPr>
      <w:ind w:left="720"/>
    </w:pPr>
    <w:rPr>
      <w:rFonts w:cs="Arial Unicode MS"/>
      <w:color w:val="000000"/>
      <w:sz w:val="24"/>
      <w:szCs w:val="24"/>
      <w:u w:color="000000"/>
    </w:rPr>
  </w:style>
  <w:style w:type="numbering" w:customStyle="1" w:styleId="ImportedStyle1">
    <w:name w:val="Imported Style 1"/>
    <w:pPr>
      <w:numPr>
        <w:numId w:val="1"/>
      </w:numPr>
    </w:pPr>
  </w:style>
  <w:style w:type="paragraph" w:customStyle="1" w:styleId="Heading">
    <w:name w:val="Heading"/>
    <w:next w:val="Body"/>
    <w:pPr>
      <w:keepNext/>
      <w:spacing w:before="240" w:after="60"/>
      <w:outlineLvl w:val="0"/>
    </w:pPr>
    <w:rPr>
      <w:rFonts w:ascii="Arial" w:hAnsi="Arial" w:cs="Arial Unicode MS"/>
      <w:b/>
      <w:bCs/>
      <w:color w:val="000000"/>
      <w:kern w:val="32"/>
      <w:sz w:val="32"/>
      <w:szCs w:val="32"/>
      <w:u w:color="000000"/>
    </w:rPr>
  </w:style>
  <w:style w:type="character" w:customStyle="1" w:styleId="Hyperlink1">
    <w:name w:val="Hyperlink.1"/>
    <w:basedOn w:val="Link"/>
    <w:rPr>
      <w:rFonts w:ascii="Arial" w:eastAsia="Arial" w:hAnsi="Arial" w:cs="Arial"/>
      <w:color w:val="000000"/>
      <w:u w:val="single" w:color="000000"/>
      <w:shd w:val="clear" w:color="auto" w:fill="FFFFFF"/>
    </w:rPr>
  </w:style>
  <w:style w:type="character" w:customStyle="1" w:styleId="Hyperlink2">
    <w:name w:val="Hyperlink.2"/>
    <w:basedOn w:val="Link"/>
    <w:rPr>
      <w:rFonts w:ascii="Arial" w:eastAsia="Arial" w:hAnsi="Arial" w:cs="Arial"/>
      <w:color w:val="0000FF"/>
      <w:u w:val="single" w:color="0000FF"/>
      <w:shd w:val="clear" w:color="auto" w:fill="FFFFFF"/>
    </w:rPr>
  </w:style>
  <w:style w:type="character" w:customStyle="1" w:styleId="None">
    <w:name w:val="None"/>
  </w:style>
  <w:style w:type="character" w:customStyle="1" w:styleId="Hyperlink3">
    <w:name w:val="Hyperlink.3"/>
    <w:basedOn w:val="None"/>
    <w:rPr>
      <w:rFonts w:ascii="Arial" w:eastAsia="Arial" w:hAnsi="Arial" w:cs="Arial"/>
    </w:rPr>
  </w:style>
  <w:style w:type="paragraph" w:customStyle="1" w:styleId="EndNoteBibliography">
    <w:name w:val="EndNote Bibliography"/>
    <w:link w:val="EndNoteBibliographyChar"/>
    <w:rPr>
      <w:rFonts w:eastAsia="Times New Roman"/>
      <w:color w:val="000000"/>
      <w:sz w:val="24"/>
      <w:szCs w:val="24"/>
      <w:u w:color="000000"/>
    </w:rPr>
  </w:style>
  <w:style w:type="character" w:customStyle="1" w:styleId="Hyperlink4">
    <w:name w:val="Hyperlink.4"/>
    <w:basedOn w:val="Link"/>
    <w:rPr>
      <w:rFonts w:ascii="Arial" w:eastAsia="Arial" w:hAnsi="Arial" w:cs="Arial"/>
      <w:color w:val="0000FF"/>
      <w:u w:val="single" w:color="0000FF"/>
    </w:rPr>
  </w:style>
  <w:style w:type="paragraph" w:styleId="HTMLPreformatted">
    <w:name w:val="HTML Preformatted"/>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u w:color="000000"/>
    </w:rPr>
  </w:style>
  <w:style w:type="paragraph" w:styleId="BalloonText">
    <w:name w:val="Balloon Text"/>
    <w:basedOn w:val="Normal"/>
    <w:link w:val="BalloonTextChar"/>
    <w:uiPriority w:val="99"/>
    <w:semiHidden/>
    <w:unhideWhenUsed/>
    <w:rsid w:val="003B2E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E61"/>
    <w:rPr>
      <w:rFonts w:ascii="Segoe UI" w:hAnsi="Segoe UI" w:cs="Segoe UI"/>
      <w:sz w:val="18"/>
      <w:szCs w:val="18"/>
    </w:rPr>
  </w:style>
  <w:style w:type="table" w:styleId="TableGrid">
    <w:name w:val="Table Grid"/>
    <w:basedOn w:val="TableNormal"/>
    <w:uiPriority w:val="39"/>
    <w:rsid w:val="00F5679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F56795"/>
    <w:rPr>
      <w:rFonts w:cs="Arial Unicode MS"/>
      <w:color w:val="000000"/>
      <w:sz w:val="24"/>
      <w:szCs w:val="24"/>
      <w:u w:color="000000"/>
    </w:rPr>
  </w:style>
  <w:style w:type="character" w:customStyle="1" w:styleId="EndNoteBibliographyChar">
    <w:name w:val="EndNote Bibliography Char"/>
    <w:basedOn w:val="DefaultParagraphFont"/>
    <w:link w:val="EndNoteBibliography"/>
    <w:rsid w:val="00F56795"/>
    <w:rPr>
      <w:rFonts w:eastAsia="Times New Roman"/>
      <w:color w:val="000000"/>
      <w:sz w:val="24"/>
      <w:szCs w:val="24"/>
      <w:u w:color="000000"/>
    </w:rPr>
  </w:style>
  <w:style w:type="character" w:customStyle="1" w:styleId="HTMLPreformattedChar">
    <w:name w:val="HTML Preformatted Char"/>
    <w:basedOn w:val="DefaultParagraphFont"/>
    <w:link w:val="HTMLPreformatted"/>
    <w:uiPriority w:val="99"/>
    <w:rsid w:val="00F56795"/>
    <w:rPr>
      <w:rFonts w:ascii="Courier New" w:eastAsia="Courier New" w:hAnsi="Courier New" w:cs="Courier New"/>
      <w:color w:val="000000"/>
      <w:u w:color="000000"/>
    </w:rPr>
  </w:style>
  <w:style w:type="paragraph" w:customStyle="1" w:styleId="EndNoteBibliographyTitle">
    <w:name w:val="EndNote Bibliography Title"/>
    <w:basedOn w:val="Normal"/>
    <w:link w:val="EndNoteBibliographyTitleChar"/>
    <w:rsid w:val="00B44EC6"/>
    <w:pPr>
      <w:jc w:val="center"/>
    </w:pPr>
    <w:rPr>
      <w:noProof/>
    </w:rPr>
  </w:style>
  <w:style w:type="character" w:customStyle="1" w:styleId="BodyChar">
    <w:name w:val="Body Char"/>
    <w:basedOn w:val="DefaultParagraphFont"/>
    <w:link w:val="Body"/>
    <w:rsid w:val="00B44EC6"/>
    <w:rPr>
      <w:rFonts w:cs="Arial Unicode MS"/>
      <w:color w:val="000000"/>
      <w:sz w:val="24"/>
      <w:szCs w:val="24"/>
      <w:u w:color="000000"/>
    </w:rPr>
  </w:style>
  <w:style w:type="character" w:customStyle="1" w:styleId="EndNoteBibliographyTitleChar">
    <w:name w:val="EndNote Bibliography Title Char"/>
    <w:basedOn w:val="BodyChar"/>
    <w:link w:val="EndNoteBibliographyTitle"/>
    <w:rsid w:val="00B44EC6"/>
    <w:rPr>
      <w:rFonts w:cs="Arial Unicode MS"/>
      <w:noProof/>
      <w:color w:val="000000"/>
      <w:sz w:val="24"/>
      <w:szCs w:val="24"/>
      <w:u w:color="000000"/>
    </w:rPr>
  </w:style>
  <w:style w:type="character" w:customStyle="1" w:styleId="UnresolvedMention1">
    <w:name w:val="Unresolved Mention1"/>
    <w:basedOn w:val="DefaultParagraphFont"/>
    <w:uiPriority w:val="99"/>
    <w:semiHidden/>
    <w:unhideWhenUsed/>
    <w:rsid w:val="00B44EC6"/>
    <w:rPr>
      <w:color w:val="605E5C"/>
      <w:shd w:val="clear" w:color="auto" w:fill="E1DFDD"/>
    </w:rPr>
  </w:style>
  <w:style w:type="character" w:customStyle="1" w:styleId="Heading1Char">
    <w:name w:val="Heading 1 Char"/>
    <w:basedOn w:val="DefaultParagraphFont"/>
    <w:link w:val="Heading1"/>
    <w:uiPriority w:val="9"/>
    <w:rsid w:val="00FD0906"/>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A34141"/>
    <w:rPr>
      <w:b/>
      <w:bCs/>
    </w:rPr>
  </w:style>
  <w:style w:type="paragraph" w:customStyle="1" w:styleId="xmsonormal">
    <w:name w:val="x_msonormal"/>
    <w:basedOn w:val="Normal"/>
    <w:rsid w:val="008835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Correspondencedetails">
    <w:name w:val="Correspondence details"/>
    <w:basedOn w:val="Normal"/>
    <w:qFormat/>
    <w:rsid w:val="001B098F"/>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pPr>
    <w:rPr>
      <w:rFonts w:eastAsia="Times New Roman"/>
      <w:bdr w:val="none" w:sz="0" w:space="0" w:color="auto"/>
      <w:lang w:val="en-GB" w:eastAsia="en-GB"/>
    </w:rPr>
  </w:style>
  <w:style w:type="paragraph" w:styleId="PlainText">
    <w:name w:val="Plain Text"/>
    <w:basedOn w:val="Normal"/>
    <w:link w:val="PlainTextChar"/>
    <w:uiPriority w:val="99"/>
    <w:unhideWhenUsed/>
    <w:rsid w:val="00FE3B5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FE3B57"/>
    <w:rPr>
      <w:rFonts w:ascii="Calibri" w:eastAsiaTheme="minorHAnsi" w:hAnsi="Calibri" w:cstheme="minorBidi"/>
      <w:sz w:val="22"/>
      <w:szCs w:val="21"/>
      <w:bdr w:val="none" w:sz="0" w:space="0" w:color="auto"/>
      <w:lang w:val="en-GB"/>
    </w:rPr>
  </w:style>
  <w:style w:type="paragraph" w:customStyle="1" w:styleId="Compact">
    <w:name w:val="Compact"/>
    <w:basedOn w:val="BodyText"/>
    <w:qFormat/>
    <w:rsid w:val="00FE3B57"/>
    <w:pPr>
      <w:pBdr>
        <w:top w:val="none" w:sz="0" w:space="0" w:color="auto"/>
        <w:left w:val="none" w:sz="0" w:space="0" w:color="auto"/>
        <w:bottom w:val="none" w:sz="0" w:space="0" w:color="auto"/>
        <w:right w:val="none" w:sz="0" w:space="0" w:color="auto"/>
        <w:between w:val="none" w:sz="0" w:space="0" w:color="auto"/>
        <w:bar w:val="none" w:sz="0" w:color="auto"/>
      </w:pBdr>
      <w:spacing w:before="180" w:after="180"/>
    </w:pPr>
    <w:rPr>
      <w:rFonts w:eastAsiaTheme="minorHAnsi" w:cstheme="minorBidi"/>
      <w:bdr w:val="none" w:sz="0" w:space="0" w:color="auto"/>
    </w:rPr>
  </w:style>
  <w:style w:type="paragraph" w:styleId="BodyText">
    <w:name w:val="Body Text"/>
    <w:basedOn w:val="Normal"/>
    <w:link w:val="BodyTextChar"/>
    <w:uiPriority w:val="99"/>
    <w:semiHidden/>
    <w:unhideWhenUsed/>
    <w:rsid w:val="00FE3B57"/>
    <w:pPr>
      <w:spacing w:after="120"/>
    </w:pPr>
  </w:style>
  <w:style w:type="character" w:customStyle="1" w:styleId="BodyTextChar">
    <w:name w:val="Body Text Char"/>
    <w:basedOn w:val="DefaultParagraphFont"/>
    <w:link w:val="BodyText"/>
    <w:uiPriority w:val="99"/>
    <w:semiHidden/>
    <w:rsid w:val="00FE3B57"/>
    <w:rPr>
      <w:sz w:val="24"/>
      <w:szCs w:val="24"/>
    </w:rPr>
  </w:style>
  <w:style w:type="paragraph" w:styleId="FootnoteText">
    <w:name w:val="footnote text"/>
    <w:basedOn w:val="Normal"/>
    <w:link w:val="FootnoteTextChar"/>
    <w:uiPriority w:val="99"/>
    <w:semiHidden/>
    <w:unhideWhenUsed/>
    <w:rsid w:val="008C7E0F"/>
    <w:rPr>
      <w:sz w:val="20"/>
      <w:szCs w:val="20"/>
    </w:rPr>
  </w:style>
  <w:style w:type="character" w:customStyle="1" w:styleId="FootnoteTextChar">
    <w:name w:val="Footnote Text Char"/>
    <w:basedOn w:val="DefaultParagraphFont"/>
    <w:link w:val="FootnoteText"/>
    <w:uiPriority w:val="99"/>
    <w:semiHidden/>
    <w:rsid w:val="008C7E0F"/>
  </w:style>
  <w:style w:type="character" w:styleId="FootnoteReference">
    <w:name w:val="footnote reference"/>
    <w:basedOn w:val="DefaultParagraphFont"/>
    <w:uiPriority w:val="99"/>
    <w:semiHidden/>
    <w:unhideWhenUsed/>
    <w:rsid w:val="008C7E0F"/>
    <w:rPr>
      <w:vertAlign w:val="superscript"/>
    </w:rPr>
  </w:style>
  <w:style w:type="character" w:customStyle="1" w:styleId="jlqj4b">
    <w:name w:val="jlqj4b"/>
    <w:basedOn w:val="DefaultParagraphFont"/>
    <w:rsid w:val="00D90194"/>
  </w:style>
  <w:style w:type="paragraph" w:customStyle="1" w:styleId="Default">
    <w:name w:val="Default"/>
    <w:rsid w:val="00D9019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color w:val="000000"/>
      <w:sz w:val="24"/>
      <w:szCs w:val="24"/>
      <w:bdr w:val="none" w:sz="0" w:space="0" w:color="auto"/>
      <w:lang w:val="en-GB" w:eastAsia="en-GB"/>
    </w:rPr>
  </w:style>
  <w:style w:type="character" w:styleId="UnresolvedMention">
    <w:name w:val="Unresolved Mention"/>
    <w:basedOn w:val="DefaultParagraphFont"/>
    <w:uiPriority w:val="99"/>
    <w:semiHidden/>
    <w:unhideWhenUsed/>
    <w:rsid w:val="006822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69238">
      <w:bodyDiv w:val="1"/>
      <w:marLeft w:val="0"/>
      <w:marRight w:val="0"/>
      <w:marTop w:val="0"/>
      <w:marBottom w:val="0"/>
      <w:divBdr>
        <w:top w:val="none" w:sz="0" w:space="0" w:color="auto"/>
        <w:left w:val="none" w:sz="0" w:space="0" w:color="auto"/>
        <w:bottom w:val="none" w:sz="0" w:space="0" w:color="auto"/>
        <w:right w:val="none" w:sz="0" w:space="0" w:color="auto"/>
      </w:divBdr>
    </w:div>
    <w:div w:id="133908397">
      <w:bodyDiv w:val="1"/>
      <w:marLeft w:val="0"/>
      <w:marRight w:val="0"/>
      <w:marTop w:val="0"/>
      <w:marBottom w:val="0"/>
      <w:divBdr>
        <w:top w:val="none" w:sz="0" w:space="0" w:color="auto"/>
        <w:left w:val="none" w:sz="0" w:space="0" w:color="auto"/>
        <w:bottom w:val="none" w:sz="0" w:space="0" w:color="auto"/>
        <w:right w:val="none" w:sz="0" w:space="0" w:color="auto"/>
      </w:divBdr>
    </w:div>
    <w:div w:id="262807028">
      <w:bodyDiv w:val="1"/>
      <w:marLeft w:val="0"/>
      <w:marRight w:val="0"/>
      <w:marTop w:val="0"/>
      <w:marBottom w:val="0"/>
      <w:divBdr>
        <w:top w:val="none" w:sz="0" w:space="0" w:color="auto"/>
        <w:left w:val="none" w:sz="0" w:space="0" w:color="auto"/>
        <w:bottom w:val="none" w:sz="0" w:space="0" w:color="auto"/>
        <w:right w:val="none" w:sz="0" w:space="0" w:color="auto"/>
      </w:divBdr>
      <w:divsChild>
        <w:div w:id="1472332749">
          <w:marLeft w:val="0"/>
          <w:marRight w:val="0"/>
          <w:marTop w:val="0"/>
          <w:marBottom w:val="0"/>
          <w:divBdr>
            <w:top w:val="none" w:sz="0" w:space="0" w:color="auto"/>
            <w:left w:val="none" w:sz="0" w:space="0" w:color="auto"/>
            <w:bottom w:val="none" w:sz="0" w:space="0" w:color="auto"/>
            <w:right w:val="none" w:sz="0" w:space="0" w:color="auto"/>
          </w:divBdr>
        </w:div>
        <w:div w:id="1618871688">
          <w:marLeft w:val="0"/>
          <w:marRight w:val="0"/>
          <w:marTop w:val="0"/>
          <w:marBottom w:val="0"/>
          <w:divBdr>
            <w:top w:val="none" w:sz="0" w:space="0" w:color="auto"/>
            <w:left w:val="none" w:sz="0" w:space="0" w:color="auto"/>
            <w:bottom w:val="none" w:sz="0" w:space="0" w:color="auto"/>
            <w:right w:val="none" w:sz="0" w:space="0" w:color="auto"/>
          </w:divBdr>
        </w:div>
        <w:div w:id="1307468967">
          <w:marLeft w:val="0"/>
          <w:marRight w:val="0"/>
          <w:marTop w:val="0"/>
          <w:marBottom w:val="0"/>
          <w:divBdr>
            <w:top w:val="none" w:sz="0" w:space="0" w:color="auto"/>
            <w:left w:val="none" w:sz="0" w:space="0" w:color="auto"/>
            <w:bottom w:val="none" w:sz="0" w:space="0" w:color="auto"/>
            <w:right w:val="none" w:sz="0" w:space="0" w:color="auto"/>
          </w:divBdr>
        </w:div>
      </w:divsChild>
    </w:div>
    <w:div w:id="418409562">
      <w:bodyDiv w:val="1"/>
      <w:marLeft w:val="0"/>
      <w:marRight w:val="0"/>
      <w:marTop w:val="0"/>
      <w:marBottom w:val="0"/>
      <w:divBdr>
        <w:top w:val="none" w:sz="0" w:space="0" w:color="auto"/>
        <w:left w:val="none" w:sz="0" w:space="0" w:color="auto"/>
        <w:bottom w:val="none" w:sz="0" w:space="0" w:color="auto"/>
        <w:right w:val="none" w:sz="0" w:space="0" w:color="auto"/>
      </w:divBdr>
      <w:divsChild>
        <w:div w:id="1932542028">
          <w:marLeft w:val="0"/>
          <w:marRight w:val="0"/>
          <w:marTop w:val="0"/>
          <w:marBottom w:val="0"/>
          <w:divBdr>
            <w:top w:val="none" w:sz="0" w:space="0" w:color="auto"/>
            <w:left w:val="none" w:sz="0" w:space="0" w:color="auto"/>
            <w:bottom w:val="none" w:sz="0" w:space="0" w:color="auto"/>
            <w:right w:val="none" w:sz="0" w:space="0" w:color="auto"/>
          </w:divBdr>
        </w:div>
        <w:div w:id="911306379">
          <w:marLeft w:val="0"/>
          <w:marRight w:val="0"/>
          <w:marTop w:val="0"/>
          <w:marBottom w:val="0"/>
          <w:divBdr>
            <w:top w:val="none" w:sz="0" w:space="0" w:color="auto"/>
            <w:left w:val="none" w:sz="0" w:space="0" w:color="auto"/>
            <w:bottom w:val="none" w:sz="0" w:space="0" w:color="auto"/>
            <w:right w:val="none" w:sz="0" w:space="0" w:color="auto"/>
          </w:divBdr>
        </w:div>
        <w:div w:id="1720394381">
          <w:marLeft w:val="0"/>
          <w:marRight w:val="0"/>
          <w:marTop w:val="0"/>
          <w:marBottom w:val="0"/>
          <w:divBdr>
            <w:top w:val="none" w:sz="0" w:space="0" w:color="auto"/>
            <w:left w:val="none" w:sz="0" w:space="0" w:color="auto"/>
            <w:bottom w:val="none" w:sz="0" w:space="0" w:color="auto"/>
            <w:right w:val="none" w:sz="0" w:space="0" w:color="auto"/>
          </w:divBdr>
        </w:div>
      </w:divsChild>
    </w:div>
    <w:div w:id="488904576">
      <w:bodyDiv w:val="1"/>
      <w:marLeft w:val="0"/>
      <w:marRight w:val="0"/>
      <w:marTop w:val="0"/>
      <w:marBottom w:val="0"/>
      <w:divBdr>
        <w:top w:val="none" w:sz="0" w:space="0" w:color="auto"/>
        <w:left w:val="none" w:sz="0" w:space="0" w:color="auto"/>
        <w:bottom w:val="none" w:sz="0" w:space="0" w:color="auto"/>
        <w:right w:val="none" w:sz="0" w:space="0" w:color="auto"/>
      </w:divBdr>
    </w:div>
    <w:div w:id="583925862">
      <w:bodyDiv w:val="1"/>
      <w:marLeft w:val="0"/>
      <w:marRight w:val="0"/>
      <w:marTop w:val="0"/>
      <w:marBottom w:val="0"/>
      <w:divBdr>
        <w:top w:val="none" w:sz="0" w:space="0" w:color="auto"/>
        <w:left w:val="none" w:sz="0" w:space="0" w:color="auto"/>
        <w:bottom w:val="none" w:sz="0" w:space="0" w:color="auto"/>
        <w:right w:val="none" w:sz="0" w:space="0" w:color="auto"/>
      </w:divBdr>
      <w:divsChild>
        <w:div w:id="1948266879">
          <w:marLeft w:val="0"/>
          <w:marRight w:val="0"/>
          <w:marTop w:val="0"/>
          <w:marBottom w:val="0"/>
          <w:divBdr>
            <w:top w:val="none" w:sz="0" w:space="0" w:color="auto"/>
            <w:left w:val="none" w:sz="0" w:space="0" w:color="auto"/>
            <w:bottom w:val="none" w:sz="0" w:space="0" w:color="auto"/>
            <w:right w:val="none" w:sz="0" w:space="0" w:color="auto"/>
          </w:divBdr>
        </w:div>
        <w:div w:id="532960983">
          <w:marLeft w:val="0"/>
          <w:marRight w:val="0"/>
          <w:marTop w:val="0"/>
          <w:marBottom w:val="0"/>
          <w:divBdr>
            <w:top w:val="none" w:sz="0" w:space="0" w:color="auto"/>
            <w:left w:val="none" w:sz="0" w:space="0" w:color="auto"/>
            <w:bottom w:val="none" w:sz="0" w:space="0" w:color="auto"/>
            <w:right w:val="none" w:sz="0" w:space="0" w:color="auto"/>
          </w:divBdr>
        </w:div>
        <w:div w:id="427308049">
          <w:marLeft w:val="0"/>
          <w:marRight w:val="0"/>
          <w:marTop w:val="0"/>
          <w:marBottom w:val="0"/>
          <w:divBdr>
            <w:top w:val="none" w:sz="0" w:space="0" w:color="auto"/>
            <w:left w:val="none" w:sz="0" w:space="0" w:color="auto"/>
            <w:bottom w:val="none" w:sz="0" w:space="0" w:color="auto"/>
            <w:right w:val="none" w:sz="0" w:space="0" w:color="auto"/>
          </w:divBdr>
        </w:div>
        <w:div w:id="311183286">
          <w:marLeft w:val="0"/>
          <w:marRight w:val="0"/>
          <w:marTop w:val="0"/>
          <w:marBottom w:val="0"/>
          <w:divBdr>
            <w:top w:val="none" w:sz="0" w:space="0" w:color="auto"/>
            <w:left w:val="none" w:sz="0" w:space="0" w:color="auto"/>
            <w:bottom w:val="none" w:sz="0" w:space="0" w:color="auto"/>
            <w:right w:val="none" w:sz="0" w:space="0" w:color="auto"/>
          </w:divBdr>
        </w:div>
        <w:div w:id="697203211">
          <w:marLeft w:val="0"/>
          <w:marRight w:val="0"/>
          <w:marTop w:val="0"/>
          <w:marBottom w:val="0"/>
          <w:divBdr>
            <w:top w:val="none" w:sz="0" w:space="0" w:color="auto"/>
            <w:left w:val="none" w:sz="0" w:space="0" w:color="auto"/>
            <w:bottom w:val="none" w:sz="0" w:space="0" w:color="auto"/>
            <w:right w:val="none" w:sz="0" w:space="0" w:color="auto"/>
          </w:divBdr>
        </w:div>
      </w:divsChild>
    </w:div>
    <w:div w:id="956259296">
      <w:bodyDiv w:val="1"/>
      <w:marLeft w:val="0"/>
      <w:marRight w:val="0"/>
      <w:marTop w:val="0"/>
      <w:marBottom w:val="0"/>
      <w:divBdr>
        <w:top w:val="none" w:sz="0" w:space="0" w:color="auto"/>
        <w:left w:val="none" w:sz="0" w:space="0" w:color="auto"/>
        <w:bottom w:val="none" w:sz="0" w:space="0" w:color="auto"/>
        <w:right w:val="none" w:sz="0" w:space="0" w:color="auto"/>
      </w:divBdr>
    </w:div>
    <w:div w:id="958683952">
      <w:bodyDiv w:val="1"/>
      <w:marLeft w:val="0"/>
      <w:marRight w:val="0"/>
      <w:marTop w:val="0"/>
      <w:marBottom w:val="0"/>
      <w:divBdr>
        <w:top w:val="none" w:sz="0" w:space="0" w:color="auto"/>
        <w:left w:val="none" w:sz="0" w:space="0" w:color="auto"/>
        <w:bottom w:val="none" w:sz="0" w:space="0" w:color="auto"/>
        <w:right w:val="none" w:sz="0" w:space="0" w:color="auto"/>
      </w:divBdr>
    </w:div>
    <w:div w:id="1327434823">
      <w:bodyDiv w:val="1"/>
      <w:marLeft w:val="0"/>
      <w:marRight w:val="0"/>
      <w:marTop w:val="0"/>
      <w:marBottom w:val="0"/>
      <w:divBdr>
        <w:top w:val="none" w:sz="0" w:space="0" w:color="auto"/>
        <w:left w:val="none" w:sz="0" w:space="0" w:color="auto"/>
        <w:bottom w:val="none" w:sz="0" w:space="0" w:color="auto"/>
        <w:right w:val="none" w:sz="0" w:space="0" w:color="auto"/>
      </w:divBdr>
    </w:div>
    <w:div w:id="1419407267">
      <w:bodyDiv w:val="1"/>
      <w:marLeft w:val="0"/>
      <w:marRight w:val="0"/>
      <w:marTop w:val="0"/>
      <w:marBottom w:val="0"/>
      <w:divBdr>
        <w:top w:val="none" w:sz="0" w:space="0" w:color="auto"/>
        <w:left w:val="none" w:sz="0" w:space="0" w:color="auto"/>
        <w:bottom w:val="none" w:sz="0" w:space="0" w:color="auto"/>
        <w:right w:val="none" w:sz="0" w:space="0" w:color="auto"/>
      </w:divBdr>
    </w:div>
    <w:div w:id="1427995637">
      <w:bodyDiv w:val="1"/>
      <w:marLeft w:val="0"/>
      <w:marRight w:val="0"/>
      <w:marTop w:val="0"/>
      <w:marBottom w:val="0"/>
      <w:divBdr>
        <w:top w:val="none" w:sz="0" w:space="0" w:color="auto"/>
        <w:left w:val="none" w:sz="0" w:space="0" w:color="auto"/>
        <w:bottom w:val="none" w:sz="0" w:space="0" w:color="auto"/>
        <w:right w:val="none" w:sz="0" w:space="0" w:color="auto"/>
      </w:divBdr>
    </w:div>
    <w:div w:id="1566456288">
      <w:bodyDiv w:val="1"/>
      <w:marLeft w:val="0"/>
      <w:marRight w:val="0"/>
      <w:marTop w:val="0"/>
      <w:marBottom w:val="0"/>
      <w:divBdr>
        <w:top w:val="none" w:sz="0" w:space="0" w:color="auto"/>
        <w:left w:val="none" w:sz="0" w:space="0" w:color="auto"/>
        <w:bottom w:val="none" w:sz="0" w:space="0" w:color="auto"/>
        <w:right w:val="none" w:sz="0" w:space="0" w:color="auto"/>
      </w:divBdr>
    </w:div>
    <w:div w:id="1597447455">
      <w:bodyDiv w:val="1"/>
      <w:marLeft w:val="0"/>
      <w:marRight w:val="0"/>
      <w:marTop w:val="0"/>
      <w:marBottom w:val="0"/>
      <w:divBdr>
        <w:top w:val="none" w:sz="0" w:space="0" w:color="auto"/>
        <w:left w:val="none" w:sz="0" w:space="0" w:color="auto"/>
        <w:bottom w:val="none" w:sz="0" w:space="0" w:color="auto"/>
        <w:right w:val="none" w:sz="0" w:space="0" w:color="auto"/>
      </w:divBdr>
    </w:div>
    <w:div w:id="1838766473">
      <w:bodyDiv w:val="1"/>
      <w:marLeft w:val="0"/>
      <w:marRight w:val="0"/>
      <w:marTop w:val="0"/>
      <w:marBottom w:val="0"/>
      <w:divBdr>
        <w:top w:val="none" w:sz="0" w:space="0" w:color="auto"/>
        <w:left w:val="none" w:sz="0" w:space="0" w:color="auto"/>
        <w:bottom w:val="none" w:sz="0" w:space="0" w:color="auto"/>
        <w:right w:val="none" w:sz="0" w:space="0" w:color="auto"/>
      </w:divBdr>
    </w:div>
    <w:div w:id="1893617297">
      <w:bodyDiv w:val="1"/>
      <w:marLeft w:val="0"/>
      <w:marRight w:val="0"/>
      <w:marTop w:val="0"/>
      <w:marBottom w:val="0"/>
      <w:divBdr>
        <w:top w:val="none" w:sz="0" w:space="0" w:color="auto"/>
        <w:left w:val="none" w:sz="0" w:space="0" w:color="auto"/>
        <w:bottom w:val="none" w:sz="0" w:space="0" w:color="auto"/>
        <w:right w:val="none" w:sz="0" w:space="0" w:color="auto"/>
      </w:divBdr>
      <w:divsChild>
        <w:div w:id="214977659">
          <w:marLeft w:val="0"/>
          <w:marRight w:val="0"/>
          <w:marTop w:val="225"/>
          <w:marBottom w:val="225"/>
          <w:divBdr>
            <w:top w:val="none" w:sz="0" w:space="0" w:color="auto"/>
            <w:left w:val="none" w:sz="0" w:space="0" w:color="auto"/>
            <w:bottom w:val="none" w:sz="0" w:space="0" w:color="auto"/>
            <w:right w:val="none" w:sz="0" w:space="0" w:color="auto"/>
          </w:divBdr>
          <w:divsChild>
            <w:div w:id="842089310">
              <w:marLeft w:val="0"/>
              <w:marRight w:val="0"/>
              <w:marTop w:val="0"/>
              <w:marBottom w:val="0"/>
              <w:divBdr>
                <w:top w:val="none" w:sz="0" w:space="0" w:color="auto"/>
                <w:left w:val="none" w:sz="0" w:space="0" w:color="auto"/>
                <w:bottom w:val="none" w:sz="0" w:space="0" w:color="auto"/>
                <w:right w:val="none" w:sz="0" w:space="0" w:color="auto"/>
              </w:divBdr>
              <w:divsChild>
                <w:div w:id="850799483">
                  <w:marLeft w:val="0"/>
                  <w:marRight w:val="0"/>
                  <w:marTop w:val="0"/>
                  <w:marBottom w:val="0"/>
                  <w:divBdr>
                    <w:top w:val="none" w:sz="0" w:space="0" w:color="auto"/>
                    <w:left w:val="none" w:sz="0" w:space="0" w:color="auto"/>
                    <w:bottom w:val="none" w:sz="0" w:space="0" w:color="auto"/>
                    <w:right w:val="none" w:sz="0" w:space="0" w:color="auto"/>
                  </w:divBdr>
                  <w:divsChild>
                    <w:div w:id="193883184">
                      <w:marLeft w:val="0"/>
                      <w:marRight w:val="0"/>
                      <w:marTop w:val="0"/>
                      <w:marBottom w:val="0"/>
                      <w:divBdr>
                        <w:top w:val="none" w:sz="0" w:space="0" w:color="auto"/>
                        <w:left w:val="none" w:sz="0" w:space="0" w:color="auto"/>
                        <w:bottom w:val="none" w:sz="0" w:space="0" w:color="auto"/>
                        <w:right w:val="none" w:sz="0" w:space="0" w:color="auto"/>
                      </w:divBdr>
                    </w:div>
                    <w:div w:id="26411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62090">
          <w:marLeft w:val="0"/>
          <w:marRight w:val="0"/>
          <w:marTop w:val="225"/>
          <w:marBottom w:val="225"/>
          <w:divBdr>
            <w:top w:val="none" w:sz="0" w:space="0" w:color="auto"/>
            <w:left w:val="none" w:sz="0" w:space="0" w:color="auto"/>
            <w:bottom w:val="none" w:sz="0" w:space="0" w:color="auto"/>
            <w:right w:val="none" w:sz="0" w:space="0" w:color="auto"/>
          </w:divBdr>
          <w:divsChild>
            <w:div w:id="603273227">
              <w:marLeft w:val="0"/>
              <w:marRight w:val="0"/>
              <w:marTop w:val="0"/>
              <w:marBottom w:val="0"/>
              <w:divBdr>
                <w:top w:val="none" w:sz="0" w:space="0" w:color="auto"/>
                <w:left w:val="none" w:sz="0" w:space="0" w:color="auto"/>
                <w:bottom w:val="none" w:sz="0" w:space="0" w:color="auto"/>
                <w:right w:val="none" w:sz="0" w:space="0" w:color="auto"/>
              </w:divBdr>
            </w:div>
            <w:div w:id="54999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17300">
      <w:bodyDiv w:val="1"/>
      <w:marLeft w:val="0"/>
      <w:marRight w:val="0"/>
      <w:marTop w:val="0"/>
      <w:marBottom w:val="0"/>
      <w:divBdr>
        <w:top w:val="none" w:sz="0" w:space="0" w:color="auto"/>
        <w:left w:val="none" w:sz="0" w:space="0" w:color="auto"/>
        <w:bottom w:val="none" w:sz="0" w:space="0" w:color="auto"/>
        <w:right w:val="none" w:sz="0" w:space="0" w:color="auto"/>
      </w:divBdr>
    </w:div>
    <w:div w:id="2012639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ollinsmartin@napier.ac.uk" TargetMode="External"/><Relationship Id="rId13" Type="http://schemas.openxmlformats.org/officeDocument/2006/relationships/hyperlink" Target="https://doi.org/10.1016/j.intell.2013.06.00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ss-r.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1258861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cbi.nlm.nih.gov/pubmed/2320703" TargetMode="External"/><Relationship Id="rId4" Type="http://schemas.openxmlformats.org/officeDocument/2006/relationships/settings" Target="settings.xml"/><Relationship Id="rId9" Type="http://schemas.openxmlformats.org/officeDocument/2006/relationships/hyperlink" Target="http://www.bss-r.co.uk" TargetMode="External"/><Relationship Id="rId14" Type="http://schemas.openxmlformats.org/officeDocument/2006/relationships/hyperlink" Target="http://www.ichom.org/medical-conditions/pregnancy-and-childbirth/"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3C2B2-4284-4AD9-BB04-198007998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39</Pages>
  <Words>12223</Words>
  <Characters>69676</Characters>
  <Application>Microsoft Office Word</Application>
  <DocSecurity>0</DocSecurity>
  <Lines>580</Lines>
  <Paragraphs>163</Paragraphs>
  <ScaleCrop>false</ScaleCrop>
  <HeadingPairs>
    <vt:vector size="6" baseType="variant">
      <vt:variant>
        <vt:lpstr>Title</vt:lpstr>
      </vt:variant>
      <vt:variant>
        <vt:i4>1</vt:i4>
      </vt:variant>
      <vt:variant>
        <vt:lpstr>Název</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81736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Hollins</dc:creator>
  <cp:lastModifiedBy>Colin Martin</cp:lastModifiedBy>
  <cp:revision>61</cp:revision>
  <dcterms:created xsi:type="dcterms:W3CDTF">2022-03-21T05:07:00Z</dcterms:created>
  <dcterms:modified xsi:type="dcterms:W3CDTF">2022-04-07T13:55:00Z</dcterms:modified>
</cp:coreProperties>
</file>